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A04BA0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86051A">
        <w:rPr>
          <w:rFonts w:ascii="Times New Roman" w:hAnsi="Times New Roman" w:cs="Times New Roman"/>
        </w:rPr>
        <w:t>11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86051A">
        <w:rPr>
          <w:rFonts w:ascii="Times New Roman" w:hAnsi="Times New Roman" w:cs="Times New Roman"/>
        </w:rPr>
        <w:t>21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A04BA0" w:rsidRPr="00A04BA0">
        <w:rPr>
          <w:rFonts w:ascii="Times New Roman" w:hAnsi="Times New Roman" w:cs="Times New Roman"/>
        </w:rPr>
        <w:t>4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86051A">
        <w:rPr>
          <w:rFonts w:ascii="Times New Roman" w:hAnsi="Times New Roman" w:cs="Times New Roman"/>
        </w:rPr>
        <w:t>24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9C0184">
        <w:rPr>
          <w:rFonts w:ascii="Times New Roman" w:hAnsi="Times New Roman" w:cs="Times New Roman"/>
          <w:lang w:val="en-US"/>
        </w:rPr>
        <w:t>апреля</w:t>
      </w:r>
      <w:proofErr w:type="spellEnd"/>
      <w:r w:rsidR="009C0184">
        <w:rPr>
          <w:rFonts w:ascii="Times New Roman" w:hAnsi="Times New Roman" w:cs="Times New Roman"/>
          <w:lang w:val="en-US"/>
        </w:rPr>
        <w:t xml:space="preserve">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86051A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 xml:space="preserve">Техническая </w:t>
      </w:r>
      <w:r w:rsidR="0086051A">
        <w:rPr>
          <w:rFonts w:ascii="Times New Roman" w:hAnsi="Times New Roman" w:cs="Times New Roman"/>
          <w:sz w:val="32"/>
          <w:szCs w:val="32"/>
        </w:rPr>
        <w:t>спецификация закупаемых товаров: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86051A" w:rsidRPr="000B4558" w:rsidTr="00B00295">
        <w:tc>
          <w:tcPr>
            <w:tcW w:w="516" w:type="dxa"/>
          </w:tcPr>
          <w:p w:rsidR="0086051A" w:rsidRPr="000B4558" w:rsidRDefault="0086051A" w:rsidP="00B0029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86051A" w:rsidRPr="000B4558" w:rsidRDefault="0086051A" w:rsidP="00B00295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86051A" w:rsidRPr="000B4558" w:rsidRDefault="0086051A" w:rsidP="00B0029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86051A" w:rsidRPr="000B4558" w:rsidRDefault="0086051A" w:rsidP="00B0029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86051A" w:rsidRPr="000B4558" w:rsidRDefault="0086051A" w:rsidP="00B0029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86051A" w:rsidRPr="000B4558" w:rsidRDefault="0086051A" w:rsidP="00B0029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86051A" w:rsidRPr="000B4558" w:rsidRDefault="0086051A" w:rsidP="00B0029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86051A" w:rsidRPr="000B4558" w:rsidRDefault="0086051A" w:rsidP="00B0029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86051A" w:rsidRPr="000B4558" w:rsidRDefault="0086051A" w:rsidP="00B00295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86051A" w:rsidRPr="00B10716" w:rsidTr="00B00295">
        <w:tc>
          <w:tcPr>
            <w:tcW w:w="516" w:type="dxa"/>
          </w:tcPr>
          <w:p w:rsidR="0086051A" w:rsidRPr="001C2F0D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6051A" w:rsidRPr="009E14E5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Мочеприемник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стерильный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однократного применения, мочеприемник прикроватный объемом 2000мл. </w:t>
            </w:r>
          </w:p>
        </w:tc>
        <w:tc>
          <w:tcPr>
            <w:tcW w:w="5263" w:type="dxa"/>
            <w:vAlign w:val="center"/>
          </w:tcPr>
          <w:p w:rsidR="0086051A" w:rsidRPr="009E14E5" w:rsidRDefault="0086051A" w:rsidP="00B0029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Мочеприемник имеет нанесенную на него градуировку мл.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Прикроватный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оснащен кранами для слива мочи и трубкой с универсальной насадкой для любого типа уретрального катетера. Использованный материал: ПВХ, полипропилен. Стерилизация газом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 оксидом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Срок годности: 5 лет.</w:t>
            </w:r>
          </w:p>
        </w:tc>
        <w:tc>
          <w:tcPr>
            <w:tcW w:w="992" w:type="dxa"/>
          </w:tcPr>
          <w:p w:rsidR="0086051A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6051A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86051A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</w:rPr>
              <w:t>197,36</w:t>
            </w:r>
          </w:p>
        </w:tc>
        <w:tc>
          <w:tcPr>
            <w:tcW w:w="1417" w:type="dxa"/>
          </w:tcPr>
          <w:p w:rsidR="0086051A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7894,4</w:t>
            </w:r>
          </w:p>
        </w:tc>
        <w:tc>
          <w:tcPr>
            <w:tcW w:w="1276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6051A" w:rsidRPr="00B10716" w:rsidTr="00B00295">
        <w:tc>
          <w:tcPr>
            <w:tcW w:w="516" w:type="dxa"/>
          </w:tcPr>
          <w:p w:rsidR="0086051A" w:rsidRPr="001C2F0D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6051A" w:rsidRPr="00B10716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63" w:type="dxa"/>
          </w:tcPr>
          <w:p w:rsidR="0086051A" w:rsidRPr="00B10716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86051A" w:rsidRPr="00B10716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86051A" w:rsidRPr="00B10716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6051A" w:rsidRPr="00B10716" w:rsidTr="00B00295">
        <w:tc>
          <w:tcPr>
            <w:tcW w:w="516" w:type="dxa"/>
          </w:tcPr>
          <w:p w:rsidR="0086051A" w:rsidRPr="001C2F0D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6051A" w:rsidRPr="00B10716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:rsidR="0086051A" w:rsidRPr="00B10716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86051A" w:rsidRPr="00B10716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:rsidR="0086051A" w:rsidRPr="00B10716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6051A" w:rsidRPr="00B10716" w:rsidTr="00B00295">
        <w:tc>
          <w:tcPr>
            <w:tcW w:w="516" w:type="dxa"/>
          </w:tcPr>
          <w:p w:rsidR="0086051A" w:rsidRPr="001C2F0D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6051A" w:rsidRPr="00B10716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:rsidR="0086051A" w:rsidRPr="00B10716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6051A" w:rsidRPr="00B10716" w:rsidTr="00B00295">
        <w:tc>
          <w:tcPr>
            <w:tcW w:w="516" w:type="dxa"/>
          </w:tcPr>
          <w:p w:rsidR="0086051A" w:rsidRPr="001C2F0D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6051A" w:rsidRPr="00B10716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:rsidR="0086051A" w:rsidRPr="00B10716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86051A" w:rsidRPr="00B10716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86051A" w:rsidRPr="00B10716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6051A" w:rsidRPr="00B10716" w:rsidTr="00B00295">
        <w:tc>
          <w:tcPr>
            <w:tcW w:w="516" w:type="dxa"/>
          </w:tcPr>
          <w:p w:rsidR="0086051A" w:rsidRPr="001C2F0D" w:rsidRDefault="0086051A" w:rsidP="00B0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6051A" w:rsidRPr="00B10716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3" w:type="dxa"/>
            <w:vAlign w:val="center"/>
          </w:tcPr>
          <w:p w:rsidR="0086051A" w:rsidRPr="00B10716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86051A" w:rsidRPr="00B10716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86051A" w:rsidRPr="00B10716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6051A" w:rsidRPr="00B10716" w:rsidRDefault="0086051A" w:rsidP="00B00295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86051A" w:rsidRPr="008B18BF" w:rsidTr="00B00295">
        <w:tc>
          <w:tcPr>
            <w:tcW w:w="516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86051A" w:rsidRPr="008B18BF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Дизепам</w:t>
            </w:r>
            <w:proofErr w:type="spellEnd"/>
          </w:p>
        </w:tc>
        <w:tc>
          <w:tcPr>
            <w:tcW w:w="5263" w:type="dxa"/>
            <w:vAlign w:val="center"/>
          </w:tcPr>
          <w:p w:rsidR="0086051A" w:rsidRPr="008B18BF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992" w:type="dxa"/>
            <w:vAlign w:val="center"/>
          </w:tcPr>
          <w:p w:rsidR="0086051A" w:rsidRPr="008B18BF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</w:tcPr>
          <w:p w:rsidR="0086051A" w:rsidRPr="008B18BF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1417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26170</w:t>
            </w:r>
          </w:p>
        </w:tc>
        <w:tc>
          <w:tcPr>
            <w:tcW w:w="1276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86051A" w:rsidRPr="008B18BF" w:rsidTr="00B00295">
        <w:tc>
          <w:tcPr>
            <w:tcW w:w="516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86051A" w:rsidRPr="008B18BF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5263" w:type="dxa"/>
            <w:vAlign w:val="center"/>
          </w:tcPr>
          <w:p w:rsidR="0086051A" w:rsidRPr="008B18BF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аэрозоль 100 мкг/доза 200 доз</w:t>
            </w:r>
          </w:p>
        </w:tc>
        <w:tc>
          <w:tcPr>
            <w:tcW w:w="992" w:type="dxa"/>
            <w:vAlign w:val="center"/>
          </w:tcPr>
          <w:p w:rsidR="0086051A" w:rsidRPr="008B18BF" w:rsidRDefault="0086051A" w:rsidP="00B0029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флакон/ баллон</w:t>
            </w:r>
          </w:p>
        </w:tc>
        <w:tc>
          <w:tcPr>
            <w:tcW w:w="992" w:type="dxa"/>
          </w:tcPr>
          <w:p w:rsidR="0086051A" w:rsidRPr="008B18BF" w:rsidRDefault="0086051A" w:rsidP="00B0029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671,59</w:t>
            </w:r>
          </w:p>
        </w:tc>
        <w:tc>
          <w:tcPr>
            <w:tcW w:w="1417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20147,7</w:t>
            </w:r>
          </w:p>
        </w:tc>
        <w:tc>
          <w:tcPr>
            <w:tcW w:w="1276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051A" w:rsidRPr="008B18BF" w:rsidRDefault="0086051A" w:rsidP="00B0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</w:tbl>
    <w:p w:rsidR="00D5162D" w:rsidRPr="0001452F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</w:p>
    <w:p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5619"/>
        <w:gridCol w:w="1835"/>
        <w:gridCol w:w="1757"/>
      </w:tblGrid>
      <w:tr w:rsidR="002A1D65" w:rsidTr="00D9673D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474292" w:rsidTr="00D9673D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362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Pr="004362D9" w:rsidRDefault="00474292" w:rsidP="0043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173A2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74292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Default="002A1D65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86051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A04BA0" w:rsidRPr="0086051A">
        <w:rPr>
          <w:rFonts w:ascii="Times New Roman" w:hAnsi="Times New Roman" w:cs="Times New Roman"/>
          <w:sz w:val="24"/>
          <w:szCs w:val="24"/>
        </w:rPr>
        <w:t>4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D9673D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5.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E0869" w:rsidRPr="004362D9" w:rsidRDefault="0077157A" w:rsidP="004362D9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261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;2;3;4;5;6</w:t>
      </w:r>
      <w:r w:rsidR="00A04BA0" w:rsidRPr="00A04BA0">
        <w:rPr>
          <w:rFonts w:ascii="Times New Roman" w:eastAsia="Times New Roman" w:hAnsi="Times New Roman" w:cs="Times New Roman"/>
          <w:sz w:val="24"/>
          <w:szCs w:val="24"/>
          <w:lang w:eastAsia="ru-RU"/>
        </w:rPr>
        <w:t>;7;8</w:t>
      </w:r>
      <w:r w:rsidR="00076B4F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62D9" w:rsidRPr="004362D9">
        <w:rPr>
          <w:rFonts w:ascii="Times New Roman" w:hAnsi="Times New Roman" w:cs="Times New Roman"/>
          <w:sz w:val="24"/>
          <w:szCs w:val="24"/>
        </w:rPr>
        <w:t>– не представлено</w:t>
      </w:r>
      <w:r w:rsidR="004362D9"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</w:t>
      </w:r>
      <w:r w:rsidR="00D9673D">
        <w:rPr>
          <w:rFonts w:ascii="Times New Roman" w:hAnsi="Times New Roman" w:cs="Times New Roman"/>
          <w:sz w:val="24"/>
          <w:szCs w:val="24"/>
        </w:rPr>
        <w:t>.</w:t>
      </w:r>
      <w:r w:rsidR="0086051A">
        <w:rPr>
          <w:rFonts w:ascii="Times New Roman" w:hAnsi="Times New Roman" w:cs="Times New Roman"/>
          <w:sz w:val="24"/>
          <w:szCs w:val="24"/>
        </w:rPr>
        <w:t xml:space="preserve"> Закупка признана несостоявшейся, ввиду того, не представлено ни одного ценового предложения.</w:t>
      </w: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1452F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0F39A5"/>
    <w:rsid w:val="00117E46"/>
    <w:rsid w:val="00127A08"/>
    <w:rsid w:val="00136971"/>
    <w:rsid w:val="00173A2B"/>
    <w:rsid w:val="00174330"/>
    <w:rsid w:val="00176272"/>
    <w:rsid w:val="00180C40"/>
    <w:rsid w:val="00181AB0"/>
    <w:rsid w:val="001B0ECE"/>
    <w:rsid w:val="001C34B5"/>
    <w:rsid w:val="001C6D99"/>
    <w:rsid w:val="001D6B5F"/>
    <w:rsid w:val="001E0CD1"/>
    <w:rsid w:val="001E1408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8380B"/>
    <w:rsid w:val="003C4A77"/>
    <w:rsid w:val="003C7872"/>
    <w:rsid w:val="003E602E"/>
    <w:rsid w:val="00420F37"/>
    <w:rsid w:val="00430CFA"/>
    <w:rsid w:val="004362D9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1051C"/>
    <w:rsid w:val="00526F4E"/>
    <w:rsid w:val="00535E02"/>
    <w:rsid w:val="00546F66"/>
    <w:rsid w:val="00557519"/>
    <w:rsid w:val="00595CF3"/>
    <w:rsid w:val="005C1001"/>
    <w:rsid w:val="005E05F8"/>
    <w:rsid w:val="00611E2B"/>
    <w:rsid w:val="00636C49"/>
    <w:rsid w:val="0066226A"/>
    <w:rsid w:val="00681E39"/>
    <w:rsid w:val="006A1180"/>
    <w:rsid w:val="006C7103"/>
    <w:rsid w:val="006C7172"/>
    <w:rsid w:val="006F2265"/>
    <w:rsid w:val="007044D2"/>
    <w:rsid w:val="007320DB"/>
    <w:rsid w:val="00733428"/>
    <w:rsid w:val="0076285F"/>
    <w:rsid w:val="007655C7"/>
    <w:rsid w:val="0077157A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2376D"/>
    <w:rsid w:val="00827704"/>
    <w:rsid w:val="00833CFD"/>
    <w:rsid w:val="008572C6"/>
    <w:rsid w:val="0086051A"/>
    <w:rsid w:val="0087059B"/>
    <w:rsid w:val="008875EB"/>
    <w:rsid w:val="008B1546"/>
    <w:rsid w:val="008C2739"/>
    <w:rsid w:val="008D0B6F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240A6"/>
    <w:rsid w:val="00B26FFC"/>
    <w:rsid w:val="00B302BC"/>
    <w:rsid w:val="00B30E1C"/>
    <w:rsid w:val="00B34C2E"/>
    <w:rsid w:val="00B41BCA"/>
    <w:rsid w:val="00B4610A"/>
    <w:rsid w:val="00B67329"/>
    <w:rsid w:val="00B85C26"/>
    <w:rsid w:val="00BC32DC"/>
    <w:rsid w:val="00BC7E9F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9673D"/>
    <w:rsid w:val="00DA2C67"/>
    <w:rsid w:val="00DA7957"/>
    <w:rsid w:val="00DC1C20"/>
    <w:rsid w:val="00DD259A"/>
    <w:rsid w:val="00E11897"/>
    <w:rsid w:val="00E16F59"/>
    <w:rsid w:val="00E409B3"/>
    <w:rsid w:val="00E43E4E"/>
    <w:rsid w:val="00E627F9"/>
    <w:rsid w:val="00E67B56"/>
    <w:rsid w:val="00E67C9E"/>
    <w:rsid w:val="00E70112"/>
    <w:rsid w:val="00E767BC"/>
    <w:rsid w:val="00E9193A"/>
    <w:rsid w:val="00EB0270"/>
    <w:rsid w:val="00EC57BB"/>
    <w:rsid w:val="00ED37E8"/>
    <w:rsid w:val="00F12BAD"/>
    <w:rsid w:val="00F15B32"/>
    <w:rsid w:val="00F302D8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9091-B715-4945-84BB-C114C911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164</cp:revision>
  <cp:lastPrinted>2023-04-04T09:03:00Z</cp:lastPrinted>
  <dcterms:created xsi:type="dcterms:W3CDTF">2019-02-19T08:51:00Z</dcterms:created>
  <dcterms:modified xsi:type="dcterms:W3CDTF">2023-04-24T02:15:00Z</dcterms:modified>
</cp:coreProperties>
</file>