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4220D9" w:rsidRDefault="002A1D65" w:rsidP="002A1D65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>ПРОТОКОЛ №</w:t>
      </w:r>
      <w:r w:rsidR="00494CAA">
        <w:rPr>
          <w:rFonts w:ascii="Times New Roman" w:hAnsi="Times New Roman" w:cs="Times New Roman"/>
        </w:rPr>
        <w:t>1</w:t>
      </w:r>
      <w:r w:rsidR="004220D9">
        <w:rPr>
          <w:rFonts w:ascii="Times New Roman" w:hAnsi="Times New Roman" w:cs="Times New Roman"/>
          <w:lang w:val="kk-KZ"/>
        </w:rPr>
        <w:t>4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4220D9">
        <w:rPr>
          <w:rFonts w:ascii="Times New Roman" w:hAnsi="Times New Roman" w:cs="Times New Roman"/>
          <w:lang w:val="kk-KZ"/>
        </w:rPr>
        <w:t>16</w:t>
      </w:r>
      <w:r w:rsidR="004856E4">
        <w:rPr>
          <w:rFonts w:ascii="Times New Roman" w:hAnsi="Times New Roman" w:cs="Times New Roman"/>
        </w:rPr>
        <w:t>.</w:t>
      </w:r>
      <w:r w:rsidR="008B1546">
        <w:rPr>
          <w:rFonts w:ascii="Times New Roman" w:hAnsi="Times New Roman" w:cs="Times New Roman"/>
        </w:rPr>
        <w:t>0</w:t>
      </w:r>
      <w:r w:rsidR="00494CAA" w:rsidRPr="00494CAA">
        <w:rPr>
          <w:rFonts w:ascii="Times New Roman" w:hAnsi="Times New Roman" w:cs="Times New Roman"/>
        </w:rPr>
        <w:t>6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4220D9">
        <w:rPr>
          <w:rFonts w:ascii="Times New Roman" w:hAnsi="Times New Roman" w:cs="Times New Roman"/>
          <w:lang w:val="kk-KZ"/>
        </w:rPr>
        <w:t>1</w:t>
      </w:r>
      <w:r w:rsidR="00361C01">
        <w:rPr>
          <w:rFonts w:ascii="Times New Roman" w:hAnsi="Times New Roman" w:cs="Times New Roman"/>
        </w:rPr>
        <w:t>6</w:t>
      </w:r>
      <w:r w:rsidR="00FA70AC" w:rsidRPr="00494CAA">
        <w:rPr>
          <w:rFonts w:ascii="Times New Roman" w:hAnsi="Times New Roman" w:cs="Times New Roman"/>
        </w:rPr>
        <w:t xml:space="preserve"> </w:t>
      </w:r>
      <w:proofErr w:type="spellStart"/>
      <w:r w:rsidR="00494CAA">
        <w:rPr>
          <w:rFonts w:ascii="Times New Roman" w:hAnsi="Times New Roman" w:cs="Times New Roman"/>
          <w:lang w:val="en-US"/>
        </w:rPr>
        <w:t>июня</w:t>
      </w:r>
      <w:proofErr w:type="spellEnd"/>
      <w:r w:rsidR="00F712C8">
        <w:rPr>
          <w:rFonts w:ascii="Times New Roman" w:hAnsi="Times New Roman" w:cs="Times New Roman"/>
        </w:rPr>
        <w:t xml:space="preserve"> 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5121"/>
        <w:gridCol w:w="1276"/>
        <w:gridCol w:w="850"/>
        <w:gridCol w:w="1276"/>
        <w:gridCol w:w="1985"/>
        <w:gridCol w:w="992"/>
        <w:gridCol w:w="1984"/>
      </w:tblGrid>
      <w:tr w:rsidR="004220D9" w:rsidRPr="000B4558" w:rsidTr="002C7D9E">
        <w:tc>
          <w:tcPr>
            <w:tcW w:w="516" w:type="dxa"/>
          </w:tcPr>
          <w:p w:rsidR="004220D9" w:rsidRPr="000B4558" w:rsidRDefault="004220D9" w:rsidP="002C7D9E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4220D9" w:rsidRPr="000B4558" w:rsidRDefault="004220D9" w:rsidP="002C7D9E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</w:p>
        </w:tc>
        <w:tc>
          <w:tcPr>
            <w:tcW w:w="5121" w:type="dxa"/>
          </w:tcPr>
          <w:p w:rsidR="004220D9" w:rsidRPr="000B4558" w:rsidRDefault="004220D9" w:rsidP="002C7D9E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6" w:type="dxa"/>
          </w:tcPr>
          <w:p w:rsidR="004220D9" w:rsidRPr="000B4558" w:rsidRDefault="004220D9" w:rsidP="002C7D9E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</w:tcPr>
          <w:p w:rsidR="004220D9" w:rsidRPr="000B4558" w:rsidRDefault="004220D9" w:rsidP="002C7D9E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</w:tcPr>
          <w:p w:rsidR="004220D9" w:rsidRPr="000B4558" w:rsidRDefault="004220D9" w:rsidP="002C7D9E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985" w:type="dxa"/>
          </w:tcPr>
          <w:p w:rsidR="004220D9" w:rsidRPr="000B4558" w:rsidRDefault="004220D9" w:rsidP="002C7D9E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992" w:type="dxa"/>
          </w:tcPr>
          <w:p w:rsidR="004220D9" w:rsidRPr="000B4558" w:rsidRDefault="004220D9" w:rsidP="002C7D9E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1984" w:type="dxa"/>
          </w:tcPr>
          <w:p w:rsidR="004220D9" w:rsidRPr="000B4558" w:rsidRDefault="004220D9" w:rsidP="002C7D9E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4220D9" w:rsidRPr="00076724" w:rsidTr="002C7D9E">
        <w:tc>
          <w:tcPr>
            <w:tcW w:w="516" w:type="dxa"/>
          </w:tcPr>
          <w:p w:rsidR="004220D9" w:rsidRPr="00C717A4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220D9" w:rsidRPr="00C717A4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717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717A4">
              <w:rPr>
                <w:rFonts w:ascii="Times New Roman" w:hAnsi="Times New Roman" w:cs="Times New Roman"/>
                <w:color w:val="000000"/>
                <w:sz w:val="20"/>
              </w:rPr>
              <w:t>Диазепам</w:t>
            </w:r>
            <w:proofErr w:type="spellEnd"/>
            <w:r w:rsidRPr="00C717A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121" w:type="dxa"/>
          </w:tcPr>
          <w:p w:rsidR="004220D9" w:rsidRPr="00C717A4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717A4">
              <w:rPr>
                <w:rFonts w:ascii="Times New Roman" w:hAnsi="Times New Roman" w:cs="Times New Roman"/>
                <w:color w:val="000000"/>
                <w:sz w:val="20"/>
              </w:rPr>
              <w:t xml:space="preserve">раствор для </w:t>
            </w:r>
            <w:proofErr w:type="spellStart"/>
            <w:proofErr w:type="gramStart"/>
            <w:r w:rsidRPr="00C717A4">
              <w:rPr>
                <w:rFonts w:ascii="Times New Roman" w:hAnsi="Times New Roman" w:cs="Times New Roman"/>
                <w:color w:val="000000"/>
                <w:sz w:val="20"/>
              </w:rPr>
              <w:t>внутримышеч-ного</w:t>
            </w:r>
            <w:proofErr w:type="spellEnd"/>
            <w:proofErr w:type="gramEnd"/>
            <w:r w:rsidRPr="00C717A4">
              <w:rPr>
                <w:rFonts w:ascii="Times New Roman" w:hAnsi="Times New Roman" w:cs="Times New Roman"/>
                <w:color w:val="000000"/>
                <w:sz w:val="20"/>
              </w:rPr>
              <w:t xml:space="preserve"> и внутривенного применения 5мг/мл 2мл</w:t>
            </w:r>
          </w:p>
        </w:tc>
        <w:tc>
          <w:tcPr>
            <w:tcW w:w="1276" w:type="dxa"/>
          </w:tcPr>
          <w:p w:rsidR="004220D9" w:rsidRPr="00C717A4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717A4">
              <w:rPr>
                <w:rFonts w:ascii="Times New Roman" w:hAnsi="Times New Roman" w:cs="Times New Roman"/>
                <w:color w:val="000000"/>
                <w:sz w:val="20"/>
              </w:rPr>
              <w:t>ампула</w:t>
            </w:r>
          </w:p>
        </w:tc>
        <w:tc>
          <w:tcPr>
            <w:tcW w:w="850" w:type="dxa"/>
          </w:tcPr>
          <w:p w:rsidR="004220D9" w:rsidRPr="00C717A4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717A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4220D9" w:rsidRPr="00C717A4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130,85</w:t>
            </w:r>
          </w:p>
        </w:tc>
        <w:tc>
          <w:tcPr>
            <w:tcW w:w="1985" w:type="dxa"/>
          </w:tcPr>
          <w:p w:rsidR="004220D9" w:rsidRPr="00C717A4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26170</w:t>
            </w:r>
          </w:p>
        </w:tc>
        <w:tc>
          <w:tcPr>
            <w:tcW w:w="992" w:type="dxa"/>
          </w:tcPr>
          <w:p w:rsidR="004220D9" w:rsidRPr="00C717A4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7A4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4220D9" w:rsidRPr="00C717A4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20D9" w:rsidRPr="00076724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724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076724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076724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4220D9" w:rsidRPr="00076724" w:rsidTr="002C7D9E">
        <w:tc>
          <w:tcPr>
            <w:tcW w:w="516" w:type="dxa"/>
          </w:tcPr>
          <w:p w:rsidR="004220D9" w:rsidRPr="00C717A4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220D9" w:rsidRPr="00C717A4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C717A4">
              <w:rPr>
                <w:rFonts w:ascii="Times New Roman" w:hAnsi="Times New Roman" w:cs="Times New Roman"/>
                <w:color w:val="000000"/>
                <w:sz w:val="20"/>
              </w:rPr>
              <w:t>Дигоксин</w:t>
            </w:r>
            <w:proofErr w:type="spellEnd"/>
          </w:p>
        </w:tc>
        <w:tc>
          <w:tcPr>
            <w:tcW w:w="5121" w:type="dxa"/>
          </w:tcPr>
          <w:p w:rsidR="004220D9" w:rsidRPr="00C717A4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717A4">
              <w:rPr>
                <w:rFonts w:ascii="Times New Roman" w:hAnsi="Times New Roman" w:cs="Times New Roman"/>
                <w:color w:val="000000"/>
                <w:sz w:val="20"/>
              </w:rPr>
              <w:t>раствор для инъекций 0,25 мг/мл</w:t>
            </w:r>
          </w:p>
        </w:tc>
        <w:tc>
          <w:tcPr>
            <w:tcW w:w="1276" w:type="dxa"/>
          </w:tcPr>
          <w:p w:rsidR="004220D9" w:rsidRPr="00C717A4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717A4">
              <w:rPr>
                <w:rFonts w:ascii="Times New Roman" w:hAnsi="Times New Roman" w:cs="Times New Roman"/>
                <w:color w:val="000000"/>
                <w:sz w:val="20"/>
              </w:rPr>
              <w:t>ампула</w:t>
            </w:r>
          </w:p>
        </w:tc>
        <w:tc>
          <w:tcPr>
            <w:tcW w:w="850" w:type="dxa"/>
          </w:tcPr>
          <w:p w:rsidR="004220D9" w:rsidRPr="00C717A4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717A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</w:tcPr>
          <w:p w:rsidR="004220D9" w:rsidRPr="00C717A4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17A4">
              <w:rPr>
                <w:rFonts w:ascii="Times New Roman" w:hAnsi="Times New Roman" w:cs="Times New Roman"/>
                <w:color w:val="000000"/>
                <w:sz w:val="20"/>
              </w:rPr>
              <w:t>24,40</w:t>
            </w:r>
          </w:p>
        </w:tc>
        <w:tc>
          <w:tcPr>
            <w:tcW w:w="1985" w:type="dxa"/>
          </w:tcPr>
          <w:p w:rsidR="004220D9" w:rsidRPr="00C717A4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7A4"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</w:p>
        </w:tc>
        <w:tc>
          <w:tcPr>
            <w:tcW w:w="992" w:type="dxa"/>
          </w:tcPr>
          <w:p w:rsidR="004220D9" w:rsidRPr="00C717A4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7A4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4220D9" w:rsidRPr="00C717A4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20D9" w:rsidRPr="00076724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724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076724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076724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4220D9" w:rsidRPr="005A70BE" w:rsidTr="002C7D9E">
        <w:tc>
          <w:tcPr>
            <w:tcW w:w="516" w:type="dxa"/>
          </w:tcPr>
          <w:p w:rsidR="004220D9" w:rsidRPr="005A70BE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220D9" w:rsidRPr="005A70BE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70BE">
              <w:rPr>
                <w:rFonts w:ascii="Times New Roman" w:hAnsi="Times New Roman" w:cs="Times New Roman"/>
                <w:color w:val="000000"/>
                <w:sz w:val="20"/>
              </w:rPr>
              <w:t xml:space="preserve">Уголь активированный </w:t>
            </w:r>
            <w:proofErr w:type="spellStart"/>
            <w:r w:rsidRPr="005A70BE">
              <w:rPr>
                <w:rFonts w:ascii="Times New Roman" w:hAnsi="Times New Roman" w:cs="Times New Roman"/>
                <w:color w:val="000000"/>
                <w:sz w:val="20"/>
              </w:rPr>
              <w:t>Ультра-Адсорб</w:t>
            </w:r>
            <w:proofErr w:type="spellEnd"/>
          </w:p>
        </w:tc>
        <w:tc>
          <w:tcPr>
            <w:tcW w:w="5121" w:type="dxa"/>
          </w:tcPr>
          <w:p w:rsidR="004220D9" w:rsidRPr="005A70BE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70BE">
              <w:rPr>
                <w:rFonts w:ascii="Times New Roman" w:hAnsi="Times New Roman" w:cs="Times New Roman"/>
                <w:color w:val="000000"/>
                <w:sz w:val="20"/>
              </w:rPr>
              <w:t>Таблетки, 0,25 г</w:t>
            </w:r>
          </w:p>
        </w:tc>
        <w:tc>
          <w:tcPr>
            <w:tcW w:w="1276" w:type="dxa"/>
          </w:tcPr>
          <w:p w:rsidR="004220D9" w:rsidRPr="005A70BE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70BE">
              <w:rPr>
                <w:rFonts w:ascii="Times New Roman" w:hAnsi="Times New Roman" w:cs="Times New Roman"/>
                <w:color w:val="000000"/>
                <w:sz w:val="20"/>
              </w:rPr>
              <w:t>Таб.</w:t>
            </w:r>
          </w:p>
        </w:tc>
        <w:tc>
          <w:tcPr>
            <w:tcW w:w="850" w:type="dxa"/>
          </w:tcPr>
          <w:p w:rsidR="004220D9" w:rsidRPr="005A70BE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70B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</w:tcPr>
          <w:p w:rsidR="004220D9" w:rsidRPr="005A70BE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70BE">
              <w:rPr>
                <w:rFonts w:ascii="Times New Roman" w:hAnsi="Times New Roman" w:cs="Times New Roman"/>
                <w:color w:val="000000"/>
                <w:sz w:val="20"/>
              </w:rPr>
              <w:t>5,87</w:t>
            </w:r>
          </w:p>
        </w:tc>
        <w:tc>
          <w:tcPr>
            <w:tcW w:w="1985" w:type="dxa"/>
          </w:tcPr>
          <w:p w:rsidR="004220D9" w:rsidRPr="005A70BE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BE">
              <w:rPr>
                <w:rFonts w:ascii="Times New Roman" w:hAnsi="Times New Roman" w:cs="Times New Roman"/>
                <w:sz w:val="20"/>
                <w:szCs w:val="20"/>
              </w:rPr>
              <w:t>5870</w:t>
            </w:r>
          </w:p>
        </w:tc>
        <w:tc>
          <w:tcPr>
            <w:tcW w:w="992" w:type="dxa"/>
          </w:tcPr>
          <w:p w:rsidR="004220D9" w:rsidRPr="005A70BE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BE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4220D9" w:rsidRPr="005A70BE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20D9" w:rsidRPr="005A70BE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0BE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5A70BE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A70BE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4220D9" w:rsidRPr="005A70BE" w:rsidTr="002C7D9E">
        <w:tc>
          <w:tcPr>
            <w:tcW w:w="516" w:type="dxa"/>
          </w:tcPr>
          <w:p w:rsidR="004220D9" w:rsidRPr="005A70BE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220D9" w:rsidRPr="005A70BE" w:rsidRDefault="004220D9" w:rsidP="002C7D9E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A70BE">
              <w:rPr>
                <w:rFonts w:ascii="Times New Roman" w:hAnsi="Times New Roman" w:cs="Times New Roman"/>
                <w:color w:val="000000"/>
                <w:sz w:val="20"/>
              </w:rPr>
              <w:t>Тиамин</w:t>
            </w:r>
          </w:p>
        </w:tc>
        <w:tc>
          <w:tcPr>
            <w:tcW w:w="5121" w:type="dxa"/>
          </w:tcPr>
          <w:p w:rsidR="004220D9" w:rsidRPr="005A70BE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70BE">
              <w:rPr>
                <w:rFonts w:ascii="Times New Roman" w:hAnsi="Times New Roman" w:cs="Times New Roman"/>
                <w:color w:val="000000"/>
                <w:sz w:val="20"/>
              </w:rPr>
              <w:t>раствор для инъекций 5 % 1 мл</w:t>
            </w:r>
          </w:p>
        </w:tc>
        <w:tc>
          <w:tcPr>
            <w:tcW w:w="1276" w:type="dxa"/>
          </w:tcPr>
          <w:p w:rsidR="004220D9" w:rsidRPr="005A70BE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5A70BE">
              <w:rPr>
                <w:rFonts w:ascii="Times New Roman" w:hAnsi="Times New Roman" w:cs="Times New Roman"/>
                <w:color w:val="000000"/>
                <w:sz w:val="20"/>
              </w:rPr>
              <w:t>амп</w:t>
            </w:r>
            <w:proofErr w:type="spellEnd"/>
          </w:p>
        </w:tc>
        <w:tc>
          <w:tcPr>
            <w:tcW w:w="850" w:type="dxa"/>
          </w:tcPr>
          <w:p w:rsidR="004220D9" w:rsidRPr="005A70BE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70B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4220D9" w:rsidRPr="005A70BE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70BE">
              <w:rPr>
                <w:rFonts w:ascii="Times New Roman" w:hAnsi="Times New Roman" w:cs="Times New Roman"/>
                <w:color w:val="000000"/>
                <w:sz w:val="20"/>
              </w:rPr>
              <w:t>10,98</w:t>
            </w:r>
          </w:p>
        </w:tc>
        <w:tc>
          <w:tcPr>
            <w:tcW w:w="1985" w:type="dxa"/>
          </w:tcPr>
          <w:p w:rsidR="004220D9" w:rsidRPr="005A70BE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BE">
              <w:rPr>
                <w:rFonts w:ascii="Times New Roman" w:hAnsi="Times New Roman" w:cs="Times New Roman"/>
                <w:sz w:val="20"/>
                <w:szCs w:val="20"/>
              </w:rPr>
              <w:t>6588</w:t>
            </w:r>
          </w:p>
        </w:tc>
        <w:tc>
          <w:tcPr>
            <w:tcW w:w="992" w:type="dxa"/>
          </w:tcPr>
          <w:p w:rsidR="004220D9" w:rsidRPr="005A70BE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BE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4220D9" w:rsidRPr="005A70BE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20D9" w:rsidRPr="005A70BE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0BE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5A70BE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5A70BE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4220D9" w:rsidRPr="001352E1" w:rsidTr="002C7D9E">
        <w:tc>
          <w:tcPr>
            <w:tcW w:w="516" w:type="dxa"/>
          </w:tcPr>
          <w:p w:rsidR="004220D9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4220D9" w:rsidRPr="001352E1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1352E1">
              <w:rPr>
                <w:rFonts w:ascii="Times New Roman" w:hAnsi="Times New Roman" w:cs="Times New Roman"/>
                <w:color w:val="000000"/>
                <w:sz w:val="20"/>
              </w:rPr>
              <w:t>Урапидил</w:t>
            </w:r>
            <w:proofErr w:type="spellEnd"/>
          </w:p>
        </w:tc>
        <w:tc>
          <w:tcPr>
            <w:tcW w:w="5121" w:type="dxa"/>
          </w:tcPr>
          <w:p w:rsidR="004220D9" w:rsidRPr="001352E1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352E1">
              <w:rPr>
                <w:rFonts w:ascii="Times New Roman" w:hAnsi="Times New Roman" w:cs="Times New Roman"/>
                <w:color w:val="000000"/>
                <w:sz w:val="20"/>
              </w:rPr>
              <w:t>Раствор для внутривенного введения, 5 мг/мл, 5 мл, № 5</w:t>
            </w:r>
          </w:p>
        </w:tc>
        <w:tc>
          <w:tcPr>
            <w:tcW w:w="1276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r w:rsidRPr="001352E1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850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 w:rsidRPr="001352E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52E1">
              <w:rPr>
                <w:rFonts w:ascii="Times New Roman" w:hAnsi="Times New Roman" w:cs="Times New Roman"/>
                <w:color w:val="000000"/>
                <w:sz w:val="20"/>
              </w:rPr>
              <w:t>669,52</w:t>
            </w:r>
          </w:p>
        </w:tc>
        <w:tc>
          <w:tcPr>
            <w:tcW w:w="1985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 w:rsidRPr="001352E1">
              <w:rPr>
                <w:rFonts w:ascii="Times New Roman" w:hAnsi="Times New Roman" w:cs="Times New Roman"/>
              </w:rPr>
              <w:t>334760</w:t>
            </w:r>
          </w:p>
        </w:tc>
        <w:tc>
          <w:tcPr>
            <w:tcW w:w="992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 w:rsidRPr="001352E1">
              <w:rPr>
                <w:rFonts w:ascii="Times New Roman" w:hAnsi="Times New Roman" w:cs="Times New Roman"/>
              </w:rPr>
              <w:t>15 дней</w:t>
            </w:r>
          </w:p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r w:rsidRPr="001352E1">
              <w:rPr>
                <w:rFonts w:ascii="Times New Roman" w:hAnsi="Times New Roman" w:cs="Times New Roman"/>
              </w:rPr>
              <w:t>СКО</w:t>
            </w:r>
            <w:proofErr w:type="gramStart"/>
            <w:r w:rsidRPr="001352E1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1352E1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220D9" w:rsidRPr="008114E7" w:rsidTr="002C7D9E">
        <w:tc>
          <w:tcPr>
            <w:tcW w:w="516" w:type="dxa"/>
          </w:tcPr>
          <w:p w:rsidR="004220D9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4220D9" w:rsidRPr="008114E7" w:rsidRDefault="004220D9" w:rsidP="002C7D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5121" w:type="dxa"/>
          </w:tcPr>
          <w:p w:rsidR="004220D9" w:rsidRPr="008114E7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11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аэрозоль для наружного применения 117 г</w:t>
            </w:r>
          </w:p>
        </w:tc>
        <w:tc>
          <w:tcPr>
            <w:tcW w:w="1276" w:type="dxa"/>
          </w:tcPr>
          <w:p w:rsidR="004220D9" w:rsidRPr="008114E7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4E7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</w:tcPr>
          <w:p w:rsidR="004220D9" w:rsidRPr="008114E7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4E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220D9" w:rsidRPr="008114E7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942,51</w:t>
            </w:r>
          </w:p>
        </w:tc>
        <w:tc>
          <w:tcPr>
            <w:tcW w:w="1985" w:type="dxa"/>
          </w:tcPr>
          <w:p w:rsidR="004220D9" w:rsidRPr="008114E7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4E7">
              <w:rPr>
                <w:rFonts w:ascii="Times New Roman" w:hAnsi="Times New Roman" w:cs="Times New Roman"/>
                <w:sz w:val="20"/>
                <w:szCs w:val="20"/>
              </w:rPr>
              <w:t>37700,4</w:t>
            </w:r>
          </w:p>
        </w:tc>
        <w:tc>
          <w:tcPr>
            <w:tcW w:w="992" w:type="dxa"/>
          </w:tcPr>
          <w:p w:rsidR="004220D9" w:rsidRPr="008114E7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4E7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4220D9" w:rsidRPr="008114E7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220D9" w:rsidRPr="008114E7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4E7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 w:rsidRPr="008114E7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8114E7"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4220D9" w:rsidRPr="001352E1" w:rsidTr="002C7D9E">
        <w:tc>
          <w:tcPr>
            <w:tcW w:w="516" w:type="dxa"/>
          </w:tcPr>
          <w:p w:rsidR="004220D9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4220D9" w:rsidRPr="007D79C7" w:rsidRDefault="004220D9" w:rsidP="002C7D9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Канюля/катетер внутривенный периферический </w:t>
            </w:r>
            <w:proofErr w:type="spellStart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  <w:proofErr w:type="spellEnd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 инъекционным клапаном, размерами: 18G, </w:t>
            </w:r>
          </w:p>
        </w:tc>
        <w:tc>
          <w:tcPr>
            <w:tcW w:w="5121" w:type="dxa"/>
            <w:vAlign w:val="center"/>
          </w:tcPr>
          <w:p w:rsidR="004220D9" w:rsidRPr="007D79C7" w:rsidRDefault="004220D9" w:rsidP="002C7D9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18G, Стерилизован </w:t>
            </w:r>
            <w:proofErr w:type="gramStart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>этилен оксидом</w:t>
            </w:r>
            <w:proofErr w:type="gramEnd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 Срок годности 5 лет.</w:t>
            </w:r>
          </w:p>
        </w:tc>
        <w:tc>
          <w:tcPr>
            <w:tcW w:w="1276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52E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92,30</w:t>
            </w:r>
          </w:p>
        </w:tc>
        <w:tc>
          <w:tcPr>
            <w:tcW w:w="1985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184600</w:t>
            </w:r>
          </w:p>
        </w:tc>
        <w:tc>
          <w:tcPr>
            <w:tcW w:w="992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 w:rsidRPr="001352E1">
              <w:rPr>
                <w:rFonts w:ascii="Times New Roman" w:hAnsi="Times New Roman" w:cs="Times New Roman"/>
              </w:rPr>
              <w:t>15 дней</w:t>
            </w:r>
          </w:p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r w:rsidRPr="001352E1">
              <w:rPr>
                <w:rFonts w:ascii="Times New Roman" w:hAnsi="Times New Roman" w:cs="Times New Roman"/>
              </w:rPr>
              <w:t>СКО</w:t>
            </w:r>
            <w:proofErr w:type="gramStart"/>
            <w:r w:rsidRPr="001352E1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1352E1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220D9" w:rsidRPr="001352E1" w:rsidTr="002C7D9E">
        <w:tc>
          <w:tcPr>
            <w:tcW w:w="516" w:type="dxa"/>
          </w:tcPr>
          <w:p w:rsidR="004220D9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4220D9" w:rsidRPr="007D79C7" w:rsidRDefault="004220D9" w:rsidP="002C7D9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Канюля/катетер внутривенный периферический </w:t>
            </w:r>
            <w:proofErr w:type="spellStart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  <w:proofErr w:type="spellEnd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инъекционным клапаном, размерами: 20G</w:t>
            </w:r>
          </w:p>
        </w:tc>
        <w:tc>
          <w:tcPr>
            <w:tcW w:w="5121" w:type="dxa"/>
            <w:vAlign w:val="center"/>
          </w:tcPr>
          <w:p w:rsidR="004220D9" w:rsidRPr="007D79C7" w:rsidRDefault="004220D9" w:rsidP="002C7D9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</w:t>
            </w:r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размерами: 20G. Стерилизован </w:t>
            </w:r>
            <w:proofErr w:type="gramStart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>этилен оксидом</w:t>
            </w:r>
            <w:proofErr w:type="gramEnd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 Срок годности 5 лет.</w:t>
            </w:r>
          </w:p>
        </w:tc>
        <w:tc>
          <w:tcPr>
            <w:tcW w:w="1276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52E1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92,30</w:t>
            </w:r>
          </w:p>
        </w:tc>
        <w:tc>
          <w:tcPr>
            <w:tcW w:w="1985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138450</w:t>
            </w:r>
          </w:p>
        </w:tc>
        <w:tc>
          <w:tcPr>
            <w:tcW w:w="992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 w:rsidRPr="001352E1">
              <w:rPr>
                <w:rFonts w:ascii="Times New Roman" w:hAnsi="Times New Roman" w:cs="Times New Roman"/>
              </w:rPr>
              <w:t>15 дней</w:t>
            </w:r>
          </w:p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r w:rsidRPr="001352E1">
              <w:rPr>
                <w:rFonts w:ascii="Times New Roman" w:hAnsi="Times New Roman" w:cs="Times New Roman"/>
              </w:rPr>
              <w:t>СКО</w:t>
            </w:r>
            <w:proofErr w:type="gramStart"/>
            <w:r w:rsidRPr="001352E1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1352E1">
              <w:rPr>
                <w:rFonts w:ascii="Times New Roman" w:hAnsi="Times New Roman" w:cs="Times New Roman"/>
              </w:rPr>
              <w:t xml:space="preserve">. Петропавловск, </w:t>
            </w:r>
            <w:r w:rsidRPr="001352E1">
              <w:rPr>
                <w:rFonts w:ascii="Times New Roman" w:hAnsi="Times New Roman" w:cs="Times New Roman"/>
              </w:rPr>
              <w:lastRenderedPageBreak/>
              <w:t>ул. Ульянова 98</w:t>
            </w:r>
          </w:p>
        </w:tc>
      </w:tr>
      <w:tr w:rsidR="004220D9" w:rsidRPr="001352E1" w:rsidTr="002C7D9E">
        <w:tc>
          <w:tcPr>
            <w:tcW w:w="516" w:type="dxa"/>
          </w:tcPr>
          <w:p w:rsidR="004220D9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4" w:type="dxa"/>
            <w:vAlign w:val="center"/>
          </w:tcPr>
          <w:p w:rsidR="004220D9" w:rsidRPr="007D79C7" w:rsidRDefault="004220D9" w:rsidP="002C7D9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Канюля/катетер внутривенный периферический </w:t>
            </w:r>
            <w:proofErr w:type="spellStart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  <w:proofErr w:type="spellEnd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 инъекционным клапаном, размерами: 22G </w:t>
            </w:r>
          </w:p>
        </w:tc>
        <w:tc>
          <w:tcPr>
            <w:tcW w:w="5121" w:type="dxa"/>
            <w:vAlign w:val="center"/>
          </w:tcPr>
          <w:p w:rsidR="004220D9" w:rsidRPr="007D79C7" w:rsidRDefault="004220D9" w:rsidP="002C7D9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22G. Стерилизован </w:t>
            </w:r>
            <w:proofErr w:type="gramStart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>этилен оксидом</w:t>
            </w:r>
            <w:proofErr w:type="gramEnd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 Срок годности 5 лет.</w:t>
            </w:r>
          </w:p>
        </w:tc>
        <w:tc>
          <w:tcPr>
            <w:tcW w:w="1276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52E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35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92,30</w:t>
            </w:r>
          </w:p>
        </w:tc>
        <w:tc>
          <w:tcPr>
            <w:tcW w:w="1985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138450</w:t>
            </w:r>
          </w:p>
        </w:tc>
        <w:tc>
          <w:tcPr>
            <w:tcW w:w="992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r w:rsidRPr="001352E1">
              <w:rPr>
                <w:rFonts w:ascii="Times New Roman" w:hAnsi="Times New Roman" w:cs="Times New Roman"/>
              </w:rPr>
              <w:t>15 дней</w:t>
            </w:r>
          </w:p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20D9" w:rsidRPr="001352E1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r w:rsidRPr="001352E1">
              <w:rPr>
                <w:rFonts w:ascii="Times New Roman" w:hAnsi="Times New Roman" w:cs="Times New Roman"/>
              </w:rPr>
              <w:t>СКО</w:t>
            </w:r>
            <w:proofErr w:type="gramStart"/>
            <w:r w:rsidRPr="001352E1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1352E1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220D9" w:rsidRPr="007D79C7" w:rsidTr="002C7D9E">
        <w:tc>
          <w:tcPr>
            <w:tcW w:w="516" w:type="dxa"/>
          </w:tcPr>
          <w:p w:rsidR="004220D9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4220D9" w:rsidRPr="007D79C7" w:rsidRDefault="004220D9" w:rsidP="002C7D9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Канюля/катетер внутривенный периферический </w:t>
            </w:r>
            <w:proofErr w:type="spellStart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  <w:proofErr w:type="spellEnd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 инъекционным клапаном, размерами: 24G</w:t>
            </w:r>
          </w:p>
        </w:tc>
        <w:tc>
          <w:tcPr>
            <w:tcW w:w="5121" w:type="dxa"/>
            <w:vAlign w:val="center"/>
          </w:tcPr>
          <w:p w:rsidR="004220D9" w:rsidRPr="007D79C7" w:rsidRDefault="004220D9" w:rsidP="002C7D9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24G. Стерилизован </w:t>
            </w:r>
            <w:proofErr w:type="gramStart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>этилен оксидом</w:t>
            </w:r>
            <w:proofErr w:type="gramEnd"/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 xml:space="preserve"> Срок годности 5 лет.</w:t>
            </w:r>
          </w:p>
        </w:tc>
        <w:tc>
          <w:tcPr>
            <w:tcW w:w="1276" w:type="dxa"/>
          </w:tcPr>
          <w:p w:rsidR="004220D9" w:rsidRPr="007D79C7" w:rsidRDefault="004220D9" w:rsidP="002C7D9E">
            <w:pPr>
              <w:rPr>
                <w:rFonts w:ascii="Times New Roman" w:hAnsi="Times New Roman" w:cs="Times New Roman"/>
              </w:rPr>
            </w:pPr>
            <w:r w:rsidRPr="007D79C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4220D9" w:rsidRPr="007D79C7" w:rsidRDefault="004220D9" w:rsidP="002C7D9E">
            <w:pPr>
              <w:rPr>
                <w:rFonts w:ascii="Times New Roman" w:hAnsi="Times New Roman" w:cs="Times New Roman"/>
              </w:rPr>
            </w:pPr>
            <w:r w:rsidRPr="007D79C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4220D9" w:rsidRPr="007D79C7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79C7">
              <w:rPr>
                <w:rFonts w:ascii="Times New Roman" w:hAnsi="Times New Roman" w:cs="Times New Roman"/>
                <w:color w:val="000000"/>
                <w:sz w:val="20"/>
              </w:rPr>
              <w:t>92,30</w:t>
            </w:r>
          </w:p>
        </w:tc>
        <w:tc>
          <w:tcPr>
            <w:tcW w:w="1985" w:type="dxa"/>
          </w:tcPr>
          <w:p w:rsidR="004220D9" w:rsidRPr="007D79C7" w:rsidRDefault="004220D9" w:rsidP="002C7D9E">
            <w:pPr>
              <w:rPr>
                <w:rFonts w:ascii="Times New Roman" w:hAnsi="Times New Roman" w:cs="Times New Roman"/>
              </w:rPr>
            </w:pPr>
            <w:r w:rsidRPr="007D79C7">
              <w:rPr>
                <w:rFonts w:ascii="Times New Roman" w:hAnsi="Times New Roman" w:cs="Times New Roman"/>
              </w:rPr>
              <w:t>138450</w:t>
            </w:r>
          </w:p>
        </w:tc>
        <w:tc>
          <w:tcPr>
            <w:tcW w:w="992" w:type="dxa"/>
          </w:tcPr>
          <w:p w:rsidR="004220D9" w:rsidRPr="007D79C7" w:rsidRDefault="004220D9" w:rsidP="002C7D9E">
            <w:pPr>
              <w:rPr>
                <w:rFonts w:ascii="Times New Roman" w:hAnsi="Times New Roman" w:cs="Times New Roman"/>
              </w:rPr>
            </w:pPr>
            <w:r w:rsidRPr="007D79C7">
              <w:rPr>
                <w:rFonts w:ascii="Times New Roman" w:hAnsi="Times New Roman" w:cs="Times New Roman"/>
              </w:rPr>
              <w:t>15 дней</w:t>
            </w:r>
          </w:p>
          <w:p w:rsidR="004220D9" w:rsidRPr="007D79C7" w:rsidRDefault="004220D9" w:rsidP="002C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20D9" w:rsidRPr="007D79C7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r w:rsidRPr="007D79C7">
              <w:rPr>
                <w:rFonts w:ascii="Times New Roman" w:hAnsi="Times New Roman" w:cs="Times New Roman"/>
              </w:rPr>
              <w:t>СКО</w:t>
            </w:r>
            <w:proofErr w:type="gramStart"/>
            <w:r w:rsidRPr="007D79C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7D79C7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220D9" w:rsidRPr="0003506C" w:rsidTr="002C7D9E">
        <w:tc>
          <w:tcPr>
            <w:tcW w:w="516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4220D9" w:rsidRPr="0003506C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3506C">
              <w:rPr>
                <w:rFonts w:ascii="Times New Roman" w:hAnsi="Times New Roman" w:cs="Times New Roman"/>
                <w:color w:val="000000"/>
                <w:sz w:val="20"/>
              </w:rPr>
              <w:t>Аммиак</w:t>
            </w:r>
          </w:p>
        </w:tc>
        <w:tc>
          <w:tcPr>
            <w:tcW w:w="5121" w:type="dxa"/>
          </w:tcPr>
          <w:p w:rsidR="004220D9" w:rsidRPr="0003506C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03506C">
              <w:rPr>
                <w:rFonts w:ascii="Times New Roman" w:hAnsi="Times New Roman" w:cs="Times New Roman"/>
                <w:color w:val="000000"/>
                <w:sz w:val="20"/>
              </w:rPr>
              <w:t>раствор для наружного применения 10 % 20 мл</w:t>
            </w:r>
          </w:p>
        </w:tc>
        <w:tc>
          <w:tcPr>
            <w:tcW w:w="1276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r w:rsidRPr="0003506C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  <w:r w:rsidRPr="00035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506C">
              <w:rPr>
                <w:rFonts w:ascii="Times New Roman" w:hAnsi="Times New Roman" w:cs="Times New Roman"/>
                <w:color w:val="000000"/>
                <w:sz w:val="20"/>
              </w:rPr>
              <w:t>40,61</w:t>
            </w:r>
          </w:p>
        </w:tc>
        <w:tc>
          <w:tcPr>
            <w:tcW w:w="1985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  <w:r w:rsidRPr="0003506C">
              <w:rPr>
                <w:rFonts w:ascii="Times New Roman" w:hAnsi="Times New Roman" w:cs="Times New Roman"/>
              </w:rPr>
              <w:t>4061</w:t>
            </w:r>
          </w:p>
        </w:tc>
        <w:tc>
          <w:tcPr>
            <w:tcW w:w="992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  <w:r w:rsidRPr="0003506C">
              <w:rPr>
                <w:rFonts w:ascii="Times New Roman" w:hAnsi="Times New Roman" w:cs="Times New Roman"/>
              </w:rPr>
              <w:t>15 дней</w:t>
            </w:r>
          </w:p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r w:rsidRPr="0003506C">
              <w:rPr>
                <w:rFonts w:ascii="Times New Roman" w:hAnsi="Times New Roman" w:cs="Times New Roman"/>
              </w:rPr>
              <w:t>СКО</w:t>
            </w:r>
            <w:proofErr w:type="gramStart"/>
            <w:r w:rsidRPr="0003506C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03506C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4220D9" w:rsidRPr="0003506C" w:rsidTr="002C7D9E">
        <w:tc>
          <w:tcPr>
            <w:tcW w:w="516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4220D9" w:rsidRPr="0039636D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39636D">
              <w:rPr>
                <w:rFonts w:ascii="Times New Roman" w:hAnsi="Times New Roman" w:cs="Times New Roman"/>
                <w:color w:val="000000"/>
                <w:sz w:val="20"/>
              </w:rPr>
              <w:t>Водорода перекись</w:t>
            </w:r>
          </w:p>
        </w:tc>
        <w:tc>
          <w:tcPr>
            <w:tcW w:w="5121" w:type="dxa"/>
          </w:tcPr>
          <w:p w:rsidR="004220D9" w:rsidRPr="0039636D" w:rsidRDefault="004220D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39636D">
              <w:rPr>
                <w:rFonts w:ascii="Times New Roman" w:hAnsi="Times New Roman" w:cs="Times New Roman"/>
                <w:color w:val="000000"/>
                <w:sz w:val="20"/>
              </w:rPr>
              <w:t>Раствор 3% - 90 мл</w:t>
            </w:r>
          </w:p>
        </w:tc>
        <w:tc>
          <w:tcPr>
            <w:tcW w:w="1276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35,34</w:t>
            </w:r>
          </w:p>
        </w:tc>
        <w:tc>
          <w:tcPr>
            <w:tcW w:w="1985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7068</w:t>
            </w:r>
          </w:p>
        </w:tc>
        <w:tc>
          <w:tcPr>
            <w:tcW w:w="992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  <w:r w:rsidRPr="0003506C">
              <w:rPr>
                <w:rFonts w:ascii="Times New Roman" w:hAnsi="Times New Roman" w:cs="Times New Roman"/>
              </w:rPr>
              <w:t>15 дней</w:t>
            </w:r>
          </w:p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20D9" w:rsidRPr="0003506C" w:rsidRDefault="004220D9" w:rsidP="002C7D9E">
            <w:pPr>
              <w:rPr>
                <w:rFonts w:ascii="Times New Roman" w:hAnsi="Times New Roman" w:cs="Times New Roman"/>
              </w:rPr>
            </w:pPr>
            <w:proofErr w:type="spellStart"/>
            <w:r w:rsidRPr="0003506C">
              <w:rPr>
                <w:rFonts w:ascii="Times New Roman" w:hAnsi="Times New Roman" w:cs="Times New Roman"/>
              </w:rPr>
              <w:t>СКО</w:t>
            </w:r>
            <w:proofErr w:type="gramStart"/>
            <w:r w:rsidRPr="0003506C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03506C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546F66" w:rsidRPr="007E5093" w:rsidRDefault="00546F66" w:rsidP="00E9193A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8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6C6928" w:rsidTr="006C6928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928" w:rsidRPr="00FA1F28" w:rsidRDefault="006C69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928" w:rsidRPr="00FA1F28" w:rsidRDefault="006C6928" w:rsidP="00FA1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r>
              <w:rPr>
                <w:rFonts w:ascii="Times New Roman" w:hAnsi="Times New Roman" w:cs="Times New Roman"/>
              </w:rPr>
              <w:t>АРША»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928" w:rsidRPr="008875EB" w:rsidRDefault="006C6928" w:rsidP="006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020000; БИН </w:t>
            </w:r>
            <w:r>
              <w:rPr>
                <w:rFonts w:ascii="Times New Roman" w:hAnsi="Times New Roman" w:cs="Times New Roman"/>
              </w:rPr>
              <w:t>940340000203</w:t>
            </w:r>
            <w:r>
              <w:rPr>
                <w:rFonts w:ascii="Times New Roman" w:hAnsi="Times New Roman" w:cs="Times New Roman"/>
                <w:lang w:val="kk-KZ"/>
              </w:rPr>
              <w:t xml:space="preserve">, Акмолинская область, г.Кокшетаук, мкр,Васильковский 12 «а», Тел +7/7162-72-31-82; </w:t>
            </w:r>
            <w:proofErr w:type="spellStart"/>
            <w:r>
              <w:rPr>
                <w:rFonts w:ascii="Times New Roman" w:hAnsi="Times New Roman" w:cs="Times New Roman"/>
              </w:rPr>
              <w:t>arshak</w:t>
            </w:r>
            <w:r>
              <w:rPr>
                <w:rFonts w:ascii="Times New Roman" w:hAnsi="Times New Roman" w:cs="Times New Roman"/>
                <w:lang w:val="en-US"/>
              </w:rPr>
              <w:t>oksh</w:t>
            </w:r>
            <w:proofErr w:type="spellEnd"/>
            <w:r w:rsidRPr="006C692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list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6928" w:rsidRPr="006C6928" w:rsidRDefault="006C6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14.06.2022г.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6928" w:rsidRPr="008875EB" w:rsidRDefault="006C6928" w:rsidP="006C6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10час 32 мин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FA1F28" w:rsidRDefault="00FA1F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31159A" w:rsidRDefault="004220D9" w:rsidP="004220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Северо-Казахстанский филиал </w:t>
            </w:r>
            <w:r w:rsidR="00C20DBA">
              <w:rPr>
                <w:rFonts w:ascii="Times New Roman" w:hAnsi="Times New Roman" w:cs="Times New Roman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lang w:val="kk-KZ"/>
              </w:rPr>
              <w:t>Казахская Фармацевтическая Компания «Медсервис Плюс</w:t>
            </w:r>
            <w:r w:rsidR="00C20DBA">
              <w:rPr>
                <w:rFonts w:ascii="Times New Roman" w:hAnsi="Times New Roman" w:cs="Times New Roman"/>
                <w:lang w:val="kk-KZ"/>
              </w:rPr>
              <w:t xml:space="preserve">»; 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0B5F35" w:rsidRDefault="00494CAA" w:rsidP="0042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070002</w:t>
            </w:r>
            <w:r w:rsidR="00611E2B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EC57BB">
              <w:rPr>
                <w:rFonts w:ascii="Times New Roman" w:hAnsi="Times New Roman" w:cs="Times New Roman"/>
                <w:lang w:val="kk-KZ"/>
              </w:rPr>
              <w:t xml:space="preserve">БИН </w:t>
            </w:r>
            <w:r w:rsidR="004220D9" w:rsidRPr="00FA1F28">
              <w:rPr>
                <w:rFonts w:ascii="Times New Roman" w:hAnsi="Times New Roman" w:cs="Times New Roman"/>
              </w:rPr>
              <w:t>041041000936</w:t>
            </w:r>
            <w:r w:rsidR="00EC57BB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4220D9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КО, г.</w:t>
            </w:r>
            <w:r w:rsidR="004220D9">
              <w:rPr>
                <w:rFonts w:ascii="Times New Roman" w:hAnsi="Times New Roman" w:cs="Times New Roman"/>
                <w:lang w:val="kk-KZ"/>
              </w:rPr>
              <w:t xml:space="preserve">Петропавловск, </w:t>
            </w:r>
            <w:r>
              <w:rPr>
                <w:rFonts w:ascii="Times New Roman" w:hAnsi="Times New Roman" w:cs="Times New Roman"/>
                <w:lang w:val="kk-KZ"/>
              </w:rPr>
              <w:t xml:space="preserve">ул. </w:t>
            </w:r>
            <w:r w:rsidR="004220D9">
              <w:rPr>
                <w:rFonts w:ascii="Times New Roman" w:hAnsi="Times New Roman" w:cs="Times New Roman"/>
                <w:lang w:val="kk-KZ"/>
              </w:rPr>
              <w:t>Жамбыла</w:t>
            </w:r>
            <w:r>
              <w:rPr>
                <w:rFonts w:ascii="Times New Roman" w:hAnsi="Times New Roman" w:cs="Times New Roman"/>
                <w:lang w:val="kk-KZ"/>
              </w:rPr>
              <w:t>,1</w:t>
            </w:r>
            <w:r w:rsidR="004220D9">
              <w:rPr>
                <w:rFonts w:ascii="Times New Roman" w:hAnsi="Times New Roman" w:cs="Times New Roman"/>
                <w:lang w:val="kk-KZ"/>
              </w:rPr>
              <w:t>23. Тел +7/7152</w:t>
            </w:r>
            <w:r w:rsidR="00E409B3">
              <w:rPr>
                <w:rFonts w:ascii="Times New Roman" w:hAnsi="Times New Roman" w:cs="Times New Roman"/>
                <w:lang w:val="kk-KZ"/>
              </w:rPr>
              <w:t>-</w:t>
            </w:r>
            <w:r w:rsidR="004220D9">
              <w:rPr>
                <w:rFonts w:ascii="Times New Roman" w:hAnsi="Times New Roman" w:cs="Times New Roman"/>
                <w:lang w:val="kk-KZ"/>
              </w:rPr>
              <w:t>501-318</w:t>
            </w:r>
            <w:r w:rsidR="00E409B3">
              <w:rPr>
                <w:rFonts w:ascii="Times New Roman" w:hAnsi="Times New Roman" w:cs="Times New Roman"/>
                <w:lang w:val="kk-KZ"/>
              </w:rPr>
              <w:t xml:space="preserve">; </w:t>
            </w:r>
            <w:proofErr w:type="spellStart"/>
            <w:r w:rsidR="004220D9">
              <w:rPr>
                <w:rFonts w:ascii="Times New Roman" w:hAnsi="Times New Roman" w:cs="Times New Roman"/>
                <w:lang w:val="en-US"/>
              </w:rPr>
              <w:t>petropavl</w:t>
            </w:r>
            <w:proofErr w:type="spellEnd"/>
            <w:r w:rsidR="004220D9">
              <w:rPr>
                <w:rFonts w:ascii="Times New Roman" w:hAnsi="Times New Roman" w:cs="Times New Roman"/>
                <w:lang w:val="kk-KZ"/>
              </w:rPr>
              <w:t>-m</w:t>
            </w:r>
            <w:proofErr w:type="spellStart"/>
            <w:r w:rsidR="004220D9">
              <w:rPr>
                <w:rFonts w:ascii="Times New Roman" w:hAnsi="Times New Roman" w:cs="Times New Roman"/>
                <w:lang w:val="en-US"/>
              </w:rPr>
              <w:t>edservice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@</w:t>
            </w:r>
            <w:proofErr w:type="spellStart"/>
            <w:r w:rsidR="004220D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="004220D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4220D9" w:rsidP="00E409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E409B3">
              <w:rPr>
                <w:rFonts w:ascii="Times New Roman" w:hAnsi="Times New Roman" w:cs="Times New Roman"/>
                <w:lang w:val="kk-KZ"/>
              </w:rPr>
              <w:t>.0</w:t>
            </w:r>
            <w:r w:rsidR="00494CAA">
              <w:rPr>
                <w:rFonts w:ascii="Times New Roman" w:hAnsi="Times New Roman" w:cs="Times New Roman"/>
              </w:rPr>
              <w:t>6</w:t>
            </w:r>
            <w:r w:rsidR="00EC57BB">
              <w:rPr>
                <w:rFonts w:ascii="Times New Roman" w:hAnsi="Times New Roman" w:cs="Times New Roman"/>
                <w:lang w:val="kk-KZ"/>
              </w:rPr>
              <w:t xml:space="preserve">.2022г 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4220D9" w:rsidP="004220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09 час. </w:t>
            </w:r>
            <w:r w:rsidRPr="004220D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C57BB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</w:tbl>
    <w:p w:rsidR="00FD567E" w:rsidRDefault="002A1D65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373A5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494CAA">
        <w:rPr>
          <w:rFonts w:ascii="Times New Roman" w:hAnsi="Times New Roman" w:cs="Times New Roman"/>
          <w:sz w:val="24"/>
          <w:szCs w:val="24"/>
        </w:rPr>
        <w:t>6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Look w:val="04A0"/>
      </w:tblPr>
      <w:tblGrid>
        <w:gridCol w:w="675"/>
        <w:gridCol w:w="1701"/>
        <w:gridCol w:w="2268"/>
        <w:gridCol w:w="1276"/>
        <w:gridCol w:w="1716"/>
        <w:gridCol w:w="283"/>
      </w:tblGrid>
      <w:tr w:rsidR="0028659C" w:rsidTr="00342349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59C" w:rsidRDefault="0028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28659C" w:rsidRDefault="0028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28659C" w:rsidRPr="00427777" w:rsidRDefault="00427777" w:rsidP="00EB1B0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27777">
              <w:rPr>
                <w:rFonts w:ascii="Times New Roman" w:hAnsi="Times New Roman" w:cs="Times New Roman"/>
                <w:b/>
                <w:lang w:val="kk-KZ"/>
              </w:rPr>
              <w:t>Северо-Казахстанский филиал ТОО «Казахская Фармацевтическая Компания «Медсервис Плюс»;</w:t>
            </w:r>
          </w:p>
        </w:tc>
        <w:tc>
          <w:tcPr>
            <w:tcW w:w="2992" w:type="dxa"/>
            <w:gridSpan w:val="2"/>
            <w:tcBorders>
              <w:bottom w:val="nil"/>
            </w:tcBorders>
          </w:tcPr>
          <w:p w:rsidR="0028659C" w:rsidRPr="00427777" w:rsidRDefault="00427777" w:rsidP="002C7D9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3A53">
              <w:rPr>
                <w:rFonts w:ascii="Times New Roman" w:hAnsi="Times New Roman" w:cs="Times New Roman"/>
                <w:b/>
              </w:rPr>
              <w:t>ТОО “</w:t>
            </w:r>
            <w:r w:rsidRPr="00427777">
              <w:rPr>
                <w:rFonts w:ascii="Times New Roman" w:hAnsi="Times New Roman" w:cs="Times New Roman"/>
                <w:b/>
              </w:rPr>
              <w:t>АРША»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:rsidR="0028659C" w:rsidRDefault="0028659C" w:rsidP="00EB1B0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659C" w:rsidTr="00342349">
        <w:trPr>
          <w:gridAfter w:val="1"/>
          <w:wAfter w:w="283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59C" w:rsidRDefault="0028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9C" w:rsidRDefault="0028659C" w:rsidP="007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28659C" w:rsidRDefault="00427777" w:rsidP="002C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76" w:type="dxa"/>
          </w:tcPr>
          <w:p w:rsidR="0028659C" w:rsidRPr="00076724" w:rsidRDefault="00427777" w:rsidP="002C7D9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28659C" w:rsidRPr="00076724" w:rsidRDefault="0028659C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Pr="008875EB" w:rsidRDefault="00F7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35A9" w:rsidRPr="00C717A4" w:rsidRDefault="00F735A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717A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130,85</w:t>
            </w:r>
          </w:p>
        </w:tc>
        <w:tc>
          <w:tcPr>
            <w:tcW w:w="1276" w:type="dxa"/>
          </w:tcPr>
          <w:p w:rsidR="00F735A9" w:rsidRPr="00C717A4" w:rsidRDefault="00F735A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717A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6" w:type="dxa"/>
          </w:tcPr>
          <w:p w:rsidR="00F735A9" w:rsidRPr="00494CAA" w:rsidRDefault="00F735A9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Pr="000246EF" w:rsidRDefault="00F7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735A9" w:rsidRPr="00C717A4" w:rsidRDefault="00F735A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717A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735A9" w:rsidRPr="00C717A4" w:rsidRDefault="00F735A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717A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16" w:type="dxa"/>
          </w:tcPr>
          <w:p w:rsidR="00F735A9" w:rsidRPr="00076724" w:rsidRDefault="00F735A9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Pr="000246EF" w:rsidRDefault="00F7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735A9" w:rsidRPr="005A70BE" w:rsidRDefault="00F735A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70B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735A9" w:rsidRPr="005A70BE" w:rsidRDefault="00F735A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70B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16" w:type="dxa"/>
          </w:tcPr>
          <w:p w:rsidR="00F735A9" w:rsidRPr="00494CAA" w:rsidRDefault="00F735A9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C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Pr="000246EF" w:rsidRDefault="00F7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735A9" w:rsidRPr="005A70BE" w:rsidRDefault="00F735A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70B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735A9" w:rsidRPr="005A70BE" w:rsidRDefault="00F735A9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A70B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16" w:type="dxa"/>
          </w:tcPr>
          <w:p w:rsidR="00F735A9" w:rsidRPr="00494CAA" w:rsidRDefault="00F735A9" w:rsidP="00EC57BB">
            <w:pPr>
              <w:rPr>
                <w:rFonts w:ascii="Times New Roman" w:hAnsi="Times New Roman" w:cs="Times New Roman"/>
              </w:rPr>
            </w:pPr>
            <w:r w:rsidRPr="00494CAA">
              <w:rPr>
                <w:rFonts w:ascii="Times New Roman" w:hAnsi="Times New Roman" w:cs="Times New Roman"/>
              </w:rPr>
              <w:t>-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Default="00F7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735A9" w:rsidRPr="001352E1" w:rsidRDefault="00F735A9" w:rsidP="002C7D9E">
            <w:pPr>
              <w:rPr>
                <w:rFonts w:ascii="Times New Roman" w:hAnsi="Times New Roman" w:cs="Times New Roman"/>
              </w:rPr>
            </w:pPr>
            <w:r w:rsidRPr="001352E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735A9" w:rsidRPr="001352E1" w:rsidRDefault="00F735A9" w:rsidP="002C7D9E">
            <w:pPr>
              <w:rPr>
                <w:rFonts w:ascii="Times New Roman" w:hAnsi="Times New Roman" w:cs="Times New Roman"/>
              </w:rPr>
            </w:pPr>
            <w:r w:rsidRPr="001352E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16" w:type="dxa"/>
          </w:tcPr>
          <w:p w:rsidR="00F735A9" w:rsidRPr="00494CAA" w:rsidRDefault="00F735A9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C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Default="00F7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735A9" w:rsidRPr="008114E7" w:rsidRDefault="00F735A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4E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735A9" w:rsidRPr="008114E7" w:rsidRDefault="00F735A9" w:rsidP="002C7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4E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16" w:type="dxa"/>
          </w:tcPr>
          <w:p w:rsidR="00F735A9" w:rsidRPr="00494CAA" w:rsidRDefault="00F735A9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C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Default="00F7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735A9" w:rsidRPr="001352E1" w:rsidRDefault="00F735A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76" w:type="dxa"/>
          </w:tcPr>
          <w:p w:rsidR="00F735A9" w:rsidRPr="001352E1" w:rsidRDefault="00F735A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16" w:type="dxa"/>
          </w:tcPr>
          <w:p w:rsidR="00F735A9" w:rsidRPr="00427777" w:rsidRDefault="00427777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Default="00F7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735A9" w:rsidRPr="001352E1" w:rsidRDefault="00F735A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76" w:type="dxa"/>
          </w:tcPr>
          <w:p w:rsidR="00F735A9" w:rsidRPr="001352E1" w:rsidRDefault="00F735A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16" w:type="dxa"/>
          </w:tcPr>
          <w:p w:rsidR="00F735A9" w:rsidRPr="00427777" w:rsidRDefault="00427777" w:rsidP="00EC57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74,00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Default="00F7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735A9" w:rsidRPr="001352E1" w:rsidRDefault="00F735A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35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76" w:type="dxa"/>
          </w:tcPr>
          <w:p w:rsidR="00F735A9" w:rsidRPr="001352E1" w:rsidRDefault="00F735A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35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6" w:type="dxa"/>
          </w:tcPr>
          <w:p w:rsidR="00F735A9" w:rsidRPr="00427777" w:rsidRDefault="00427777" w:rsidP="00EC57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74,00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Pr="00494CAA" w:rsidRDefault="00F7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C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735A9" w:rsidRPr="007D79C7" w:rsidRDefault="00F735A9" w:rsidP="002C7D9E">
            <w:pPr>
              <w:rPr>
                <w:rFonts w:ascii="Times New Roman" w:hAnsi="Times New Roman" w:cs="Times New Roman"/>
              </w:rPr>
            </w:pPr>
            <w:r w:rsidRPr="007D79C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76" w:type="dxa"/>
          </w:tcPr>
          <w:p w:rsidR="00F735A9" w:rsidRPr="007D79C7" w:rsidRDefault="00F735A9" w:rsidP="002C7D9E">
            <w:pPr>
              <w:rPr>
                <w:rFonts w:ascii="Times New Roman" w:hAnsi="Times New Roman" w:cs="Times New Roman"/>
              </w:rPr>
            </w:pPr>
            <w:r w:rsidRPr="007D79C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16" w:type="dxa"/>
          </w:tcPr>
          <w:p w:rsidR="00F735A9" w:rsidRPr="00427777" w:rsidRDefault="00427777" w:rsidP="00EC57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74,00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Pr="00494CAA" w:rsidRDefault="00F735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 w:rsidR="00F735A9" w:rsidRPr="0003506C" w:rsidRDefault="00F735A9" w:rsidP="002C7D9E">
            <w:pPr>
              <w:rPr>
                <w:rFonts w:ascii="Times New Roman" w:hAnsi="Times New Roman" w:cs="Times New Roman"/>
              </w:rPr>
            </w:pPr>
            <w:r w:rsidRPr="00035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735A9" w:rsidRPr="0003506C" w:rsidRDefault="00F735A9" w:rsidP="002C7D9E">
            <w:pPr>
              <w:rPr>
                <w:rFonts w:ascii="Times New Roman" w:hAnsi="Times New Roman" w:cs="Times New Roman"/>
              </w:rPr>
            </w:pPr>
            <w:r w:rsidRPr="00035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16" w:type="dxa"/>
          </w:tcPr>
          <w:p w:rsidR="00F735A9" w:rsidRPr="00427777" w:rsidRDefault="00427777" w:rsidP="00EC57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735A9" w:rsidRPr="008875EB" w:rsidTr="00342349">
        <w:trPr>
          <w:gridAfter w:val="1"/>
          <w:wAfter w:w="283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5A9" w:rsidRDefault="00F735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</w:tcPr>
          <w:p w:rsidR="00F735A9" w:rsidRPr="0003506C" w:rsidRDefault="00F735A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</w:tcPr>
          <w:p w:rsidR="00F735A9" w:rsidRPr="00676039" w:rsidRDefault="00427777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735A9" w:rsidRPr="0003506C" w:rsidRDefault="00F735A9" w:rsidP="002C7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16" w:type="dxa"/>
          </w:tcPr>
          <w:p w:rsidR="00F735A9" w:rsidRDefault="00F735A9" w:rsidP="00EC57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2A1D65" w:rsidRPr="00A62612" w:rsidRDefault="002A1D65" w:rsidP="00A62612">
      <w:pPr>
        <w:tabs>
          <w:tab w:val="left" w:pos="1792"/>
        </w:tabs>
        <w:rPr>
          <w:rFonts w:ascii="Times New Roman" w:hAnsi="Times New Roman" w:cs="Times New Roman"/>
          <w:sz w:val="20"/>
          <w:szCs w:val="20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CA67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AB46E1" w:rsidRPr="006B146C" w:rsidRDefault="00373A53" w:rsidP="00373A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1 представлено одно ценовое предложение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A53">
        <w:rPr>
          <w:rFonts w:ascii="Times New Roman" w:hAnsi="Times New Roman" w:cs="Times New Roman"/>
          <w:lang w:val="kk-KZ"/>
        </w:rPr>
        <w:t>Северо-Казахстанский</w:t>
      </w:r>
      <w:proofErr w:type="gramEnd"/>
      <w:r w:rsidRPr="00373A53">
        <w:rPr>
          <w:rFonts w:ascii="Times New Roman" w:hAnsi="Times New Roman" w:cs="Times New Roman"/>
          <w:lang w:val="kk-KZ"/>
        </w:rPr>
        <w:t xml:space="preserve"> филиал ТОО «Казахская Фармацевтическая Компания «Медсервис Плюс»;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7E5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  <w:r w:rsidR="00176272" w:rsidRP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>3;4;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1546">
        <w:rPr>
          <w:rFonts w:ascii="Times New Roman" w:eastAsia="Times New Roman" w:hAnsi="Times New Roman" w:cs="Times New Roman"/>
          <w:sz w:val="24"/>
          <w:szCs w:val="24"/>
          <w:lang w:eastAsia="ru-RU"/>
        </w:rPr>
        <w:t>;6;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11;12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62612" w:rsidRPr="00373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лотам</w:t>
      </w:r>
      <w:r w:rsidR="008B1546" w:rsidRPr="003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B5F35" w:rsidRPr="00373A53">
        <w:rPr>
          <w:rFonts w:ascii="Times New Roman" w:eastAsia="Times New Roman" w:hAnsi="Times New Roman" w:cs="Times New Roman"/>
          <w:sz w:val="24"/>
          <w:szCs w:val="24"/>
          <w:lang w:eastAsia="ru-RU"/>
        </w:rPr>
        <w:t>7;8;9;10-</w:t>
      </w:r>
      <w:r w:rsidR="008B1546" w:rsidRPr="003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A62612" w:rsidRPr="003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="00A62612" w:rsidRPr="003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</w:t>
      </w:r>
      <w:r w:rsidR="008B1546" w:rsidRPr="003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272" w:rsidRPr="003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73A53">
        <w:rPr>
          <w:rFonts w:ascii="Times New Roman" w:hAnsi="Times New Roman" w:cs="Times New Roman"/>
        </w:rPr>
        <w:t>ТОО “АРША</w:t>
      </w:r>
      <w:r w:rsidRPr="00427777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; </w:t>
      </w:r>
      <w:r w:rsidR="000B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A53">
        <w:rPr>
          <w:rFonts w:ascii="Times New Roman" w:hAnsi="Times New Roman" w:cs="Times New Roman"/>
          <w:lang w:val="kk-KZ"/>
        </w:rPr>
        <w:t>Северо-Казахстанский филиал ТОО «Казахская Фармацевтическая Компания «Медсервис Плюс»;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По лотам 1;7;8;9;10 наименьшая цена </w:t>
      </w:r>
      <w:proofErr w:type="gramStart"/>
      <w:r>
        <w:rPr>
          <w:rFonts w:ascii="Times New Roman" w:hAnsi="Times New Roman" w:cs="Times New Roman"/>
          <w:lang w:val="kk-KZ"/>
        </w:rPr>
        <w:t>у</w:t>
      </w:r>
      <w:proofErr w:type="gramEnd"/>
      <w:r>
        <w:rPr>
          <w:rFonts w:ascii="Times New Roman" w:hAnsi="Times New Roman" w:cs="Times New Roman"/>
          <w:lang w:val="kk-KZ"/>
        </w:rPr>
        <w:t xml:space="preserve"> </w:t>
      </w:r>
      <w:proofErr w:type="gramStart"/>
      <w:r w:rsidRPr="00373A53">
        <w:rPr>
          <w:rFonts w:ascii="Times New Roman" w:hAnsi="Times New Roman" w:cs="Times New Roman"/>
          <w:lang w:val="kk-KZ"/>
        </w:rPr>
        <w:t>Северо-Казахстанский</w:t>
      </w:r>
      <w:proofErr w:type="gramEnd"/>
      <w:r w:rsidRPr="00373A53">
        <w:rPr>
          <w:rFonts w:ascii="Times New Roman" w:hAnsi="Times New Roman" w:cs="Times New Roman"/>
          <w:lang w:val="kk-KZ"/>
        </w:rPr>
        <w:t xml:space="preserve"> филиал ТОО «Казахская Фармацевтическая Компания «Медсервис Плюс»</w:t>
      </w:r>
      <w:r w:rsidR="00342349">
        <w:rPr>
          <w:rFonts w:ascii="Times New Roman" w:hAnsi="Times New Roman" w:cs="Times New Roman"/>
          <w:lang w:val="kk-KZ"/>
        </w:rPr>
        <w:t xml:space="preserve"> на сумму 336 220,00 тенге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5F8" w:rsidRDefault="00025B68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</w:t>
      </w:r>
      <w:r w:rsidR="0034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C2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установленные сроки.</w:t>
      </w: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23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Белоног Ю.А.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B259C"/>
    <w:rsid w:val="000B5F35"/>
    <w:rsid w:val="00174330"/>
    <w:rsid w:val="00176272"/>
    <w:rsid w:val="00181AB0"/>
    <w:rsid w:val="001B0ECE"/>
    <w:rsid w:val="001C6D99"/>
    <w:rsid w:val="001E0CD1"/>
    <w:rsid w:val="001F069A"/>
    <w:rsid w:val="00221341"/>
    <w:rsid w:val="0022578A"/>
    <w:rsid w:val="002303BF"/>
    <w:rsid w:val="0024659E"/>
    <w:rsid w:val="002748E9"/>
    <w:rsid w:val="0028659C"/>
    <w:rsid w:val="00295A5C"/>
    <w:rsid w:val="002A1D65"/>
    <w:rsid w:val="002B742A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2349"/>
    <w:rsid w:val="00346ACC"/>
    <w:rsid w:val="00361C01"/>
    <w:rsid w:val="0036344D"/>
    <w:rsid w:val="00373A53"/>
    <w:rsid w:val="003C7872"/>
    <w:rsid w:val="003E602E"/>
    <w:rsid w:val="00420F37"/>
    <w:rsid w:val="004220D9"/>
    <w:rsid w:val="00427777"/>
    <w:rsid w:val="00450360"/>
    <w:rsid w:val="004526BB"/>
    <w:rsid w:val="00457878"/>
    <w:rsid w:val="00473B35"/>
    <w:rsid w:val="004856E4"/>
    <w:rsid w:val="004902EE"/>
    <w:rsid w:val="00493F44"/>
    <w:rsid w:val="00494CAA"/>
    <w:rsid w:val="004B2424"/>
    <w:rsid w:val="004F3A4D"/>
    <w:rsid w:val="004F509F"/>
    <w:rsid w:val="00506F4B"/>
    <w:rsid w:val="00526F4E"/>
    <w:rsid w:val="00535E02"/>
    <w:rsid w:val="00546F66"/>
    <w:rsid w:val="00557519"/>
    <w:rsid w:val="00595CF3"/>
    <w:rsid w:val="005E05F8"/>
    <w:rsid w:val="00611E2B"/>
    <w:rsid w:val="0066226A"/>
    <w:rsid w:val="006C6928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E2A89"/>
    <w:rsid w:val="007E5093"/>
    <w:rsid w:val="0080277A"/>
    <w:rsid w:val="0082376D"/>
    <w:rsid w:val="00827704"/>
    <w:rsid w:val="008572C6"/>
    <w:rsid w:val="0087059B"/>
    <w:rsid w:val="008875EB"/>
    <w:rsid w:val="008B1546"/>
    <w:rsid w:val="008D0B6F"/>
    <w:rsid w:val="00930C89"/>
    <w:rsid w:val="00931225"/>
    <w:rsid w:val="0093745B"/>
    <w:rsid w:val="00952D63"/>
    <w:rsid w:val="00962142"/>
    <w:rsid w:val="009644D3"/>
    <w:rsid w:val="00981CFC"/>
    <w:rsid w:val="00997882"/>
    <w:rsid w:val="009A137C"/>
    <w:rsid w:val="009E676F"/>
    <w:rsid w:val="00A06C80"/>
    <w:rsid w:val="00A1009B"/>
    <w:rsid w:val="00A22F09"/>
    <w:rsid w:val="00A26103"/>
    <w:rsid w:val="00A44610"/>
    <w:rsid w:val="00A62612"/>
    <w:rsid w:val="00A64290"/>
    <w:rsid w:val="00A86C18"/>
    <w:rsid w:val="00AB46E1"/>
    <w:rsid w:val="00AD01E2"/>
    <w:rsid w:val="00AE2D23"/>
    <w:rsid w:val="00AE62C1"/>
    <w:rsid w:val="00B302BC"/>
    <w:rsid w:val="00B34C2E"/>
    <w:rsid w:val="00B4610A"/>
    <w:rsid w:val="00B67329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6FE"/>
    <w:rsid w:val="00CC3E1D"/>
    <w:rsid w:val="00CD5762"/>
    <w:rsid w:val="00D41A7E"/>
    <w:rsid w:val="00D447AC"/>
    <w:rsid w:val="00D44E73"/>
    <w:rsid w:val="00D72D3D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F15B32"/>
    <w:rsid w:val="00F6749D"/>
    <w:rsid w:val="00F712C8"/>
    <w:rsid w:val="00F735A9"/>
    <w:rsid w:val="00FA1F28"/>
    <w:rsid w:val="00FA70AC"/>
    <w:rsid w:val="00FB29E0"/>
    <w:rsid w:val="00FD0FF7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0D21-485F-4BFD-913C-E7BCFB06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131</cp:revision>
  <cp:lastPrinted>2022-06-06T10:23:00Z</cp:lastPrinted>
  <dcterms:created xsi:type="dcterms:W3CDTF">2019-02-19T08:51:00Z</dcterms:created>
  <dcterms:modified xsi:type="dcterms:W3CDTF">2022-06-17T02:21:00Z</dcterms:modified>
</cp:coreProperties>
</file>