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870C1" w:rsidRPr="003870C1" w:rsidRDefault="003870C1" w:rsidP="004D6C94">
      <w:pPr>
        <w:spacing w:after="0" w:line="240" w:lineRule="auto"/>
        <w:rPr>
          <w:rStyle w:val="s0"/>
          <w:kern w:val="1"/>
          <w:sz w:val="28"/>
          <w:szCs w:val="28"/>
          <w:lang w:val="kk-KZ" w:eastAsia="ko-KR"/>
        </w:rPr>
      </w:pPr>
    </w:p>
    <w:p w:rsidR="003A7764" w:rsidRPr="00BC21D4" w:rsidRDefault="003A7764" w:rsidP="00BC21D4">
      <w:pPr>
        <w:spacing w:after="0" w:line="240" w:lineRule="auto"/>
        <w:jc w:val="right"/>
        <w:rPr>
          <w:rStyle w:val="s0"/>
          <w:kern w:val="1"/>
          <w:lang w:val="kk-KZ" w:eastAsia="ko-KR"/>
        </w:rPr>
      </w:pPr>
      <w:r w:rsidRPr="003A7764">
        <w:rPr>
          <w:rStyle w:val="s0"/>
          <w:kern w:val="1"/>
          <w:lang w:eastAsia="ko-KR"/>
        </w:rPr>
        <w:t>Приложение 2 к Тендерной документации</w:t>
      </w:r>
    </w:p>
    <w:p w:rsidR="00BC21D4" w:rsidRDefault="008D5CDD" w:rsidP="00BC21D4">
      <w:pPr>
        <w:spacing w:after="0" w:line="240" w:lineRule="auto"/>
        <w:jc w:val="center"/>
        <w:rPr>
          <w:rStyle w:val="s0"/>
          <w:b/>
          <w:kern w:val="1"/>
          <w:sz w:val="24"/>
          <w:szCs w:val="24"/>
          <w:lang w:val="kk-KZ" w:eastAsia="ko-KR"/>
        </w:rPr>
      </w:pPr>
      <w:r w:rsidRPr="007C2B5E">
        <w:rPr>
          <w:rStyle w:val="s0"/>
          <w:b/>
          <w:kern w:val="1"/>
          <w:sz w:val="24"/>
          <w:szCs w:val="24"/>
          <w:lang w:eastAsia="ko-KR"/>
        </w:rPr>
        <w:t>Техническая спецификация</w:t>
      </w:r>
      <w:r w:rsidR="00BC21D4" w:rsidRPr="00BC21D4">
        <w:rPr>
          <w:rStyle w:val="s0"/>
          <w:b/>
          <w:kern w:val="1"/>
          <w:sz w:val="24"/>
          <w:szCs w:val="24"/>
          <w:lang w:eastAsia="ko-KR"/>
        </w:rPr>
        <w:t xml:space="preserve"> </w:t>
      </w:r>
      <w:r w:rsidR="00BC21D4">
        <w:rPr>
          <w:rStyle w:val="s0"/>
          <w:b/>
          <w:kern w:val="1"/>
          <w:sz w:val="24"/>
          <w:szCs w:val="24"/>
          <w:lang w:val="kk-KZ" w:eastAsia="ko-KR"/>
        </w:rPr>
        <w:t xml:space="preserve">   </w:t>
      </w:r>
    </w:p>
    <w:p w:rsidR="007C2B5E" w:rsidRDefault="00BC21D4" w:rsidP="003C044C">
      <w:pPr>
        <w:spacing w:after="0" w:line="240" w:lineRule="auto"/>
        <w:jc w:val="center"/>
        <w:rPr>
          <w:rStyle w:val="s0"/>
          <w:b/>
          <w:kern w:val="1"/>
          <w:sz w:val="24"/>
          <w:szCs w:val="24"/>
          <w:lang w:val="kk-KZ" w:eastAsia="ko-KR"/>
        </w:rPr>
      </w:pPr>
      <w:r w:rsidRPr="00B41213">
        <w:rPr>
          <w:rStyle w:val="s0"/>
          <w:b/>
          <w:kern w:val="1"/>
          <w:sz w:val="24"/>
          <w:szCs w:val="24"/>
          <w:lang w:eastAsia="ko-KR"/>
        </w:rPr>
        <w:t xml:space="preserve">Лот №1 </w:t>
      </w:r>
      <w:r w:rsidR="003C044C" w:rsidRPr="0073519B">
        <w:rPr>
          <w:rFonts w:ascii="Times New Roman" w:eastAsia="Calibri" w:hAnsi="Times New Roman" w:cs="Times New Roman"/>
          <w:b/>
          <w:bCs/>
          <w:color w:val="000000"/>
          <w:sz w:val="20"/>
          <w:szCs w:val="20"/>
          <w:lang w:eastAsia="ar-SA"/>
        </w:rPr>
        <w:t>Аппарат искусственной вентиляции легких</w:t>
      </w:r>
    </w:p>
    <w:p w:rsidR="003C044C" w:rsidRDefault="003C044C" w:rsidP="00BC21D4">
      <w:pPr>
        <w:spacing w:after="0" w:line="240" w:lineRule="auto"/>
        <w:jc w:val="center"/>
        <w:rPr>
          <w:rStyle w:val="s0"/>
          <w:b/>
          <w:kern w:val="1"/>
          <w:sz w:val="24"/>
          <w:szCs w:val="24"/>
          <w:lang w:val="kk-KZ" w:eastAsia="ko-KR"/>
        </w:rPr>
      </w:pPr>
    </w:p>
    <w:tbl>
      <w:tblPr>
        <w:tblW w:w="15870"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93"/>
        <w:gridCol w:w="4252"/>
        <w:gridCol w:w="596"/>
        <w:gridCol w:w="2381"/>
        <w:gridCol w:w="5630"/>
        <w:gridCol w:w="2007"/>
        <w:gridCol w:w="11"/>
      </w:tblGrid>
      <w:tr w:rsidR="003C044C" w:rsidTr="003C044C">
        <w:trPr>
          <w:trHeight w:val="525"/>
        </w:trPr>
        <w:tc>
          <w:tcPr>
            <w:tcW w:w="15870" w:type="dxa"/>
            <w:gridSpan w:val="7"/>
          </w:tcPr>
          <w:p w:rsidR="003C044C" w:rsidRDefault="003C044C" w:rsidP="003C044C">
            <w:pPr>
              <w:spacing w:after="0" w:line="240" w:lineRule="auto"/>
              <w:jc w:val="center"/>
              <w:rPr>
                <w:rFonts w:ascii="Times New Roman" w:eastAsia="Times New Roman" w:hAnsi="Times New Roman" w:cs="Times New Roman"/>
                <w:b/>
                <w:bCs/>
                <w:color w:val="000000"/>
                <w:sz w:val="24"/>
                <w:szCs w:val="24"/>
              </w:rPr>
            </w:pPr>
            <w:r w:rsidRPr="00667D27">
              <w:rPr>
                <w:rFonts w:ascii="Times New Roman" w:eastAsia="Times New Roman" w:hAnsi="Times New Roman" w:cs="Times New Roman"/>
                <w:b/>
                <w:bCs/>
                <w:color w:val="000000"/>
                <w:sz w:val="24"/>
                <w:szCs w:val="24"/>
              </w:rPr>
              <w:t>Техническая спецификация</w:t>
            </w:r>
          </w:p>
          <w:p w:rsidR="003C044C" w:rsidRDefault="003C044C" w:rsidP="003C044C">
            <w:pPr>
              <w:spacing w:after="0" w:line="240" w:lineRule="auto"/>
              <w:jc w:val="center"/>
              <w:rPr>
                <w:rFonts w:ascii="Times New Roman" w:eastAsia="Times New Roman" w:hAnsi="Times New Roman" w:cs="Times New Roman"/>
                <w:b/>
                <w:bCs/>
                <w:color w:val="000000"/>
                <w:sz w:val="24"/>
                <w:szCs w:val="24"/>
              </w:rPr>
            </w:pPr>
          </w:p>
        </w:tc>
      </w:tr>
      <w:tr w:rsidR="003C044C" w:rsidRPr="00667D27" w:rsidTr="008E220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09"/>
        </w:trPr>
        <w:tc>
          <w:tcPr>
            <w:tcW w:w="993" w:type="dxa"/>
            <w:tcBorders>
              <w:top w:val="single" w:sz="4" w:space="0" w:color="000000"/>
              <w:left w:val="single" w:sz="4" w:space="0" w:color="000000"/>
              <w:bottom w:val="single" w:sz="4" w:space="0" w:color="000000"/>
            </w:tcBorders>
            <w:shd w:val="clear" w:color="auto" w:fill="FFFFFF" w:themeFill="background1"/>
            <w:vAlign w:val="center"/>
          </w:tcPr>
          <w:p w:rsidR="003C044C" w:rsidRPr="00667D27" w:rsidRDefault="003C044C" w:rsidP="00FE4B4D">
            <w:pPr>
              <w:suppressAutoHyphens/>
              <w:snapToGrid w:val="0"/>
              <w:spacing w:after="0" w:line="240" w:lineRule="auto"/>
              <w:ind w:left="-108"/>
              <w:rPr>
                <w:rFonts w:ascii="Times New Roman" w:hAnsi="Times New Roman" w:cs="Times New Roman"/>
                <w:b/>
                <w:color w:val="000000"/>
                <w:sz w:val="20"/>
                <w:szCs w:val="20"/>
                <w:lang w:eastAsia="ar-SA"/>
              </w:rPr>
            </w:pPr>
            <w:r w:rsidRPr="00667D27">
              <w:rPr>
                <w:rFonts w:ascii="Times New Roman" w:hAnsi="Times New Roman" w:cs="Times New Roman"/>
                <w:b/>
                <w:color w:val="000000"/>
                <w:sz w:val="20"/>
                <w:szCs w:val="20"/>
                <w:lang w:eastAsia="ar-SA"/>
              </w:rPr>
              <w:t xml:space="preserve">№ </w:t>
            </w:r>
            <w:proofErr w:type="spellStart"/>
            <w:proofErr w:type="gramStart"/>
            <w:r w:rsidRPr="00667D27">
              <w:rPr>
                <w:rFonts w:ascii="Times New Roman" w:hAnsi="Times New Roman" w:cs="Times New Roman"/>
                <w:b/>
                <w:color w:val="000000"/>
                <w:sz w:val="20"/>
                <w:szCs w:val="20"/>
                <w:lang w:eastAsia="ar-SA"/>
              </w:rPr>
              <w:t>п</w:t>
            </w:r>
            <w:proofErr w:type="spellEnd"/>
            <w:proofErr w:type="gramEnd"/>
            <w:r w:rsidRPr="00667D27">
              <w:rPr>
                <w:rFonts w:ascii="Times New Roman" w:hAnsi="Times New Roman" w:cs="Times New Roman"/>
                <w:b/>
                <w:color w:val="000000"/>
                <w:sz w:val="20"/>
                <w:szCs w:val="20"/>
                <w:lang w:eastAsia="ar-SA"/>
              </w:rPr>
              <w:t>/</w:t>
            </w:r>
            <w:proofErr w:type="spellStart"/>
            <w:r w:rsidRPr="00667D27">
              <w:rPr>
                <w:rFonts w:ascii="Times New Roman" w:hAnsi="Times New Roman" w:cs="Times New Roman"/>
                <w:b/>
                <w:color w:val="000000"/>
                <w:sz w:val="20"/>
                <w:szCs w:val="20"/>
                <w:lang w:eastAsia="ar-SA"/>
              </w:rPr>
              <w:t>п</w:t>
            </w:r>
            <w:proofErr w:type="spellEnd"/>
          </w:p>
        </w:tc>
        <w:tc>
          <w:tcPr>
            <w:tcW w:w="4252" w:type="dxa"/>
            <w:tcBorders>
              <w:top w:val="single" w:sz="4" w:space="0" w:color="000000"/>
              <w:left w:val="single" w:sz="4" w:space="0" w:color="000000"/>
              <w:bottom w:val="single" w:sz="4" w:space="0" w:color="000000"/>
            </w:tcBorders>
            <w:shd w:val="clear" w:color="auto" w:fill="FFFFFF" w:themeFill="background1"/>
            <w:vAlign w:val="center"/>
          </w:tcPr>
          <w:p w:rsidR="003C044C" w:rsidRPr="00667D27" w:rsidRDefault="003C044C" w:rsidP="00FE4B4D">
            <w:pPr>
              <w:tabs>
                <w:tab w:val="left" w:pos="450"/>
              </w:tabs>
              <w:suppressAutoHyphens/>
              <w:snapToGrid w:val="0"/>
              <w:spacing w:after="0" w:line="240" w:lineRule="auto"/>
              <w:rPr>
                <w:rFonts w:ascii="Times New Roman" w:hAnsi="Times New Roman" w:cs="Times New Roman"/>
                <w:b/>
                <w:color w:val="000000"/>
                <w:sz w:val="20"/>
                <w:szCs w:val="20"/>
                <w:lang w:eastAsia="ar-SA"/>
              </w:rPr>
            </w:pPr>
            <w:r w:rsidRPr="00667D27">
              <w:rPr>
                <w:rFonts w:ascii="Times New Roman" w:hAnsi="Times New Roman" w:cs="Times New Roman"/>
                <w:b/>
                <w:color w:val="000000"/>
                <w:sz w:val="20"/>
                <w:szCs w:val="20"/>
                <w:lang w:eastAsia="ar-SA"/>
              </w:rPr>
              <w:t>Критерии</w:t>
            </w:r>
          </w:p>
        </w:tc>
        <w:tc>
          <w:tcPr>
            <w:tcW w:w="10625" w:type="dxa"/>
            <w:gridSpan w:val="5"/>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3C044C" w:rsidRPr="00667D27" w:rsidRDefault="003C044C" w:rsidP="00FE4B4D">
            <w:pPr>
              <w:tabs>
                <w:tab w:val="left" w:pos="450"/>
              </w:tabs>
              <w:suppressAutoHyphens/>
              <w:snapToGrid w:val="0"/>
              <w:spacing w:after="0" w:line="240" w:lineRule="auto"/>
              <w:rPr>
                <w:rFonts w:ascii="Times New Roman" w:hAnsi="Times New Roman" w:cs="Times New Roman"/>
                <w:b/>
                <w:color w:val="000000"/>
                <w:sz w:val="20"/>
                <w:szCs w:val="20"/>
                <w:lang w:eastAsia="ar-SA"/>
              </w:rPr>
            </w:pPr>
            <w:r w:rsidRPr="00667D27">
              <w:rPr>
                <w:rFonts w:ascii="Times New Roman" w:hAnsi="Times New Roman" w:cs="Times New Roman"/>
                <w:b/>
                <w:color w:val="000000"/>
                <w:sz w:val="20"/>
                <w:szCs w:val="20"/>
                <w:lang w:eastAsia="ar-SA"/>
              </w:rPr>
              <w:t>Описание</w:t>
            </w:r>
          </w:p>
        </w:tc>
      </w:tr>
      <w:tr w:rsidR="003C044C" w:rsidRPr="00667D27" w:rsidTr="003C044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70"/>
        </w:trPr>
        <w:tc>
          <w:tcPr>
            <w:tcW w:w="993" w:type="dxa"/>
            <w:tcBorders>
              <w:top w:val="single" w:sz="4" w:space="0" w:color="000000"/>
              <w:left w:val="single" w:sz="4" w:space="0" w:color="000000"/>
              <w:bottom w:val="single" w:sz="4" w:space="0" w:color="000000"/>
            </w:tcBorders>
            <w:shd w:val="clear" w:color="auto" w:fill="auto"/>
            <w:vAlign w:val="center"/>
          </w:tcPr>
          <w:p w:rsidR="003C044C" w:rsidRPr="00667D27" w:rsidRDefault="003C044C" w:rsidP="00FE4B4D">
            <w:pPr>
              <w:tabs>
                <w:tab w:val="left" w:pos="450"/>
              </w:tabs>
              <w:suppressAutoHyphens/>
              <w:snapToGrid w:val="0"/>
              <w:spacing w:after="0" w:line="240" w:lineRule="auto"/>
              <w:rPr>
                <w:rFonts w:ascii="Times New Roman" w:hAnsi="Times New Roman" w:cs="Times New Roman"/>
                <w:b/>
                <w:color w:val="000000"/>
                <w:sz w:val="20"/>
                <w:szCs w:val="20"/>
                <w:lang w:eastAsia="ar-SA"/>
              </w:rPr>
            </w:pPr>
            <w:r w:rsidRPr="00667D27">
              <w:rPr>
                <w:rFonts w:ascii="Times New Roman" w:hAnsi="Times New Roman" w:cs="Times New Roman"/>
                <w:b/>
                <w:color w:val="000000"/>
                <w:sz w:val="20"/>
                <w:szCs w:val="20"/>
                <w:lang w:eastAsia="ar-SA"/>
              </w:rPr>
              <w:t>1</w:t>
            </w:r>
          </w:p>
        </w:tc>
        <w:tc>
          <w:tcPr>
            <w:tcW w:w="4252" w:type="dxa"/>
            <w:tcBorders>
              <w:top w:val="single" w:sz="4" w:space="0" w:color="000000"/>
              <w:left w:val="single" w:sz="4" w:space="0" w:color="000000"/>
              <w:bottom w:val="single" w:sz="4" w:space="0" w:color="000000"/>
            </w:tcBorders>
            <w:shd w:val="clear" w:color="auto" w:fill="auto"/>
            <w:vAlign w:val="center"/>
          </w:tcPr>
          <w:p w:rsidR="003C044C" w:rsidRPr="00494DE3" w:rsidRDefault="003C044C" w:rsidP="00FE4B4D">
            <w:pPr>
              <w:tabs>
                <w:tab w:val="left" w:pos="450"/>
              </w:tabs>
              <w:suppressAutoHyphens/>
              <w:snapToGrid w:val="0"/>
              <w:spacing w:after="0" w:line="240" w:lineRule="auto"/>
              <w:ind w:right="-108"/>
              <w:rPr>
                <w:rFonts w:ascii="Times New Roman" w:hAnsi="Times New Roman" w:cs="Times New Roman"/>
                <w:b/>
                <w:sz w:val="20"/>
                <w:szCs w:val="20"/>
              </w:rPr>
            </w:pPr>
            <w:r w:rsidRPr="00494DE3">
              <w:rPr>
                <w:rFonts w:ascii="Times New Roman" w:hAnsi="Times New Roman" w:cs="Times New Roman"/>
                <w:b/>
                <w:sz w:val="20"/>
                <w:szCs w:val="20"/>
              </w:rPr>
              <w:t>Наименование медицинской техники</w:t>
            </w:r>
          </w:p>
          <w:p w:rsidR="003C044C" w:rsidRPr="0073519B" w:rsidRDefault="003C044C" w:rsidP="00FE4B4D">
            <w:pPr>
              <w:tabs>
                <w:tab w:val="left" w:pos="450"/>
              </w:tabs>
              <w:suppressAutoHyphens/>
              <w:snapToGrid w:val="0"/>
              <w:spacing w:after="0" w:line="240" w:lineRule="auto"/>
              <w:ind w:right="-108"/>
              <w:rPr>
                <w:rFonts w:ascii="Times New Roman" w:hAnsi="Times New Roman" w:cs="Times New Roman"/>
                <w:bCs/>
                <w:i/>
                <w:color w:val="000000"/>
                <w:sz w:val="20"/>
                <w:szCs w:val="20"/>
                <w:lang w:eastAsia="ar-SA"/>
              </w:rPr>
            </w:pPr>
            <w:r w:rsidRPr="0073519B">
              <w:rPr>
                <w:rFonts w:ascii="Times New Roman" w:hAnsi="Times New Roman" w:cs="Times New Roman"/>
                <w:bCs/>
                <w:i/>
                <w:sz w:val="20"/>
                <w:szCs w:val="20"/>
              </w:rPr>
              <w:t>(в соответствии с государственным реестром медицинских изделий  с указанием модели, наименования производителя, страны)</w:t>
            </w:r>
          </w:p>
        </w:tc>
        <w:tc>
          <w:tcPr>
            <w:tcW w:w="10625" w:type="dxa"/>
            <w:gridSpan w:val="5"/>
            <w:tcBorders>
              <w:top w:val="single" w:sz="4" w:space="0" w:color="000000"/>
              <w:left w:val="single" w:sz="4" w:space="0" w:color="000000"/>
              <w:bottom w:val="single" w:sz="4" w:space="0" w:color="000000"/>
              <w:right w:val="single" w:sz="4" w:space="0" w:color="000000"/>
            </w:tcBorders>
            <w:shd w:val="clear" w:color="auto" w:fill="auto"/>
          </w:tcPr>
          <w:p w:rsidR="003C044C" w:rsidRPr="0073519B" w:rsidRDefault="003C044C" w:rsidP="00465D10">
            <w:pPr>
              <w:tabs>
                <w:tab w:val="left" w:pos="450"/>
              </w:tabs>
              <w:suppressAutoHyphens/>
              <w:snapToGrid w:val="0"/>
              <w:spacing w:after="0" w:line="240" w:lineRule="auto"/>
              <w:rPr>
                <w:rFonts w:eastAsia="Calibri" w:cs="Times New Roman"/>
                <w:color w:val="000000"/>
                <w:sz w:val="20"/>
                <w:szCs w:val="20"/>
                <w:lang w:eastAsia="ar-SA"/>
              </w:rPr>
            </w:pPr>
            <w:r w:rsidRPr="0073519B">
              <w:rPr>
                <w:rFonts w:ascii="Times New Roman" w:eastAsia="Calibri" w:hAnsi="Times New Roman" w:cs="Times New Roman"/>
                <w:b/>
                <w:bCs/>
                <w:color w:val="000000"/>
                <w:sz w:val="20"/>
                <w:szCs w:val="20"/>
                <w:lang w:eastAsia="ar-SA"/>
              </w:rPr>
              <w:t xml:space="preserve">Аппарат искусственной вентиляции легких </w:t>
            </w:r>
          </w:p>
        </w:tc>
      </w:tr>
      <w:tr w:rsidR="003C044C" w:rsidRPr="00667D27" w:rsidTr="003C044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1" w:type="dxa"/>
          <w:trHeight w:val="611"/>
        </w:trPr>
        <w:tc>
          <w:tcPr>
            <w:tcW w:w="993" w:type="dxa"/>
            <w:vMerge w:val="restart"/>
            <w:tcBorders>
              <w:top w:val="single" w:sz="4" w:space="0" w:color="000000"/>
              <w:left w:val="single" w:sz="4" w:space="0" w:color="000000"/>
              <w:bottom w:val="single" w:sz="4" w:space="0" w:color="000000"/>
            </w:tcBorders>
            <w:shd w:val="clear" w:color="auto" w:fill="auto"/>
            <w:vAlign w:val="center"/>
          </w:tcPr>
          <w:p w:rsidR="003C044C" w:rsidRPr="00667D27" w:rsidRDefault="003C044C" w:rsidP="00FE4B4D">
            <w:pPr>
              <w:suppressAutoHyphens/>
              <w:snapToGrid w:val="0"/>
              <w:spacing w:after="0" w:line="240" w:lineRule="auto"/>
              <w:rPr>
                <w:rFonts w:ascii="Times New Roman" w:hAnsi="Times New Roman" w:cs="Times New Roman"/>
                <w:b/>
                <w:color w:val="000000"/>
                <w:sz w:val="20"/>
                <w:szCs w:val="20"/>
                <w:lang w:eastAsia="ar-SA"/>
              </w:rPr>
            </w:pPr>
            <w:r w:rsidRPr="00667D27">
              <w:rPr>
                <w:rFonts w:ascii="Times New Roman" w:hAnsi="Times New Roman" w:cs="Times New Roman"/>
                <w:b/>
                <w:color w:val="000000"/>
                <w:sz w:val="20"/>
                <w:szCs w:val="20"/>
                <w:lang w:eastAsia="ar-SA"/>
              </w:rPr>
              <w:t>2</w:t>
            </w:r>
          </w:p>
        </w:tc>
        <w:tc>
          <w:tcPr>
            <w:tcW w:w="4252" w:type="dxa"/>
            <w:vMerge w:val="restart"/>
            <w:tcBorders>
              <w:top w:val="single" w:sz="4" w:space="0" w:color="000000"/>
              <w:left w:val="single" w:sz="4" w:space="0" w:color="000000"/>
              <w:bottom w:val="single" w:sz="4" w:space="0" w:color="000000"/>
            </w:tcBorders>
            <w:shd w:val="clear" w:color="auto" w:fill="auto"/>
            <w:vAlign w:val="center"/>
          </w:tcPr>
          <w:p w:rsidR="003C044C" w:rsidRPr="00667D27" w:rsidRDefault="003C044C" w:rsidP="00FE4B4D">
            <w:pPr>
              <w:suppressAutoHyphens/>
              <w:snapToGrid w:val="0"/>
              <w:spacing w:after="0" w:line="240" w:lineRule="auto"/>
              <w:ind w:right="-108"/>
              <w:rPr>
                <w:rFonts w:ascii="Times New Roman" w:hAnsi="Times New Roman" w:cs="Times New Roman"/>
                <w:b/>
                <w:color w:val="000000"/>
                <w:sz w:val="20"/>
                <w:szCs w:val="20"/>
                <w:lang w:eastAsia="ar-SA"/>
              </w:rPr>
            </w:pPr>
            <w:r w:rsidRPr="00667D27">
              <w:rPr>
                <w:rFonts w:ascii="Times New Roman" w:hAnsi="Times New Roman" w:cs="Times New Roman"/>
                <w:b/>
                <w:color w:val="000000"/>
                <w:sz w:val="20"/>
                <w:szCs w:val="20"/>
                <w:lang w:eastAsia="ar-SA"/>
              </w:rPr>
              <w:t>Требования к комплектации</w:t>
            </w:r>
          </w:p>
        </w:tc>
        <w:tc>
          <w:tcPr>
            <w:tcW w:w="596" w:type="dxa"/>
            <w:tcBorders>
              <w:top w:val="single" w:sz="4" w:space="0" w:color="000000"/>
              <w:left w:val="single" w:sz="4" w:space="0" w:color="000000"/>
              <w:bottom w:val="single" w:sz="4" w:space="0" w:color="000000"/>
            </w:tcBorders>
            <w:shd w:val="clear" w:color="auto" w:fill="auto"/>
            <w:vAlign w:val="center"/>
          </w:tcPr>
          <w:p w:rsidR="003C044C" w:rsidRPr="00667D27" w:rsidRDefault="003C044C" w:rsidP="00FE4B4D">
            <w:pPr>
              <w:suppressAutoHyphens/>
              <w:snapToGrid w:val="0"/>
              <w:spacing w:after="0" w:line="240" w:lineRule="auto"/>
              <w:rPr>
                <w:rFonts w:ascii="Times New Roman" w:hAnsi="Times New Roman" w:cs="Times New Roman"/>
                <w:i/>
                <w:color w:val="000000"/>
                <w:sz w:val="20"/>
                <w:szCs w:val="20"/>
                <w:lang w:eastAsia="ar-SA"/>
              </w:rPr>
            </w:pPr>
            <w:r w:rsidRPr="00667D27">
              <w:rPr>
                <w:rFonts w:ascii="Times New Roman" w:hAnsi="Times New Roman" w:cs="Times New Roman"/>
                <w:i/>
                <w:color w:val="000000"/>
                <w:sz w:val="20"/>
                <w:szCs w:val="20"/>
                <w:lang w:eastAsia="ar-SA"/>
              </w:rPr>
              <w:t>№</w:t>
            </w:r>
          </w:p>
          <w:p w:rsidR="003C044C" w:rsidRPr="00667D27" w:rsidRDefault="003C044C" w:rsidP="00FE4B4D">
            <w:pPr>
              <w:suppressAutoHyphens/>
              <w:spacing w:after="0" w:line="240" w:lineRule="auto"/>
              <w:rPr>
                <w:rFonts w:ascii="Times New Roman" w:hAnsi="Times New Roman" w:cs="Times New Roman"/>
                <w:i/>
                <w:color w:val="000000"/>
                <w:sz w:val="20"/>
                <w:szCs w:val="20"/>
                <w:lang w:eastAsia="ar-SA"/>
              </w:rPr>
            </w:pPr>
            <w:proofErr w:type="spellStart"/>
            <w:proofErr w:type="gramStart"/>
            <w:r w:rsidRPr="00667D27">
              <w:rPr>
                <w:rFonts w:ascii="Times New Roman" w:hAnsi="Times New Roman" w:cs="Times New Roman"/>
                <w:i/>
                <w:color w:val="000000"/>
                <w:sz w:val="20"/>
                <w:szCs w:val="20"/>
                <w:lang w:eastAsia="ar-SA"/>
              </w:rPr>
              <w:t>п</w:t>
            </w:r>
            <w:proofErr w:type="spellEnd"/>
            <w:proofErr w:type="gramEnd"/>
            <w:r w:rsidRPr="00667D27">
              <w:rPr>
                <w:rFonts w:ascii="Times New Roman" w:hAnsi="Times New Roman" w:cs="Times New Roman"/>
                <w:i/>
                <w:color w:val="000000"/>
                <w:sz w:val="20"/>
                <w:szCs w:val="20"/>
                <w:lang w:eastAsia="ar-SA"/>
              </w:rPr>
              <w:t>/</w:t>
            </w:r>
            <w:proofErr w:type="spellStart"/>
            <w:r w:rsidRPr="00667D27">
              <w:rPr>
                <w:rFonts w:ascii="Times New Roman" w:hAnsi="Times New Roman" w:cs="Times New Roman"/>
                <w:i/>
                <w:color w:val="000000"/>
                <w:sz w:val="20"/>
                <w:szCs w:val="20"/>
                <w:lang w:eastAsia="ar-SA"/>
              </w:rPr>
              <w:t>п</w:t>
            </w:r>
            <w:proofErr w:type="spellEnd"/>
          </w:p>
        </w:tc>
        <w:tc>
          <w:tcPr>
            <w:tcW w:w="2381" w:type="dxa"/>
            <w:tcBorders>
              <w:top w:val="single" w:sz="4" w:space="0" w:color="000000"/>
              <w:left w:val="single" w:sz="4" w:space="0" w:color="000000"/>
              <w:bottom w:val="single" w:sz="4" w:space="0" w:color="000000"/>
            </w:tcBorders>
            <w:shd w:val="clear" w:color="auto" w:fill="auto"/>
            <w:vAlign w:val="center"/>
          </w:tcPr>
          <w:p w:rsidR="003C044C" w:rsidRPr="00667D27" w:rsidRDefault="003C044C" w:rsidP="00FE4B4D">
            <w:pPr>
              <w:suppressAutoHyphens/>
              <w:snapToGrid w:val="0"/>
              <w:spacing w:after="0" w:line="240" w:lineRule="auto"/>
              <w:ind w:left="-97" w:right="-86"/>
              <w:jc w:val="center"/>
              <w:rPr>
                <w:rFonts w:ascii="Times New Roman" w:hAnsi="Times New Roman" w:cs="Times New Roman"/>
                <w:i/>
                <w:color w:val="000000"/>
                <w:sz w:val="20"/>
                <w:szCs w:val="20"/>
                <w:lang w:eastAsia="ar-SA"/>
              </w:rPr>
            </w:pPr>
            <w:r w:rsidRPr="00667D27">
              <w:rPr>
                <w:rFonts w:ascii="Times New Roman" w:hAnsi="Times New Roman" w:cs="Times New Roman"/>
                <w:i/>
                <w:color w:val="000000"/>
                <w:sz w:val="20"/>
                <w:szCs w:val="20"/>
                <w:lang w:eastAsia="ar-SA"/>
              </w:rPr>
              <w:t xml:space="preserve">Наименование </w:t>
            </w:r>
            <w:proofErr w:type="gramStart"/>
            <w:r w:rsidRPr="00667D27">
              <w:rPr>
                <w:rFonts w:ascii="Times New Roman" w:hAnsi="Times New Roman" w:cs="Times New Roman"/>
                <w:i/>
                <w:color w:val="000000"/>
                <w:sz w:val="20"/>
                <w:szCs w:val="20"/>
                <w:lang w:eastAsia="ar-SA"/>
              </w:rPr>
              <w:t>комплектующего</w:t>
            </w:r>
            <w:proofErr w:type="gramEnd"/>
            <w:r w:rsidRPr="00667D27">
              <w:rPr>
                <w:rFonts w:ascii="Times New Roman" w:hAnsi="Times New Roman" w:cs="Times New Roman"/>
                <w:i/>
                <w:color w:val="000000"/>
                <w:sz w:val="20"/>
                <w:szCs w:val="20"/>
                <w:lang w:eastAsia="ar-SA"/>
              </w:rPr>
              <w:t xml:space="preserve"> к медицинской технике</w:t>
            </w:r>
          </w:p>
          <w:p w:rsidR="003C044C" w:rsidRPr="00667D27" w:rsidRDefault="003C044C" w:rsidP="00FE4B4D">
            <w:pPr>
              <w:suppressAutoHyphens/>
              <w:snapToGrid w:val="0"/>
              <w:spacing w:after="0" w:line="240" w:lineRule="auto"/>
              <w:ind w:left="-97" w:right="-86"/>
              <w:jc w:val="center"/>
              <w:rPr>
                <w:rFonts w:ascii="Times New Roman" w:hAnsi="Times New Roman" w:cs="Times New Roman"/>
                <w:i/>
                <w:color w:val="000000"/>
                <w:sz w:val="20"/>
                <w:szCs w:val="20"/>
                <w:lang w:eastAsia="ar-SA"/>
              </w:rPr>
            </w:pPr>
            <w:r w:rsidRPr="00667D27">
              <w:rPr>
                <w:rFonts w:ascii="Times New Roman" w:hAnsi="Times New Roman" w:cs="Times New Roman"/>
                <w:i/>
                <w:color w:val="000000"/>
                <w:sz w:val="20"/>
                <w:szCs w:val="20"/>
                <w:lang w:eastAsia="ar-SA"/>
              </w:rPr>
              <w:t>(в соответствии с государственным реестром медицинских изделий)</w:t>
            </w:r>
          </w:p>
        </w:tc>
        <w:tc>
          <w:tcPr>
            <w:tcW w:w="5630" w:type="dxa"/>
            <w:tcBorders>
              <w:top w:val="single" w:sz="4" w:space="0" w:color="000000"/>
              <w:left w:val="single" w:sz="4" w:space="0" w:color="000000"/>
              <w:bottom w:val="single" w:sz="4" w:space="0" w:color="000000"/>
            </w:tcBorders>
            <w:shd w:val="clear" w:color="auto" w:fill="auto"/>
            <w:vAlign w:val="center"/>
          </w:tcPr>
          <w:p w:rsidR="003C044C" w:rsidRPr="00667D27" w:rsidRDefault="003C044C" w:rsidP="00FE4B4D">
            <w:pPr>
              <w:suppressAutoHyphens/>
              <w:snapToGrid w:val="0"/>
              <w:spacing w:after="0" w:line="240" w:lineRule="auto"/>
              <w:ind w:left="-97" w:right="-86"/>
              <w:jc w:val="center"/>
              <w:rPr>
                <w:rFonts w:ascii="Times New Roman" w:hAnsi="Times New Roman" w:cs="Times New Roman"/>
                <w:i/>
                <w:color w:val="000000"/>
                <w:sz w:val="20"/>
                <w:szCs w:val="20"/>
                <w:lang w:eastAsia="ar-SA"/>
              </w:rPr>
            </w:pPr>
            <w:r w:rsidRPr="00667D27">
              <w:rPr>
                <w:rFonts w:ascii="Times New Roman" w:hAnsi="Times New Roman" w:cs="Times New Roman"/>
                <w:i/>
                <w:color w:val="000000"/>
                <w:sz w:val="20"/>
                <w:szCs w:val="20"/>
                <w:lang w:eastAsia="ar-SA"/>
              </w:rPr>
              <w:t xml:space="preserve">Модель и (или) марка, каталожный номер, краткая техническая характеристика </w:t>
            </w:r>
            <w:proofErr w:type="gramStart"/>
            <w:r w:rsidRPr="00667D27">
              <w:rPr>
                <w:rFonts w:ascii="Times New Roman" w:hAnsi="Times New Roman" w:cs="Times New Roman"/>
                <w:i/>
                <w:color w:val="000000"/>
                <w:sz w:val="20"/>
                <w:szCs w:val="20"/>
                <w:lang w:eastAsia="ar-SA"/>
              </w:rPr>
              <w:t>комплектующего</w:t>
            </w:r>
            <w:proofErr w:type="gramEnd"/>
            <w:r w:rsidRPr="00667D27">
              <w:rPr>
                <w:rFonts w:ascii="Times New Roman" w:hAnsi="Times New Roman" w:cs="Times New Roman"/>
                <w:i/>
                <w:color w:val="000000"/>
                <w:sz w:val="20"/>
                <w:szCs w:val="20"/>
                <w:lang w:eastAsia="ar-SA"/>
              </w:rPr>
              <w:t xml:space="preserve"> к медицинской технике</w:t>
            </w:r>
          </w:p>
        </w:tc>
        <w:tc>
          <w:tcPr>
            <w:tcW w:w="20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3C044C" w:rsidRPr="00667D27" w:rsidRDefault="003C044C" w:rsidP="00FE4B4D">
            <w:pPr>
              <w:suppressAutoHyphens/>
              <w:snapToGrid w:val="0"/>
              <w:spacing w:after="0" w:line="240" w:lineRule="auto"/>
              <w:ind w:left="-97" w:right="-86"/>
              <w:jc w:val="center"/>
              <w:rPr>
                <w:rFonts w:ascii="Times New Roman" w:hAnsi="Times New Roman" w:cs="Times New Roman"/>
                <w:i/>
                <w:color w:val="000000"/>
                <w:sz w:val="20"/>
                <w:szCs w:val="20"/>
                <w:lang w:eastAsia="ar-SA"/>
              </w:rPr>
            </w:pPr>
            <w:r w:rsidRPr="00667D27">
              <w:rPr>
                <w:rFonts w:ascii="Times New Roman" w:hAnsi="Times New Roman" w:cs="Times New Roman"/>
                <w:i/>
                <w:color w:val="000000"/>
                <w:sz w:val="20"/>
                <w:szCs w:val="20"/>
                <w:lang w:eastAsia="ar-SA"/>
              </w:rPr>
              <w:t>Требуемое количество</w:t>
            </w:r>
          </w:p>
          <w:p w:rsidR="003C044C" w:rsidRPr="00667D27" w:rsidRDefault="003C044C" w:rsidP="00FE4B4D">
            <w:pPr>
              <w:suppressAutoHyphens/>
              <w:spacing w:after="0" w:line="240" w:lineRule="auto"/>
              <w:ind w:left="-97" w:right="-86"/>
              <w:jc w:val="center"/>
              <w:rPr>
                <w:rFonts w:ascii="Times New Roman" w:hAnsi="Times New Roman" w:cs="Times New Roman"/>
                <w:i/>
                <w:color w:val="000000"/>
                <w:sz w:val="20"/>
                <w:szCs w:val="20"/>
                <w:lang w:eastAsia="ar-SA"/>
              </w:rPr>
            </w:pPr>
            <w:r w:rsidRPr="00667D27">
              <w:rPr>
                <w:rFonts w:ascii="Times New Roman" w:hAnsi="Times New Roman" w:cs="Times New Roman"/>
                <w:i/>
                <w:color w:val="000000"/>
                <w:sz w:val="20"/>
                <w:szCs w:val="20"/>
                <w:lang w:eastAsia="ar-SA"/>
              </w:rPr>
              <w:t>(с указанием единицы измерения)</w:t>
            </w:r>
          </w:p>
        </w:tc>
      </w:tr>
      <w:tr w:rsidR="003C044C" w:rsidRPr="00667D27" w:rsidTr="003C044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41"/>
        </w:trPr>
        <w:tc>
          <w:tcPr>
            <w:tcW w:w="993" w:type="dxa"/>
            <w:vMerge/>
            <w:tcBorders>
              <w:top w:val="single" w:sz="4" w:space="0" w:color="000000"/>
              <w:left w:val="single" w:sz="4" w:space="0" w:color="000000"/>
              <w:bottom w:val="single" w:sz="4" w:space="0" w:color="000000"/>
            </w:tcBorders>
            <w:shd w:val="clear" w:color="auto" w:fill="auto"/>
            <w:vAlign w:val="center"/>
          </w:tcPr>
          <w:p w:rsidR="003C044C" w:rsidRPr="00667D27" w:rsidRDefault="003C044C" w:rsidP="00FE4B4D">
            <w:pPr>
              <w:suppressAutoHyphens/>
              <w:snapToGrid w:val="0"/>
              <w:spacing w:after="0" w:line="240" w:lineRule="auto"/>
              <w:rPr>
                <w:rFonts w:ascii="Times New Roman" w:hAnsi="Times New Roman" w:cs="Times New Roman"/>
                <w:b/>
                <w:color w:val="000000"/>
                <w:sz w:val="20"/>
                <w:szCs w:val="20"/>
                <w:lang w:eastAsia="ar-SA"/>
              </w:rPr>
            </w:pPr>
          </w:p>
        </w:tc>
        <w:tc>
          <w:tcPr>
            <w:tcW w:w="4252" w:type="dxa"/>
            <w:vMerge/>
            <w:tcBorders>
              <w:top w:val="single" w:sz="4" w:space="0" w:color="000000"/>
              <w:left w:val="single" w:sz="4" w:space="0" w:color="000000"/>
              <w:bottom w:val="single" w:sz="4" w:space="0" w:color="000000"/>
            </w:tcBorders>
            <w:shd w:val="clear" w:color="auto" w:fill="auto"/>
            <w:vAlign w:val="center"/>
          </w:tcPr>
          <w:p w:rsidR="003C044C" w:rsidRPr="00667D27" w:rsidRDefault="003C044C" w:rsidP="00FE4B4D">
            <w:pPr>
              <w:suppressAutoHyphens/>
              <w:snapToGrid w:val="0"/>
              <w:spacing w:after="0" w:line="240" w:lineRule="auto"/>
              <w:ind w:right="-108"/>
              <w:rPr>
                <w:rFonts w:ascii="Times New Roman" w:hAnsi="Times New Roman" w:cs="Times New Roman"/>
                <w:b/>
                <w:color w:val="000000"/>
                <w:sz w:val="20"/>
                <w:szCs w:val="20"/>
                <w:lang w:eastAsia="ar-SA"/>
              </w:rPr>
            </w:pPr>
          </w:p>
        </w:tc>
        <w:tc>
          <w:tcPr>
            <w:tcW w:w="10625"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3C044C" w:rsidRPr="00667D27" w:rsidRDefault="003C044C" w:rsidP="00FE4B4D">
            <w:pPr>
              <w:suppressAutoHyphens/>
              <w:snapToGrid w:val="0"/>
              <w:spacing w:after="0" w:line="240" w:lineRule="auto"/>
              <w:rPr>
                <w:rFonts w:ascii="Times New Roman" w:hAnsi="Times New Roman" w:cs="Times New Roman"/>
                <w:i/>
                <w:color w:val="000000"/>
                <w:sz w:val="20"/>
                <w:szCs w:val="20"/>
                <w:lang w:eastAsia="ar-SA"/>
              </w:rPr>
            </w:pPr>
            <w:r w:rsidRPr="00667D27">
              <w:rPr>
                <w:rFonts w:ascii="Times New Roman" w:hAnsi="Times New Roman" w:cs="Times New Roman"/>
                <w:i/>
                <w:color w:val="000000"/>
                <w:sz w:val="20"/>
                <w:szCs w:val="20"/>
                <w:lang w:eastAsia="ar-SA"/>
              </w:rPr>
              <w:t>Основные комплектующие:</w:t>
            </w:r>
          </w:p>
        </w:tc>
      </w:tr>
      <w:tr w:rsidR="003C044C" w:rsidRPr="00667D27" w:rsidTr="003C044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1" w:type="dxa"/>
          <w:trHeight w:val="141"/>
        </w:trPr>
        <w:tc>
          <w:tcPr>
            <w:tcW w:w="993" w:type="dxa"/>
            <w:vMerge/>
            <w:tcBorders>
              <w:top w:val="single" w:sz="4" w:space="0" w:color="000000"/>
              <w:left w:val="single" w:sz="4" w:space="0" w:color="000000"/>
              <w:bottom w:val="single" w:sz="4" w:space="0" w:color="000000"/>
            </w:tcBorders>
            <w:shd w:val="clear" w:color="auto" w:fill="auto"/>
            <w:vAlign w:val="center"/>
          </w:tcPr>
          <w:p w:rsidR="003C044C" w:rsidRPr="00667D27" w:rsidRDefault="003C044C" w:rsidP="00FE4B4D">
            <w:pPr>
              <w:suppressAutoHyphens/>
              <w:snapToGrid w:val="0"/>
              <w:spacing w:after="0" w:line="240" w:lineRule="auto"/>
              <w:rPr>
                <w:rFonts w:ascii="Times New Roman" w:hAnsi="Times New Roman" w:cs="Times New Roman"/>
                <w:b/>
                <w:color w:val="000000"/>
                <w:sz w:val="20"/>
                <w:szCs w:val="20"/>
                <w:lang w:eastAsia="ar-SA"/>
              </w:rPr>
            </w:pPr>
          </w:p>
        </w:tc>
        <w:tc>
          <w:tcPr>
            <w:tcW w:w="4252" w:type="dxa"/>
            <w:vMerge/>
            <w:tcBorders>
              <w:top w:val="single" w:sz="4" w:space="0" w:color="000000"/>
              <w:left w:val="single" w:sz="4" w:space="0" w:color="000000"/>
              <w:bottom w:val="single" w:sz="4" w:space="0" w:color="000000"/>
            </w:tcBorders>
            <w:shd w:val="clear" w:color="auto" w:fill="auto"/>
            <w:vAlign w:val="center"/>
          </w:tcPr>
          <w:p w:rsidR="003C044C" w:rsidRPr="00667D27" w:rsidRDefault="003C044C" w:rsidP="00FE4B4D">
            <w:pPr>
              <w:suppressAutoHyphens/>
              <w:snapToGrid w:val="0"/>
              <w:spacing w:after="0" w:line="240" w:lineRule="auto"/>
              <w:ind w:right="-108"/>
              <w:rPr>
                <w:rFonts w:ascii="Times New Roman" w:hAnsi="Times New Roman" w:cs="Times New Roman"/>
                <w:b/>
                <w:color w:val="000000"/>
                <w:sz w:val="20"/>
                <w:szCs w:val="20"/>
                <w:lang w:eastAsia="ar-SA"/>
              </w:rPr>
            </w:pPr>
          </w:p>
        </w:tc>
        <w:tc>
          <w:tcPr>
            <w:tcW w:w="596" w:type="dxa"/>
            <w:tcBorders>
              <w:top w:val="single" w:sz="4" w:space="0" w:color="000000"/>
              <w:left w:val="single" w:sz="4" w:space="0" w:color="000000"/>
              <w:bottom w:val="single" w:sz="4" w:space="0" w:color="000000"/>
            </w:tcBorders>
            <w:shd w:val="clear" w:color="auto" w:fill="auto"/>
            <w:vAlign w:val="center"/>
          </w:tcPr>
          <w:p w:rsidR="003C044C" w:rsidRPr="00667D27" w:rsidRDefault="003C044C" w:rsidP="00FE4B4D">
            <w:pPr>
              <w:suppressAutoHyphens/>
              <w:snapToGrid w:val="0"/>
              <w:spacing w:after="0" w:line="240" w:lineRule="auto"/>
              <w:rPr>
                <w:rFonts w:ascii="Times New Roman" w:eastAsia="Calibri" w:hAnsi="Times New Roman" w:cs="Times New Roman"/>
                <w:color w:val="000000"/>
                <w:sz w:val="20"/>
                <w:szCs w:val="20"/>
                <w:lang w:val="en-US" w:eastAsia="ar-SA"/>
              </w:rPr>
            </w:pPr>
            <w:r w:rsidRPr="00667D27">
              <w:rPr>
                <w:rFonts w:ascii="Times New Roman" w:eastAsia="Calibri" w:hAnsi="Times New Roman" w:cs="Times New Roman"/>
                <w:color w:val="000000"/>
                <w:sz w:val="20"/>
                <w:szCs w:val="20"/>
                <w:lang w:val="en-US" w:eastAsia="ar-SA"/>
              </w:rPr>
              <w:t>1</w:t>
            </w:r>
          </w:p>
          <w:p w:rsidR="003C044C" w:rsidRPr="00667D27" w:rsidRDefault="003C044C" w:rsidP="00FE4B4D">
            <w:pPr>
              <w:suppressAutoHyphens/>
              <w:spacing w:after="0" w:line="240" w:lineRule="auto"/>
              <w:rPr>
                <w:rFonts w:ascii="Times New Roman" w:eastAsia="Calibri" w:hAnsi="Times New Roman" w:cs="Times New Roman"/>
                <w:color w:val="000000"/>
                <w:sz w:val="20"/>
                <w:szCs w:val="20"/>
                <w:lang w:eastAsia="ar-SA"/>
              </w:rPr>
            </w:pPr>
          </w:p>
        </w:tc>
        <w:tc>
          <w:tcPr>
            <w:tcW w:w="2381" w:type="dxa"/>
            <w:tcBorders>
              <w:top w:val="single" w:sz="4" w:space="0" w:color="000000"/>
              <w:left w:val="single" w:sz="4" w:space="0" w:color="000000"/>
              <w:bottom w:val="single" w:sz="4" w:space="0" w:color="000000"/>
            </w:tcBorders>
            <w:shd w:val="clear" w:color="auto" w:fill="auto"/>
            <w:vAlign w:val="center"/>
          </w:tcPr>
          <w:p w:rsidR="003C044C" w:rsidRDefault="003C044C" w:rsidP="00FE4B4D">
            <w:pPr>
              <w:suppressAutoHyphens/>
              <w:snapToGrid w:val="0"/>
              <w:spacing w:after="0" w:line="240" w:lineRule="auto"/>
              <w:rPr>
                <w:rFonts w:ascii="Times New Roman" w:eastAsia="Calibri" w:hAnsi="Times New Roman" w:cs="Times New Roman"/>
                <w:color w:val="000000"/>
                <w:sz w:val="20"/>
                <w:szCs w:val="20"/>
                <w:lang w:eastAsia="ar-SA"/>
              </w:rPr>
            </w:pPr>
            <w:r w:rsidRPr="0073519B">
              <w:rPr>
                <w:rFonts w:ascii="Times New Roman" w:eastAsia="Calibri" w:hAnsi="Times New Roman" w:cs="Times New Roman"/>
                <w:color w:val="000000"/>
                <w:sz w:val="20"/>
                <w:szCs w:val="20"/>
                <w:lang w:eastAsia="ar-SA"/>
              </w:rPr>
              <w:t xml:space="preserve">Базовый блок аппарата ИВЛ </w:t>
            </w:r>
          </w:p>
          <w:p w:rsidR="003C044C" w:rsidRPr="00664BA6" w:rsidRDefault="003C044C" w:rsidP="00FE4B4D">
            <w:pPr>
              <w:suppressAutoHyphens/>
              <w:snapToGrid w:val="0"/>
              <w:spacing w:after="0" w:line="240" w:lineRule="auto"/>
              <w:rPr>
                <w:rFonts w:ascii="Times New Roman" w:eastAsia="Calibri" w:hAnsi="Times New Roman" w:cs="Times New Roman"/>
                <w:color w:val="000000"/>
                <w:sz w:val="20"/>
                <w:szCs w:val="20"/>
                <w:lang w:eastAsia="ar-SA"/>
              </w:rPr>
            </w:pPr>
          </w:p>
        </w:tc>
        <w:tc>
          <w:tcPr>
            <w:tcW w:w="5630" w:type="dxa"/>
            <w:tcBorders>
              <w:top w:val="single" w:sz="4" w:space="0" w:color="000000"/>
              <w:left w:val="single" w:sz="4" w:space="0" w:color="000000"/>
              <w:bottom w:val="single" w:sz="4" w:space="0" w:color="000000"/>
            </w:tcBorders>
            <w:shd w:val="clear" w:color="auto" w:fill="auto"/>
            <w:vAlign w:val="center"/>
          </w:tcPr>
          <w:p w:rsidR="003C044C" w:rsidRPr="004A4FBA" w:rsidRDefault="003C044C" w:rsidP="00FE4B4D">
            <w:pPr>
              <w:pStyle w:val="a6"/>
              <w:rPr>
                <w:b/>
                <w:sz w:val="20"/>
                <w:szCs w:val="20"/>
              </w:rPr>
            </w:pPr>
            <w:r w:rsidRPr="004A4FBA">
              <w:rPr>
                <w:b/>
                <w:sz w:val="20"/>
                <w:szCs w:val="20"/>
              </w:rPr>
              <w:t>Комплектность и описание аппарата:</w:t>
            </w:r>
          </w:p>
          <w:p w:rsidR="003C044C" w:rsidRPr="00F578AF" w:rsidRDefault="003C044C" w:rsidP="00FE4B4D">
            <w:pPr>
              <w:pStyle w:val="a6"/>
              <w:rPr>
                <w:sz w:val="20"/>
                <w:szCs w:val="20"/>
              </w:rPr>
            </w:pPr>
            <w:r w:rsidRPr="00F578AF">
              <w:rPr>
                <w:sz w:val="20"/>
                <w:szCs w:val="20"/>
              </w:rPr>
              <w:t>Дыхательный аппарат применя</w:t>
            </w:r>
            <w:r>
              <w:rPr>
                <w:sz w:val="20"/>
                <w:szCs w:val="20"/>
              </w:rPr>
              <w:t>е</w:t>
            </w:r>
            <w:r w:rsidRPr="00F578AF">
              <w:rPr>
                <w:sz w:val="20"/>
                <w:szCs w:val="20"/>
              </w:rPr>
              <w:t xml:space="preserve">тся как для </w:t>
            </w:r>
            <w:proofErr w:type="gramStart"/>
            <w:r w:rsidRPr="00F578AF">
              <w:rPr>
                <w:sz w:val="20"/>
                <w:szCs w:val="20"/>
              </w:rPr>
              <w:t>кратковременной</w:t>
            </w:r>
            <w:proofErr w:type="gramEnd"/>
            <w:r w:rsidRPr="00F578AF">
              <w:rPr>
                <w:sz w:val="20"/>
                <w:szCs w:val="20"/>
              </w:rPr>
              <w:t xml:space="preserve">, так и длительной ИВЛ у </w:t>
            </w:r>
            <w:proofErr w:type="spellStart"/>
            <w:r>
              <w:rPr>
                <w:sz w:val="20"/>
                <w:szCs w:val="20"/>
              </w:rPr>
              <w:t>неонатальных</w:t>
            </w:r>
            <w:proofErr w:type="spellEnd"/>
            <w:r>
              <w:rPr>
                <w:sz w:val="20"/>
                <w:szCs w:val="20"/>
              </w:rPr>
              <w:t xml:space="preserve"> </w:t>
            </w:r>
            <w:r w:rsidRPr="00F578AF">
              <w:rPr>
                <w:sz w:val="20"/>
                <w:szCs w:val="20"/>
              </w:rPr>
              <w:t>пациентов.</w:t>
            </w:r>
          </w:p>
          <w:p w:rsidR="003C044C" w:rsidRDefault="003C044C" w:rsidP="00FE4B4D">
            <w:pPr>
              <w:pStyle w:val="a6"/>
              <w:rPr>
                <w:sz w:val="20"/>
                <w:szCs w:val="20"/>
              </w:rPr>
            </w:pPr>
            <w:r w:rsidRPr="00F578AF">
              <w:rPr>
                <w:sz w:val="20"/>
                <w:szCs w:val="20"/>
              </w:rPr>
              <w:t xml:space="preserve">Возможность применения аппарата для транспортной вентиляции внутри больницы. Вес базового блока </w:t>
            </w:r>
          </w:p>
          <w:p w:rsidR="003C044C" w:rsidRPr="00F578AF" w:rsidRDefault="003C044C" w:rsidP="00FE4B4D">
            <w:pPr>
              <w:pStyle w:val="a6"/>
              <w:rPr>
                <w:sz w:val="20"/>
                <w:szCs w:val="20"/>
              </w:rPr>
            </w:pPr>
            <w:r w:rsidRPr="00F578AF">
              <w:rPr>
                <w:sz w:val="20"/>
                <w:szCs w:val="20"/>
              </w:rPr>
              <w:t>аппарата – 5 кг.</w:t>
            </w:r>
          </w:p>
          <w:p w:rsidR="003C044C" w:rsidRPr="00F578AF" w:rsidRDefault="003C044C" w:rsidP="00FE4B4D">
            <w:pPr>
              <w:pStyle w:val="a6"/>
              <w:rPr>
                <w:sz w:val="20"/>
                <w:szCs w:val="20"/>
              </w:rPr>
            </w:pPr>
            <w:r w:rsidRPr="00F578AF">
              <w:rPr>
                <w:sz w:val="20"/>
                <w:szCs w:val="20"/>
              </w:rPr>
              <w:t xml:space="preserve">Аппарат крепится на устойчивой мобильной транспортной тележке с надежной блокировкой колес. </w:t>
            </w:r>
          </w:p>
          <w:p w:rsidR="003C044C" w:rsidRPr="00F578AF" w:rsidRDefault="003C044C" w:rsidP="00FE4B4D">
            <w:pPr>
              <w:pStyle w:val="a6"/>
              <w:rPr>
                <w:sz w:val="20"/>
                <w:szCs w:val="20"/>
              </w:rPr>
            </w:pPr>
            <w:r w:rsidRPr="00F578AF">
              <w:rPr>
                <w:sz w:val="20"/>
                <w:szCs w:val="20"/>
              </w:rPr>
              <w:t>Крепление аппарата предусматрива</w:t>
            </w:r>
            <w:r>
              <w:rPr>
                <w:sz w:val="20"/>
                <w:szCs w:val="20"/>
              </w:rPr>
              <w:t>е</w:t>
            </w:r>
            <w:r w:rsidRPr="00F578AF">
              <w:rPr>
                <w:sz w:val="20"/>
                <w:szCs w:val="20"/>
              </w:rPr>
              <w:t>т возможность его легкого и быстрого отсоединения и обратного присоединения к тележке.</w:t>
            </w:r>
          </w:p>
          <w:p w:rsidR="003C044C" w:rsidRPr="00F578AF" w:rsidRDefault="003C044C" w:rsidP="00FE4B4D">
            <w:pPr>
              <w:pStyle w:val="a6"/>
              <w:rPr>
                <w:sz w:val="20"/>
                <w:szCs w:val="20"/>
              </w:rPr>
            </w:pPr>
            <w:r w:rsidRPr="00F578AF">
              <w:rPr>
                <w:sz w:val="20"/>
                <w:szCs w:val="20"/>
              </w:rPr>
              <w:t xml:space="preserve">В </w:t>
            </w:r>
            <w:proofErr w:type="spellStart"/>
            <w:r w:rsidRPr="00F578AF">
              <w:rPr>
                <w:sz w:val="20"/>
                <w:szCs w:val="20"/>
              </w:rPr>
              <w:t>аппаратвстроенная</w:t>
            </w:r>
            <w:proofErr w:type="spellEnd"/>
            <w:r w:rsidRPr="00F578AF">
              <w:rPr>
                <w:sz w:val="20"/>
                <w:szCs w:val="20"/>
              </w:rPr>
              <w:t xml:space="preserve"> турбина </w:t>
            </w:r>
            <w:r w:rsidRPr="00F578AF">
              <w:rPr>
                <w:rFonts w:eastAsia="Calibri"/>
                <w:sz w:val="20"/>
                <w:szCs w:val="20"/>
                <w:lang w:eastAsia="zh-CN"/>
              </w:rPr>
              <w:t>с пиковым потоком до 260 л/мин</w:t>
            </w:r>
            <w:r w:rsidRPr="00F578AF">
              <w:rPr>
                <w:sz w:val="20"/>
                <w:szCs w:val="20"/>
              </w:rPr>
              <w:t>, обеспечивающая стабильную подачу воздуха под необходимым рабочим давлением, без необходимости подключения аппарата к дополнительному компрессору или центральному источнику медицинского воздуха.</w:t>
            </w:r>
          </w:p>
          <w:p w:rsidR="003C044C" w:rsidRPr="00F578AF" w:rsidRDefault="003C044C" w:rsidP="00FE4B4D">
            <w:pPr>
              <w:pStyle w:val="a6"/>
              <w:rPr>
                <w:sz w:val="20"/>
                <w:szCs w:val="20"/>
              </w:rPr>
            </w:pPr>
            <w:r>
              <w:rPr>
                <w:sz w:val="20"/>
                <w:szCs w:val="20"/>
              </w:rPr>
              <w:t>Р</w:t>
            </w:r>
            <w:r w:rsidRPr="00F578AF">
              <w:rPr>
                <w:sz w:val="20"/>
                <w:szCs w:val="20"/>
              </w:rPr>
              <w:t>абот</w:t>
            </w:r>
            <w:r>
              <w:rPr>
                <w:sz w:val="20"/>
                <w:szCs w:val="20"/>
              </w:rPr>
              <w:t xml:space="preserve">а </w:t>
            </w:r>
            <w:r w:rsidRPr="00F578AF">
              <w:rPr>
                <w:sz w:val="20"/>
                <w:szCs w:val="20"/>
              </w:rPr>
              <w:t xml:space="preserve"> аппарата</w:t>
            </w:r>
            <w:r>
              <w:rPr>
                <w:sz w:val="20"/>
                <w:szCs w:val="20"/>
              </w:rPr>
              <w:t xml:space="preserve"> возможна</w:t>
            </w:r>
            <w:r w:rsidRPr="00F578AF">
              <w:rPr>
                <w:sz w:val="20"/>
                <w:szCs w:val="20"/>
              </w:rPr>
              <w:t xml:space="preserve"> как от источника высокого, так и низкого давления кислорода (поток О</w:t>
            </w:r>
            <w:proofErr w:type="gramStart"/>
            <w:r w:rsidRPr="00F578AF">
              <w:rPr>
                <w:sz w:val="20"/>
                <w:szCs w:val="20"/>
                <w:vertAlign w:val="subscript"/>
              </w:rPr>
              <w:t>2</w:t>
            </w:r>
            <w:proofErr w:type="gramEnd"/>
            <w:r w:rsidRPr="00F578AF">
              <w:rPr>
                <w:sz w:val="20"/>
                <w:szCs w:val="20"/>
              </w:rPr>
              <w:t xml:space="preserve"> в пределах до 15 л/мин).</w:t>
            </w:r>
          </w:p>
          <w:p w:rsidR="003C044C" w:rsidRPr="00F578AF" w:rsidRDefault="003C044C" w:rsidP="00FE4B4D">
            <w:pPr>
              <w:pStyle w:val="a6"/>
              <w:rPr>
                <w:sz w:val="20"/>
                <w:szCs w:val="20"/>
              </w:rPr>
            </w:pPr>
            <w:r w:rsidRPr="00F578AF">
              <w:rPr>
                <w:sz w:val="20"/>
                <w:szCs w:val="20"/>
              </w:rPr>
              <w:t>Встроенная система ингалятора-распылителя жидких лекарственных средств.</w:t>
            </w:r>
          </w:p>
          <w:p w:rsidR="003C044C" w:rsidRPr="00F578AF" w:rsidRDefault="003C044C" w:rsidP="00FE4B4D">
            <w:pPr>
              <w:pStyle w:val="a6"/>
              <w:rPr>
                <w:sz w:val="20"/>
                <w:szCs w:val="20"/>
              </w:rPr>
            </w:pPr>
            <w:r w:rsidRPr="00F578AF">
              <w:rPr>
                <w:sz w:val="20"/>
                <w:szCs w:val="20"/>
              </w:rPr>
              <w:lastRenderedPageBreak/>
              <w:t>К</w:t>
            </w:r>
            <w:r>
              <w:rPr>
                <w:sz w:val="20"/>
                <w:szCs w:val="20"/>
              </w:rPr>
              <w:t xml:space="preserve">ислородный шланг длиной </w:t>
            </w:r>
            <w:r w:rsidRPr="00F578AF">
              <w:rPr>
                <w:sz w:val="20"/>
                <w:szCs w:val="20"/>
              </w:rPr>
              <w:t xml:space="preserve"> 4 м.</w:t>
            </w:r>
          </w:p>
          <w:p w:rsidR="003C044C" w:rsidRPr="00F578AF" w:rsidRDefault="003C044C" w:rsidP="00FE4B4D">
            <w:pPr>
              <w:pStyle w:val="a6"/>
              <w:rPr>
                <w:sz w:val="20"/>
                <w:szCs w:val="20"/>
              </w:rPr>
            </w:pPr>
            <w:r w:rsidRPr="00F578AF">
              <w:rPr>
                <w:sz w:val="20"/>
                <w:szCs w:val="20"/>
              </w:rPr>
              <w:t>Встроенная в аппарат самозаряжающаяся аккумуляторная батарея, обеспечивающая автономную работу а</w:t>
            </w:r>
            <w:r>
              <w:rPr>
                <w:sz w:val="20"/>
                <w:szCs w:val="20"/>
              </w:rPr>
              <w:t>ппарата -4 часа</w:t>
            </w:r>
            <w:r w:rsidRPr="00F578AF">
              <w:rPr>
                <w:sz w:val="20"/>
                <w:szCs w:val="20"/>
              </w:rPr>
              <w:t xml:space="preserve">. </w:t>
            </w:r>
          </w:p>
          <w:p w:rsidR="003C044C" w:rsidRPr="00F578AF" w:rsidRDefault="003C044C" w:rsidP="00FE4B4D">
            <w:pPr>
              <w:pStyle w:val="a6"/>
              <w:rPr>
                <w:sz w:val="20"/>
                <w:szCs w:val="20"/>
              </w:rPr>
            </w:pPr>
            <w:r w:rsidRPr="00F578AF">
              <w:rPr>
                <w:sz w:val="20"/>
                <w:szCs w:val="20"/>
              </w:rPr>
              <w:t>Мониторинг уровня (степени) зарядки батарей.</w:t>
            </w:r>
          </w:p>
          <w:p w:rsidR="003C044C" w:rsidRPr="00F578AF" w:rsidRDefault="003C044C" w:rsidP="00FE4B4D">
            <w:pPr>
              <w:pStyle w:val="a6"/>
              <w:rPr>
                <w:sz w:val="20"/>
                <w:szCs w:val="20"/>
              </w:rPr>
            </w:pPr>
            <w:r>
              <w:rPr>
                <w:sz w:val="20"/>
                <w:szCs w:val="20"/>
              </w:rPr>
              <w:t xml:space="preserve">Память </w:t>
            </w:r>
            <w:r w:rsidRPr="00F578AF">
              <w:rPr>
                <w:sz w:val="20"/>
                <w:szCs w:val="20"/>
              </w:rPr>
              <w:t>на 1000 событий вентиляции (тревоги, изменения параметров и режимов вентиляции и т.д.).</w:t>
            </w:r>
          </w:p>
          <w:p w:rsidR="003C044C" w:rsidRPr="00F578AF" w:rsidRDefault="003C044C" w:rsidP="00FE4B4D">
            <w:pPr>
              <w:pStyle w:val="a6"/>
              <w:rPr>
                <w:sz w:val="20"/>
                <w:szCs w:val="20"/>
              </w:rPr>
            </w:pPr>
            <w:r w:rsidRPr="00F578AF">
              <w:rPr>
                <w:sz w:val="20"/>
                <w:szCs w:val="20"/>
              </w:rPr>
              <w:t>Функция ожидания "</w:t>
            </w:r>
            <w:r w:rsidRPr="00F578AF">
              <w:rPr>
                <w:sz w:val="20"/>
                <w:szCs w:val="20"/>
                <w:lang w:val="en-US"/>
              </w:rPr>
              <w:t>Standby</w:t>
            </w:r>
            <w:r w:rsidRPr="00F578AF">
              <w:rPr>
                <w:sz w:val="20"/>
                <w:szCs w:val="20"/>
              </w:rPr>
              <w:t>", с сохранением предыдущих параметров вентиляции.</w:t>
            </w:r>
          </w:p>
          <w:p w:rsidR="003C044C" w:rsidRPr="00F578AF" w:rsidRDefault="003C044C" w:rsidP="00FE4B4D">
            <w:pPr>
              <w:pStyle w:val="a6"/>
              <w:rPr>
                <w:sz w:val="20"/>
                <w:szCs w:val="20"/>
              </w:rPr>
            </w:pPr>
            <w:r w:rsidRPr="00F578AF">
              <w:rPr>
                <w:sz w:val="20"/>
                <w:szCs w:val="20"/>
              </w:rPr>
              <w:t>Клапан экстренного вдоха из атмосферы при выходе аппарата из строя.</w:t>
            </w:r>
          </w:p>
          <w:p w:rsidR="003C044C" w:rsidRPr="00F578AF" w:rsidRDefault="003C044C" w:rsidP="00FE4B4D">
            <w:pPr>
              <w:pStyle w:val="a6"/>
              <w:rPr>
                <w:sz w:val="20"/>
                <w:szCs w:val="20"/>
              </w:rPr>
            </w:pPr>
            <w:r>
              <w:rPr>
                <w:sz w:val="20"/>
                <w:szCs w:val="20"/>
              </w:rPr>
              <w:t>В</w:t>
            </w:r>
            <w:r w:rsidRPr="00F578AF">
              <w:rPr>
                <w:sz w:val="20"/>
                <w:szCs w:val="20"/>
              </w:rPr>
              <w:t xml:space="preserve"> аппарате </w:t>
            </w:r>
            <w:r>
              <w:rPr>
                <w:sz w:val="20"/>
                <w:szCs w:val="20"/>
              </w:rPr>
              <w:t xml:space="preserve">имеется </w:t>
            </w:r>
            <w:r w:rsidRPr="00F578AF">
              <w:rPr>
                <w:sz w:val="20"/>
                <w:szCs w:val="20"/>
              </w:rPr>
              <w:t>сенсор</w:t>
            </w:r>
            <w:r>
              <w:rPr>
                <w:sz w:val="20"/>
                <w:szCs w:val="20"/>
              </w:rPr>
              <w:t>ный</w:t>
            </w:r>
            <w:r w:rsidRPr="00F578AF">
              <w:rPr>
                <w:sz w:val="20"/>
                <w:szCs w:val="20"/>
              </w:rPr>
              <w:t xml:space="preserve"> цветно</w:t>
            </w:r>
            <w:r>
              <w:rPr>
                <w:sz w:val="20"/>
                <w:szCs w:val="20"/>
              </w:rPr>
              <w:t>й</w:t>
            </w:r>
            <w:r w:rsidRPr="00F578AF">
              <w:rPr>
                <w:sz w:val="20"/>
                <w:szCs w:val="20"/>
              </w:rPr>
              <w:t xml:space="preserve"> диспле</w:t>
            </w:r>
            <w:r>
              <w:rPr>
                <w:sz w:val="20"/>
                <w:szCs w:val="20"/>
              </w:rPr>
              <w:t>й</w:t>
            </w:r>
            <w:r w:rsidRPr="00F578AF">
              <w:rPr>
                <w:sz w:val="20"/>
                <w:szCs w:val="20"/>
              </w:rPr>
              <w:t xml:space="preserve"> размером 8,4 дюймов по диагонали, совмещенного с блоком управления.</w:t>
            </w:r>
          </w:p>
          <w:p w:rsidR="003C044C" w:rsidRPr="00F578AF" w:rsidRDefault="003C044C" w:rsidP="00FE4B4D">
            <w:pPr>
              <w:pStyle w:val="a6"/>
              <w:rPr>
                <w:sz w:val="20"/>
                <w:szCs w:val="20"/>
              </w:rPr>
            </w:pPr>
            <w:r>
              <w:rPr>
                <w:sz w:val="20"/>
                <w:szCs w:val="20"/>
              </w:rPr>
              <w:t>Р</w:t>
            </w:r>
            <w:r w:rsidRPr="00F578AF">
              <w:rPr>
                <w:sz w:val="20"/>
                <w:szCs w:val="20"/>
              </w:rPr>
              <w:t>егулир</w:t>
            </w:r>
            <w:r>
              <w:rPr>
                <w:sz w:val="20"/>
                <w:szCs w:val="20"/>
              </w:rPr>
              <w:t>уется</w:t>
            </w:r>
            <w:r w:rsidRPr="00F578AF">
              <w:rPr>
                <w:sz w:val="20"/>
                <w:szCs w:val="20"/>
              </w:rPr>
              <w:t xml:space="preserve"> яркост</w:t>
            </w:r>
            <w:r>
              <w:rPr>
                <w:sz w:val="20"/>
                <w:szCs w:val="20"/>
              </w:rPr>
              <w:t>ь</w:t>
            </w:r>
            <w:r w:rsidRPr="00F578AF">
              <w:rPr>
                <w:sz w:val="20"/>
                <w:szCs w:val="20"/>
              </w:rPr>
              <w:t xml:space="preserve"> экрана в зависимости от дневного/ночного времени суток.</w:t>
            </w:r>
          </w:p>
          <w:p w:rsidR="003C044C" w:rsidRPr="00F578AF" w:rsidRDefault="003C044C" w:rsidP="00FE4B4D">
            <w:pPr>
              <w:pStyle w:val="a6"/>
              <w:rPr>
                <w:sz w:val="20"/>
                <w:szCs w:val="20"/>
              </w:rPr>
            </w:pPr>
            <w:r>
              <w:rPr>
                <w:sz w:val="20"/>
                <w:szCs w:val="20"/>
              </w:rPr>
              <w:t>Н</w:t>
            </w:r>
            <w:r w:rsidRPr="00F578AF">
              <w:rPr>
                <w:sz w:val="20"/>
                <w:szCs w:val="20"/>
              </w:rPr>
              <w:t xml:space="preserve">а входе в турбину </w:t>
            </w:r>
            <w:r>
              <w:rPr>
                <w:sz w:val="20"/>
                <w:szCs w:val="20"/>
              </w:rPr>
              <w:t xml:space="preserve">имеется </w:t>
            </w:r>
            <w:proofErr w:type="gramStart"/>
            <w:r w:rsidRPr="00F578AF">
              <w:rPr>
                <w:sz w:val="20"/>
                <w:szCs w:val="20"/>
              </w:rPr>
              <w:t>специальн</w:t>
            </w:r>
            <w:r>
              <w:rPr>
                <w:sz w:val="20"/>
                <w:szCs w:val="20"/>
              </w:rPr>
              <w:t>ый</w:t>
            </w:r>
            <w:proofErr w:type="gramEnd"/>
            <w:r w:rsidRPr="00F578AF">
              <w:rPr>
                <w:sz w:val="20"/>
                <w:szCs w:val="20"/>
              </w:rPr>
              <w:t xml:space="preserve"> HEPA-фильтра для тонкой антибактериальной очистки воздуха.</w:t>
            </w:r>
          </w:p>
          <w:p w:rsidR="003C044C" w:rsidRPr="00F578AF" w:rsidRDefault="003C044C" w:rsidP="00FE4B4D">
            <w:pPr>
              <w:pStyle w:val="a6"/>
              <w:rPr>
                <w:sz w:val="20"/>
                <w:szCs w:val="20"/>
              </w:rPr>
            </w:pPr>
            <w:r w:rsidRPr="00F578AF">
              <w:rPr>
                <w:sz w:val="20"/>
                <w:szCs w:val="20"/>
              </w:rPr>
              <w:t>Возможность введения после включения аппарата антропометрических данных пациента (вес), с установкой или автоматическим расчетом идеального веса.</w:t>
            </w:r>
          </w:p>
          <w:p w:rsidR="003C044C" w:rsidRPr="00F578AF" w:rsidRDefault="003C044C" w:rsidP="00FE4B4D">
            <w:pPr>
              <w:pStyle w:val="a6"/>
              <w:rPr>
                <w:sz w:val="20"/>
                <w:szCs w:val="20"/>
              </w:rPr>
            </w:pPr>
            <w:r w:rsidRPr="00F578AF">
              <w:rPr>
                <w:sz w:val="20"/>
                <w:szCs w:val="20"/>
              </w:rPr>
              <w:t xml:space="preserve">Функция «блокировки экрана» для предотвращения случайных (непреднамеренных) изменений параметров. </w:t>
            </w:r>
          </w:p>
          <w:p w:rsidR="003C044C" w:rsidRPr="00F578AF" w:rsidRDefault="003C044C" w:rsidP="00FE4B4D">
            <w:pPr>
              <w:pStyle w:val="a6"/>
              <w:rPr>
                <w:sz w:val="20"/>
                <w:szCs w:val="20"/>
              </w:rPr>
            </w:pPr>
            <w:r w:rsidRPr="00F578AF">
              <w:rPr>
                <w:sz w:val="20"/>
                <w:szCs w:val="20"/>
              </w:rPr>
              <w:t>Функция тестирования герметичности дыхательного контура.</w:t>
            </w:r>
          </w:p>
          <w:p w:rsidR="003C044C" w:rsidRPr="00F578AF" w:rsidRDefault="003C044C" w:rsidP="00FE4B4D">
            <w:pPr>
              <w:pStyle w:val="a6"/>
              <w:rPr>
                <w:sz w:val="20"/>
                <w:szCs w:val="20"/>
              </w:rPr>
            </w:pPr>
          </w:p>
          <w:p w:rsidR="003C044C" w:rsidRPr="00F578AF" w:rsidRDefault="003C044C" w:rsidP="00FE4B4D">
            <w:pPr>
              <w:pStyle w:val="a6"/>
              <w:rPr>
                <w:b/>
                <w:sz w:val="20"/>
                <w:szCs w:val="20"/>
              </w:rPr>
            </w:pPr>
            <w:r w:rsidRPr="00F578AF">
              <w:rPr>
                <w:b/>
                <w:sz w:val="20"/>
                <w:szCs w:val="20"/>
              </w:rPr>
              <w:t>Режимы вентиляции:</w:t>
            </w:r>
          </w:p>
          <w:p w:rsidR="003C044C" w:rsidRPr="00F578AF" w:rsidRDefault="003C044C" w:rsidP="00FE4B4D">
            <w:pPr>
              <w:pStyle w:val="a6"/>
              <w:rPr>
                <w:rFonts w:eastAsia="Calibri"/>
                <w:sz w:val="20"/>
                <w:szCs w:val="20"/>
                <w:lang w:eastAsia="zh-CN"/>
              </w:rPr>
            </w:pPr>
            <w:r w:rsidRPr="00F578AF">
              <w:rPr>
                <w:rFonts w:eastAsia="Calibri"/>
                <w:sz w:val="20"/>
                <w:szCs w:val="20"/>
                <w:lang w:eastAsia="zh-CN"/>
              </w:rPr>
              <w:t xml:space="preserve">Синхронизированная принудительная вентиляция с целевым объемом (CMV+). </w:t>
            </w:r>
          </w:p>
          <w:p w:rsidR="003C044C" w:rsidRPr="00F578AF" w:rsidRDefault="003C044C" w:rsidP="00FE4B4D">
            <w:pPr>
              <w:pStyle w:val="a6"/>
              <w:rPr>
                <w:rFonts w:eastAsia="Calibri"/>
                <w:sz w:val="20"/>
                <w:szCs w:val="20"/>
                <w:lang w:eastAsia="zh-CN"/>
              </w:rPr>
            </w:pPr>
            <w:r w:rsidRPr="00F578AF">
              <w:rPr>
                <w:rFonts w:eastAsia="Calibri"/>
                <w:sz w:val="20"/>
                <w:szCs w:val="20"/>
                <w:lang w:eastAsia="zh-CN"/>
              </w:rPr>
              <w:t>Синхронизированная принудительная вентиляция с контролем по давлению (PCV+).</w:t>
            </w:r>
          </w:p>
          <w:p w:rsidR="003C044C" w:rsidRPr="00F578AF" w:rsidRDefault="003C044C" w:rsidP="00FE4B4D">
            <w:pPr>
              <w:pStyle w:val="a6"/>
              <w:rPr>
                <w:rFonts w:eastAsia="Calibri"/>
                <w:sz w:val="20"/>
                <w:szCs w:val="20"/>
                <w:lang w:eastAsia="zh-CN"/>
              </w:rPr>
            </w:pPr>
            <w:r w:rsidRPr="00F578AF">
              <w:rPr>
                <w:rFonts w:eastAsia="Calibri"/>
                <w:sz w:val="20"/>
                <w:szCs w:val="20"/>
                <w:lang w:eastAsia="zh-CN"/>
              </w:rPr>
              <w:t xml:space="preserve">Синхронизированная принудительная перемежающая вентиляция, с целевым объемом и возможностью спонтанного дыхания между аппаратными циклами с поддержкой давлением (SIMV). </w:t>
            </w:r>
          </w:p>
          <w:p w:rsidR="003C044C" w:rsidRPr="00F578AF" w:rsidRDefault="003C044C" w:rsidP="00FE4B4D">
            <w:pPr>
              <w:pStyle w:val="a6"/>
              <w:rPr>
                <w:rFonts w:eastAsia="Calibri"/>
                <w:sz w:val="20"/>
                <w:szCs w:val="20"/>
                <w:lang w:eastAsia="zh-CN"/>
              </w:rPr>
            </w:pPr>
            <w:r w:rsidRPr="00F578AF">
              <w:rPr>
                <w:rFonts w:eastAsia="Calibri"/>
                <w:sz w:val="20"/>
                <w:szCs w:val="20"/>
                <w:lang w:eastAsia="zh-CN"/>
              </w:rPr>
              <w:t>Синхронизированная принудительная перемежающаяся вентиляция, с контролем по давлению с возможностью спонтанного дыхания между аппаратными циклами с поддержкой давлением (P-SIMV).</w:t>
            </w:r>
          </w:p>
          <w:p w:rsidR="003C044C" w:rsidRPr="00F578AF" w:rsidRDefault="003C044C" w:rsidP="00FE4B4D">
            <w:pPr>
              <w:pStyle w:val="a6"/>
              <w:rPr>
                <w:rFonts w:eastAsia="Calibri"/>
                <w:sz w:val="20"/>
                <w:szCs w:val="20"/>
                <w:lang w:eastAsia="zh-CN"/>
              </w:rPr>
            </w:pPr>
            <w:r w:rsidRPr="00F578AF">
              <w:rPr>
                <w:rFonts w:eastAsia="Calibri"/>
                <w:sz w:val="20"/>
                <w:szCs w:val="20"/>
                <w:lang w:eastAsia="zh-CN"/>
              </w:rPr>
              <w:t>Режим спонтанного дыхания на фоне постоянного положительного давления с возможностью поддержки давлением (SPONT).</w:t>
            </w:r>
          </w:p>
          <w:p w:rsidR="003C044C" w:rsidRPr="00F578AF" w:rsidRDefault="003C044C" w:rsidP="00FE4B4D">
            <w:pPr>
              <w:pStyle w:val="a6"/>
              <w:rPr>
                <w:rFonts w:eastAsia="Calibri"/>
                <w:sz w:val="20"/>
                <w:szCs w:val="20"/>
                <w:lang w:eastAsia="zh-CN"/>
              </w:rPr>
            </w:pPr>
            <w:r w:rsidRPr="00F578AF">
              <w:rPr>
                <w:rFonts w:eastAsia="Calibri"/>
                <w:sz w:val="20"/>
                <w:szCs w:val="20"/>
                <w:lang w:eastAsia="zh-CN"/>
              </w:rPr>
              <w:t xml:space="preserve">Вентиляция при апноэ – функция автоматического переключения на принудительную вентиляцию с заданными параметрами при остановке самостоятельного дыхания </w:t>
            </w:r>
            <w:r w:rsidRPr="00F578AF">
              <w:rPr>
                <w:rFonts w:eastAsia="Calibri"/>
                <w:sz w:val="20"/>
                <w:szCs w:val="20"/>
                <w:lang w:eastAsia="zh-CN"/>
              </w:rPr>
              <w:lastRenderedPageBreak/>
              <w:t>пациента и обратный автоматический переход в исходный режим вентиляции, при обнаружении спонтанного дыхания пациента.</w:t>
            </w:r>
          </w:p>
          <w:p w:rsidR="003C044C" w:rsidRPr="00F578AF" w:rsidRDefault="003C044C" w:rsidP="00FE4B4D">
            <w:pPr>
              <w:pStyle w:val="a6"/>
              <w:rPr>
                <w:sz w:val="20"/>
                <w:szCs w:val="20"/>
              </w:rPr>
            </w:pPr>
            <w:r>
              <w:rPr>
                <w:sz w:val="20"/>
                <w:szCs w:val="20"/>
              </w:rPr>
              <w:t>Р</w:t>
            </w:r>
            <w:r w:rsidRPr="00F578AF">
              <w:rPr>
                <w:sz w:val="20"/>
                <w:szCs w:val="20"/>
              </w:rPr>
              <w:t xml:space="preserve">ежим автоматического поддержания заданного минутного объема вентиляции, основанного на учете динамики состояния легочной механики (податливость, сопротивление) и параметров собственного дыхания пациентов. При отсутствии самостоятельных вдохов, аппарат осуществляет принудительные вдохи, автоматически рассчитываются границы безопасной вентиляции, частота дыхания, инспираторное давление, продолжительность вдоха, дыхательный объем. При появлении самостоятельного дыхания, аппарат осуществляет поддерживающие вдохи, чем активнее становятся вдохи пациента, тем меньшее поддерживающее давление подается пациенту. С каждым вдохом происходит оценка параметров респираторной механики и корректировка параметров вентиляции. Режим позволяет проводить вентиляцию с момента интубации и до полного отлучения – </w:t>
            </w:r>
            <w:proofErr w:type="spellStart"/>
            <w:r w:rsidRPr="00F578AF">
              <w:rPr>
                <w:sz w:val="20"/>
                <w:szCs w:val="20"/>
              </w:rPr>
              <w:t>экстубации</w:t>
            </w:r>
            <w:proofErr w:type="spellEnd"/>
            <w:r w:rsidRPr="00F578AF">
              <w:rPr>
                <w:sz w:val="20"/>
                <w:szCs w:val="20"/>
              </w:rPr>
              <w:t xml:space="preserve"> пациента (изначально настроен на отлучение). Режим имеет всего 3 </w:t>
            </w:r>
            <w:proofErr w:type="gramStart"/>
            <w:r w:rsidRPr="00F578AF">
              <w:rPr>
                <w:sz w:val="20"/>
                <w:szCs w:val="20"/>
              </w:rPr>
              <w:t>основных</w:t>
            </w:r>
            <w:proofErr w:type="gramEnd"/>
            <w:r w:rsidRPr="00F578AF">
              <w:rPr>
                <w:sz w:val="20"/>
                <w:szCs w:val="20"/>
              </w:rPr>
              <w:t xml:space="preserve"> регулировки: процент минутной вентиляции, уровень </w:t>
            </w:r>
            <w:r w:rsidRPr="00F578AF">
              <w:rPr>
                <w:sz w:val="20"/>
                <w:szCs w:val="20"/>
                <w:lang w:val="en-US"/>
              </w:rPr>
              <w:t>PEEP</w:t>
            </w:r>
            <w:r w:rsidRPr="00F578AF">
              <w:rPr>
                <w:sz w:val="20"/>
                <w:szCs w:val="20"/>
              </w:rPr>
              <w:t xml:space="preserve"> и фракция кислорода (</w:t>
            </w:r>
            <w:proofErr w:type="spellStart"/>
            <w:r w:rsidRPr="00F578AF">
              <w:rPr>
                <w:sz w:val="20"/>
                <w:szCs w:val="20"/>
                <w:lang w:val="en-US"/>
              </w:rPr>
              <w:t>FiO</w:t>
            </w:r>
            <w:proofErr w:type="spellEnd"/>
            <w:r w:rsidRPr="00F578AF">
              <w:rPr>
                <w:sz w:val="20"/>
                <w:szCs w:val="20"/>
              </w:rPr>
              <w:t>2).</w:t>
            </w:r>
          </w:p>
          <w:p w:rsidR="003C044C" w:rsidRPr="00F578AF" w:rsidRDefault="003C044C" w:rsidP="00FE4B4D">
            <w:pPr>
              <w:pStyle w:val="a6"/>
              <w:rPr>
                <w:rFonts w:eastAsia="Calibri"/>
                <w:sz w:val="20"/>
                <w:szCs w:val="20"/>
                <w:lang w:eastAsia="zh-CN"/>
              </w:rPr>
            </w:pPr>
          </w:p>
          <w:p w:rsidR="003C044C" w:rsidRDefault="003C044C" w:rsidP="00FE4B4D">
            <w:pPr>
              <w:pStyle w:val="a6"/>
              <w:rPr>
                <w:b/>
                <w:sz w:val="20"/>
                <w:szCs w:val="20"/>
              </w:rPr>
            </w:pPr>
            <w:r w:rsidRPr="00F578AF">
              <w:rPr>
                <w:b/>
                <w:sz w:val="20"/>
                <w:szCs w:val="20"/>
              </w:rPr>
              <w:t>Устанавливаемые управляемые параметры:</w:t>
            </w:r>
          </w:p>
          <w:p w:rsidR="003C044C" w:rsidRPr="00667D27" w:rsidRDefault="003C044C" w:rsidP="00FE4B4D">
            <w:pPr>
              <w:suppressAutoHyphens/>
              <w:spacing w:after="0" w:line="240" w:lineRule="auto"/>
              <w:jc w:val="both"/>
              <w:rPr>
                <w:rFonts w:ascii="Times New Roman" w:eastAsia="Calibri" w:hAnsi="Times New Roman" w:cs="Times New Roman"/>
                <w:color w:val="000000"/>
                <w:sz w:val="20"/>
                <w:szCs w:val="20"/>
                <w:lang w:eastAsia="ar-SA"/>
              </w:rPr>
            </w:pPr>
            <w:r w:rsidRPr="00667D27">
              <w:rPr>
                <w:rFonts w:ascii="Times New Roman" w:eastAsia="Calibri" w:hAnsi="Times New Roman" w:cs="Times New Roman"/>
                <w:color w:val="000000"/>
                <w:sz w:val="20"/>
                <w:szCs w:val="20"/>
                <w:lang w:eastAsia="ar-SA"/>
              </w:rPr>
              <w:t xml:space="preserve">Частота дыхания: 1 – 80 /мин. </w:t>
            </w:r>
          </w:p>
          <w:p w:rsidR="003C044C" w:rsidRPr="00536A2B" w:rsidRDefault="003C044C" w:rsidP="00FE4B4D">
            <w:pPr>
              <w:suppressAutoHyphens/>
              <w:spacing w:after="0" w:line="240" w:lineRule="auto"/>
              <w:jc w:val="both"/>
              <w:rPr>
                <w:rFonts w:ascii="Times New Roman" w:eastAsia="Calibri" w:hAnsi="Times New Roman" w:cs="Times New Roman"/>
                <w:color w:val="000000"/>
                <w:sz w:val="20"/>
                <w:szCs w:val="20"/>
                <w:lang w:eastAsia="ar-SA"/>
              </w:rPr>
            </w:pPr>
            <w:r w:rsidRPr="00667D27">
              <w:rPr>
                <w:rFonts w:ascii="Times New Roman" w:eastAsia="Calibri" w:hAnsi="Times New Roman" w:cs="Times New Roman"/>
                <w:color w:val="000000"/>
                <w:sz w:val="20"/>
                <w:szCs w:val="20"/>
                <w:lang w:eastAsia="ar-SA"/>
              </w:rPr>
              <w:t>Дыхательный объем: 20 – 2000 мл</w:t>
            </w:r>
            <w:proofErr w:type="gramStart"/>
            <w:r w:rsidRPr="00667D27">
              <w:rPr>
                <w:rFonts w:ascii="Times New Roman" w:eastAsia="Calibri" w:hAnsi="Times New Roman" w:cs="Times New Roman"/>
                <w:color w:val="000000"/>
                <w:sz w:val="20"/>
                <w:szCs w:val="20"/>
                <w:lang w:eastAsia="ar-SA"/>
              </w:rPr>
              <w:t>.</w:t>
            </w:r>
            <w:proofErr w:type="gramEnd"/>
            <w:r w:rsidRPr="00667D27">
              <w:rPr>
                <w:rFonts w:ascii="Times New Roman" w:eastAsia="Calibri" w:hAnsi="Times New Roman" w:cs="Times New Roman"/>
                <w:color w:val="000000"/>
                <w:sz w:val="20"/>
                <w:szCs w:val="20"/>
                <w:lang w:eastAsia="ar-SA"/>
              </w:rPr>
              <w:t xml:space="preserve"> (</w:t>
            </w:r>
            <w:proofErr w:type="gramStart"/>
            <w:r w:rsidRPr="00667D27">
              <w:rPr>
                <w:rFonts w:ascii="Times New Roman" w:eastAsia="Calibri" w:hAnsi="Times New Roman" w:cs="Times New Roman"/>
                <w:color w:val="000000"/>
                <w:sz w:val="20"/>
                <w:szCs w:val="20"/>
                <w:lang w:eastAsia="ar-SA"/>
              </w:rPr>
              <w:t>в</w:t>
            </w:r>
            <w:proofErr w:type="gramEnd"/>
            <w:r w:rsidRPr="00667D27">
              <w:rPr>
                <w:rFonts w:ascii="Times New Roman" w:eastAsia="Calibri" w:hAnsi="Times New Roman" w:cs="Times New Roman"/>
                <w:color w:val="000000"/>
                <w:sz w:val="20"/>
                <w:szCs w:val="20"/>
                <w:lang w:eastAsia="ar-SA"/>
              </w:rPr>
              <w:t>зрослые/дети); 2-300 мл. (новорожденные).</w:t>
            </w:r>
          </w:p>
          <w:p w:rsidR="003C044C" w:rsidRPr="00F578AF" w:rsidRDefault="003C044C" w:rsidP="00FE4B4D">
            <w:pPr>
              <w:pStyle w:val="a6"/>
              <w:rPr>
                <w:sz w:val="20"/>
                <w:szCs w:val="20"/>
              </w:rPr>
            </w:pPr>
            <w:r>
              <w:rPr>
                <w:sz w:val="20"/>
                <w:szCs w:val="20"/>
              </w:rPr>
              <w:t>Время вдоха в пределах:</w:t>
            </w:r>
            <w:r w:rsidRPr="00F578AF">
              <w:rPr>
                <w:sz w:val="20"/>
                <w:szCs w:val="20"/>
              </w:rPr>
              <w:t xml:space="preserve">0.1 – 12 сек. </w:t>
            </w:r>
          </w:p>
          <w:p w:rsidR="003C044C" w:rsidRPr="00F578AF" w:rsidRDefault="003C044C" w:rsidP="00FE4B4D">
            <w:pPr>
              <w:pStyle w:val="a6"/>
              <w:rPr>
                <w:sz w:val="20"/>
                <w:szCs w:val="20"/>
              </w:rPr>
            </w:pPr>
            <w:r w:rsidRPr="00F578AF">
              <w:rPr>
                <w:sz w:val="20"/>
                <w:szCs w:val="20"/>
              </w:rPr>
              <w:t>Концентрация кислорода на вдохе</w:t>
            </w:r>
            <w:r>
              <w:rPr>
                <w:sz w:val="20"/>
                <w:szCs w:val="20"/>
              </w:rPr>
              <w:t>:</w:t>
            </w:r>
            <w:r w:rsidRPr="00F578AF">
              <w:rPr>
                <w:sz w:val="20"/>
                <w:szCs w:val="20"/>
              </w:rPr>
              <w:t xml:space="preserve"> 21 – 100%.</w:t>
            </w:r>
          </w:p>
          <w:p w:rsidR="003C044C" w:rsidRPr="00F578AF" w:rsidRDefault="003C044C" w:rsidP="00FE4B4D">
            <w:pPr>
              <w:pStyle w:val="a6"/>
              <w:rPr>
                <w:sz w:val="20"/>
                <w:szCs w:val="20"/>
              </w:rPr>
            </w:pPr>
            <w:r w:rsidRPr="00F578AF">
              <w:rPr>
                <w:sz w:val="20"/>
                <w:szCs w:val="20"/>
              </w:rPr>
              <w:t xml:space="preserve">Инспираторный </w:t>
            </w:r>
            <w:r>
              <w:rPr>
                <w:sz w:val="20"/>
                <w:szCs w:val="20"/>
              </w:rPr>
              <w:t>пиковый поток в пределах:</w:t>
            </w:r>
            <w:r w:rsidRPr="00F578AF">
              <w:rPr>
                <w:sz w:val="20"/>
                <w:szCs w:val="20"/>
              </w:rPr>
              <w:t>1 – 260 л/мин (может устанавливаться аппаратом автоматически).</w:t>
            </w:r>
          </w:p>
          <w:p w:rsidR="003C044C" w:rsidRPr="00F578AF" w:rsidRDefault="003C044C" w:rsidP="00FE4B4D">
            <w:pPr>
              <w:pStyle w:val="a6"/>
              <w:rPr>
                <w:sz w:val="20"/>
                <w:szCs w:val="20"/>
              </w:rPr>
            </w:pPr>
            <w:r w:rsidRPr="00F578AF">
              <w:rPr>
                <w:sz w:val="20"/>
                <w:szCs w:val="20"/>
              </w:rPr>
              <w:t>ПДКВ (РЕЕР)/СРАР в пределах</w:t>
            </w:r>
            <w:r>
              <w:rPr>
                <w:sz w:val="20"/>
                <w:szCs w:val="20"/>
              </w:rPr>
              <w:t>:</w:t>
            </w:r>
            <w:r w:rsidRPr="00F578AF">
              <w:rPr>
                <w:sz w:val="20"/>
                <w:szCs w:val="20"/>
              </w:rPr>
              <w:t xml:space="preserve"> 0 – 35 </w:t>
            </w:r>
            <w:r w:rsidRPr="00F578AF">
              <w:rPr>
                <w:sz w:val="20"/>
                <w:szCs w:val="20"/>
                <w:lang w:val="en-US"/>
              </w:rPr>
              <w:t>mbar</w:t>
            </w:r>
            <w:r w:rsidRPr="00F578AF">
              <w:rPr>
                <w:sz w:val="20"/>
                <w:szCs w:val="20"/>
              </w:rPr>
              <w:t>.</w:t>
            </w:r>
          </w:p>
          <w:p w:rsidR="003C044C" w:rsidRPr="00F578AF" w:rsidRDefault="003C044C" w:rsidP="00FE4B4D">
            <w:pPr>
              <w:pStyle w:val="a6"/>
              <w:rPr>
                <w:sz w:val="20"/>
                <w:szCs w:val="20"/>
              </w:rPr>
            </w:pPr>
            <w:r w:rsidRPr="00F578AF">
              <w:rPr>
                <w:sz w:val="20"/>
                <w:szCs w:val="20"/>
              </w:rPr>
              <w:t xml:space="preserve">Чувствительность </w:t>
            </w:r>
            <w:r>
              <w:rPr>
                <w:sz w:val="20"/>
                <w:szCs w:val="20"/>
              </w:rPr>
              <w:t>потокового триггера в пределах:</w:t>
            </w:r>
            <w:r w:rsidRPr="00F578AF">
              <w:rPr>
                <w:sz w:val="20"/>
                <w:szCs w:val="20"/>
              </w:rPr>
              <w:t>1 – 20 л/мин</w:t>
            </w:r>
          </w:p>
          <w:p w:rsidR="003C044C" w:rsidRPr="00F578AF" w:rsidRDefault="003C044C" w:rsidP="00FE4B4D">
            <w:pPr>
              <w:pStyle w:val="a6"/>
              <w:rPr>
                <w:sz w:val="20"/>
                <w:szCs w:val="20"/>
              </w:rPr>
            </w:pPr>
            <w:r w:rsidRPr="00F578AF">
              <w:rPr>
                <w:sz w:val="20"/>
                <w:szCs w:val="20"/>
              </w:rPr>
              <w:t>Чувствительность экспираторного триггера в режиме с поддержко</w:t>
            </w:r>
            <w:r>
              <w:rPr>
                <w:sz w:val="20"/>
                <w:szCs w:val="20"/>
              </w:rPr>
              <w:t>й давлением в пределах:</w:t>
            </w:r>
            <w:r w:rsidRPr="00F578AF">
              <w:rPr>
                <w:sz w:val="20"/>
                <w:szCs w:val="20"/>
              </w:rPr>
              <w:t>5 - 80% от пикового инспираторного потока.</w:t>
            </w:r>
          </w:p>
          <w:p w:rsidR="003C044C" w:rsidRPr="00F578AF" w:rsidRDefault="003C044C" w:rsidP="00FE4B4D">
            <w:pPr>
              <w:pStyle w:val="a6"/>
              <w:rPr>
                <w:sz w:val="20"/>
                <w:szCs w:val="20"/>
              </w:rPr>
            </w:pPr>
            <w:r w:rsidRPr="00F578AF">
              <w:rPr>
                <w:sz w:val="20"/>
                <w:szCs w:val="20"/>
              </w:rPr>
              <w:t>Возможность регулировки скорости нарастания давления (</w:t>
            </w:r>
            <w:proofErr w:type="spellStart"/>
            <w:r w:rsidRPr="00F578AF">
              <w:rPr>
                <w:sz w:val="20"/>
                <w:szCs w:val="20"/>
                <w:lang w:val="en-US"/>
              </w:rPr>
              <w:t>Pramp</w:t>
            </w:r>
            <w:proofErr w:type="spellEnd"/>
            <w:r w:rsidRPr="00F578AF">
              <w:rPr>
                <w:sz w:val="20"/>
                <w:szCs w:val="20"/>
              </w:rPr>
              <w:t xml:space="preserve">, </w:t>
            </w:r>
            <w:proofErr w:type="spellStart"/>
            <w:r w:rsidRPr="00F578AF">
              <w:rPr>
                <w:sz w:val="20"/>
                <w:szCs w:val="20"/>
                <w:lang w:val="en-US"/>
              </w:rPr>
              <w:t>FlowAcceleration</w:t>
            </w:r>
            <w:proofErr w:type="spellEnd"/>
            <w:r w:rsidRPr="00F578AF">
              <w:rPr>
                <w:sz w:val="20"/>
                <w:szCs w:val="20"/>
              </w:rPr>
              <w:t xml:space="preserve">, </w:t>
            </w:r>
            <w:proofErr w:type="spellStart"/>
            <w:r w:rsidRPr="00F578AF">
              <w:rPr>
                <w:sz w:val="20"/>
                <w:szCs w:val="20"/>
                <w:lang w:val="en-US"/>
              </w:rPr>
              <w:t>RiseTime</w:t>
            </w:r>
            <w:proofErr w:type="spellEnd"/>
            <w:r w:rsidRPr="00F578AF">
              <w:rPr>
                <w:sz w:val="20"/>
                <w:szCs w:val="20"/>
              </w:rPr>
              <w:t>)</w:t>
            </w:r>
            <w:r>
              <w:rPr>
                <w:sz w:val="20"/>
                <w:szCs w:val="20"/>
              </w:rPr>
              <w:t>.</w:t>
            </w:r>
          </w:p>
          <w:p w:rsidR="003C044C" w:rsidRPr="00F578AF" w:rsidRDefault="003C044C" w:rsidP="00FE4B4D">
            <w:pPr>
              <w:pStyle w:val="a6"/>
              <w:rPr>
                <w:sz w:val="20"/>
                <w:szCs w:val="20"/>
              </w:rPr>
            </w:pPr>
            <w:r w:rsidRPr="00F578AF">
              <w:rPr>
                <w:sz w:val="20"/>
                <w:szCs w:val="20"/>
              </w:rPr>
              <w:t>Подде</w:t>
            </w:r>
            <w:r>
              <w:rPr>
                <w:sz w:val="20"/>
                <w:szCs w:val="20"/>
              </w:rPr>
              <w:t xml:space="preserve">рживающее давление в пределах: </w:t>
            </w:r>
            <w:r w:rsidRPr="00F578AF">
              <w:rPr>
                <w:sz w:val="20"/>
                <w:szCs w:val="20"/>
              </w:rPr>
              <w:t xml:space="preserve">0 – 60 </w:t>
            </w:r>
            <w:proofErr w:type="spellStart"/>
            <w:r w:rsidRPr="00F578AF">
              <w:rPr>
                <w:sz w:val="20"/>
                <w:szCs w:val="20"/>
              </w:rPr>
              <w:t>mbar</w:t>
            </w:r>
            <w:proofErr w:type="spellEnd"/>
            <w:r w:rsidRPr="00F578AF">
              <w:rPr>
                <w:sz w:val="20"/>
                <w:szCs w:val="20"/>
              </w:rPr>
              <w:t xml:space="preserve"> сверх РЕЕР </w:t>
            </w:r>
          </w:p>
          <w:p w:rsidR="003C044C" w:rsidRPr="00F578AF" w:rsidRDefault="003C044C" w:rsidP="00FE4B4D">
            <w:pPr>
              <w:pStyle w:val="a6"/>
              <w:rPr>
                <w:sz w:val="20"/>
                <w:szCs w:val="20"/>
              </w:rPr>
            </w:pPr>
            <w:r w:rsidRPr="00F578AF">
              <w:rPr>
                <w:sz w:val="20"/>
                <w:szCs w:val="20"/>
              </w:rPr>
              <w:t>Соотношение I:E</w:t>
            </w:r>
            <w:r>
              <w:rPr>
                <w:sz w:val="20"/>
                <w:szCs w:val="20"/>
              </w:rPr>
              <w:t xml:space="preserve">: </w:t>
            </w:r>
            <w:r w:rsidRPr="00F578AF">
              <w:rPr>
                <w:sz w:val="20"/>
                <w:szCs w:val="20"/>
              </w:rPr>
              <w:t>1:9 до 4:1.</w:t>
            </w:r>
          </w:p>
          <w:p w:rsidR="003C044C" w:rsidRPr="00F578AF" w:rsidRDefault="003C044C" w:rsidP="00FE4B4D">
            <w:pPr>
              <w:pStyle w:val="a6"/>
              <w:rPr>
                <w:sz w:val="20"/>
                <w:szCs w:val="20"/>
              </w:rPr>
            </w:pPr>
            <w:r w:rsidRPr="00F578AF">
              <w:rPr>
                <w:sz w:val="20"/>
                <w:szCs w:val="20"/>
              </w:rPr>
              <w:t>Экстренная подача 100% кислорода.</w:t>
            </w:r>
          </w:p>
          <w:p w:rsidR="003C044C" w:rsidRPr="00F578AF" w:rsidRDefault="003C044C" w:rsidP="00FE4B4D">
            <w:pPr>
              <w:pStyle w:val="a6"/>
              <w:rPr>
                <w:sz w:val="20"/>
                <w:szCs w:val="20"/>
              </w:rPr>
            </w:pPr>
            <w:r>
              <w:rPr>
                <w:sz w:val="20"/>
                <w:szCs w:val="20"/>
              </w:rPr>
              <w:lastRenderedPageBreak/>
              <w:t xml:space="preserve">Время </w:t>
            </w:r>
            <w:proofErr w:type="spellStart"/>
            <w:r>
              <w:rPr>
                <w:sz w:val="20"/>
                <w:szCs w:val="20"/>
              </w:rPr>
              <w:t>апное</w:t>
            </w:r>
            <w:proofErr w:type="spellEnd"/>
            <w:r>
              <w:rPr>
                <w:sz w:val="20"/>
                <w:szCs w:val="20"/>
              </w:rPr>
              <w:t xml:space="preserve"> в пределах:</w:t>
            </w:r>
            <w:r w:rsidRPr="00F578AF">
              <w:rPr>
                <w:sz w:val="20"/>
                <w:szCs w:val="20"/>
              </w:rPr>
              <w:t>15 – 60 сек.</w:t>
            </w:r>
          </w:p>
          <w:p w:rsidR="003C044C" w:rsidRPr="00F578AF" w:rsidRDefault="003C044C" w:rsidP="00FE4B4D">
            <w:pPr>
              <w:pStyle w:val="a6"/>
              <w:rPr>
                <w:sz w:val="20"/>
                <w:szCs w:val="20"/>
              </w:rPr>
            </w:pPr>
            <w:r w:rsidRPr="00F578AF">
              <w:rPr>
                <w:sz w:val="20"/>
                <w:szCs w:val="20"/>
              </w:rPr>
              <w:t>Ручное управление аппаратным дыханием (“</w:t>
            </w:r>
            <w:r w:rsidRPr="00F578AF">
              <w:rPr>
                <w:sz w:val="20"/>
                <w:szCs w:val="20"/>
                <w:lang w:val="en-US"/>
              </w:rPr>
              <w:t>Manual</w:t>
            </w:r>
            <w:r w:rsidRPr="00F578AF">
              <w:rPr>
                <w:sz w:val="20"/>
                <w:szCs w:val="20"/>
              </w:rPr>
              <w:t>”).</w:t>
            </w:r>
          </w:p>
          <w:p w:rsidR="003C044C" w:rsidRPr="00F578AF" w:rsidRDefault="003C044C" w:rsidP="00FE4B4D">
            <w:pPr>
              <w:pStyle w:val="a6"/>
              <w:rPr>
                <w:sz w:val="20"/>
                <w:szCs w:val="20"/>
              </w:rPr>
            </w:pPr>
            <w:r w:rsidRPr="00F578AF">
              <w:rPr>
                <w:sz w:val="20"/>
                <w:szCs w:val="20"/>
              </w:rPr>
              <w:t xml:space="preserve">Возможность управления параметрами </w:t>
            </w:r>
            <w:proofErr w:type="gramStart"/>
            <w:r w:rsidRPr="00F578AF">
              <w:rPr>
                <w:sz w:val="20"/>
                <w:szCs w:val="20"/>
              </w:rPr>
              <w:t>вентиляции</w:t>
            </w:r>
            <w:proofErr w:type="gramEnd"/>
            <w:r w:rsidRPr="00F578AF">
              <w:rPr>
                <w:sz w:val="20"/>
                <w:szCs w:val="20"/>
              </w:rPr>
              <w:t xml:space="preserve"> как через вращающийся регулятор, так и через </w:t>
            </w:r>
            <w:proofErr w:type="spellStart"/>
            <w:r w:rsidRPr="00F578AF">
              <w:rPr>
                <w:sz w:val="20"/>
                <w:szCs w:val="20"/>
              </w:rPr>
              <w:t>дотрагивание</w:t>
            </w:r>
            <w:proofErr w:type="spellEnd"/>
            <w:r w:rsidRPr="00F578AF">
              <w:rPr>
                <w:sz w:val="20"/>
                <w:szCs w:val="20"/>
              </w:rPr>
              <w:t xml:space="preserve"> до поверхности экрана (система </w:t>
            </w:r>
            <w:proofErr w:type="spellStart"/>
            <w:r w:rsidRPr="00F578AF">
              <w:rPr>
                <w:sz w:val="20"/>
                <w:szCs w:val="20"/>
                <w:lang w:val="en-US"/>
              </w:rPr>
              <w:t>touchscreen</w:t>
            </w:r>
            <w:proofErr w:type="spellEnd"/>
            <w:r w:rsidRPr="00F578AF">
              <w:rPr>
                <w:sz w:val="20"/>
                <w:szCs w:val="20"/>
              </w:rPr>
              <w:t>).</w:t>
            </w:r>
          </w:p>
          <w:p w:rsidR="003C044C" w:rsidRPr="00F578AF" w:rsidRDefault="003C044C" w:rsidP="00FE4B4D">
            <w:pPr>
              <w:pStyle w:val="a6"/>
              <w:rPr>
                <w:rFonts w:eastAsia="Calibri"/>
                <w:sz w:val="20"/>
                <w:szCs w:val="20"/>
                <w:lang w:eastAsia="zh-CN"/>
              </w:rPr>
            </w:pPr>
          </w:p>
          <w:p w:rsidR="003C044C" w:rsidRPr="00F578AF" w:rsidRDefault="003C044C" w:rsidP="00FE4B4D">
            <w:pPr>
              <w:pStyle w:val="a6"/>
              <w:rPr>
                <w:rFonts w:eastAsia="Calibri"/>
                <w:b/>
                <w:sz w:val="20"/>
                <w:szCs w:val="20"/>
                <w:u w:val="single"/>
                <w:lang w:eastAsia="zh-CN"/>
              </w:rPr>
            </w:pPr>
            <w:r w:rsidRPr="00F578AF">
              <w:rPr>
                <w:rFonts w:eastAsia="Calibri"/>
                <w:b/>
                <w:sz w:val="20"/>
                <w:szCs w:val="20"/>
                <w:lang w:eastAsia="zh-CN"/>
              </w:rPr>
              <w:t>Требования к дополнительным параметрам и функциям:</w:t>
            </w:r>
          </w:p>
          <w:p w:rsidR="003C044C" w:rsidRPr="00F578AF" w:rsidRDefault="003C044C" w:rsidP="00FE4B4D">
            <w:pPr>
              <w:pStyle w:val="a6"/>
              <w:rPr>
                <w:rFonts w:eastAsia="Calibri"/>
                <w:sz w:val="20"/>
                <w:szCs w:val="20"/>
                <w:u w:val="single"/>
                <w:lang w:eastAsia="zh-CN"/>
              </w:rPr>
            </w:pPr>
            <w:r w:rsidRPr="004356CB">
              <w:rPr>
                <w:rFonts w:eastAsia="Calibri"/>
                <w:b/>
                <w:bCs/>
                <w:sz w:val="20"/>
                <w:szCs w:val="20"/>
                <w:lang w:eastAsia="zh-CN"/>
              </w:rPr>
              <w:t xml:space="preserve">Функция ограничения максимального давления в дыхательном контуре </w:t>
            </w:r>
            <w:r w:rsidRPr="00F578AF">
              <w:rPr>
                <w:rFonts w:eastAsia="Calibri"/>
                <w:sz w:val="20"/>
                <w:szCs w:val="20"/>
                <w:lang w:eastAsia="zh-CN"/>
              </w:rPr>
              <w:t>– вентиляция с ограничением давления. Регулируемое ограничение: минус 10 smH2O от уровня верхней границы настраиваемой тревоги для всех режимов вентиляции или лимит давления в режиме адаптивной вентиляции.</w:t>
            </w:r>
          </w:p>
          <w:p w:rsidR="003C044C" w:rsidRPr="00F578AF" w:rsidRDefault="003C044C" w:rsidP="00FE4B4D">
            <w:pPr>
              <w:pStyle w:val="a6"/>
              <w:rPr>
                <w:color w:val="333333"/>
                <w:sz w:val="20"/>
                <w:szCs w:val="20"/>
                <w:shd w:val="clear" w:color="auto" w:fill="ECECEC"/>
              </w:rPr>
            </w:pPr>
            <w:proofErr w:type="gramStart"/>
            <w:r w:rsidRPr="004356CB">
              <w:rPr>
                <w:rFonts w:eastAsia="Calibri"/>
                <w:b/>
                <w:bCs/>
                <w:sz w:val="20"/>
                <w:szCs w:val="20"/>
                <w:lang w:eastAsia="zh-CN"/>
              </w:rPr>
              <w:t>Интеллектуальный триггер (</w:t>
            </w:r>
            <w:proofErr w:type="spellStart"/>
            <w:r w:rsidRPr="004356CB">
              <w:rPr>
                <w:rFonts w:eastAsia="Calibri"/>
                <w:b/>
                <w:bCs/>
                <w:sz w:val="20"/>
                <w:szCs w:val="20"/>
                <w:lang w:eastAsia="zh-CN"/>
              </w:rPr>
              <w:t>Intellitrig</w:t>
            </w:r>
            <w:proofErr w:type="spellEnd"/>
            <w:r w:rsidRPr="004356CB">
              <w:rPr>
                <w:rFonts w:eastAsia="Calibri"/>
                <w:b/>
                <w:bCs/>
                <w:sz w:val="20"/>
                <w:szCs w:val="20"/>
                <w:lang w:eastAsia="zh-CN"/>
              </w:rPr>
              <w:t>)</w:t>
            </w:r>
            <w:r w:rsidRPr="00F578AF">
              <w:rPr>
                <w:rFonts w:eastAsia="Calibri"/>
                <w:sz w:val="20"/>
                <w:szCs w:val="20"/>
                <w:lang w:eastAsia="zh-CN"/>
              </w:rPr>
              <w:t xml:space="preserve"> – автоматически регулирует чувствительность инспираторного и экспираторного триггеров к утечкам в воздуховоде и обеспечивает оптимальную синхронизацию с дыхательном паттерном пациента. </w:t>
            </w:r>
            <w:proofErr w:type="gramEnd"/>
          </w:p>
          <w:p w:rsidR="003C044C" w:rsidRPr="004356CB" w:rsidRDefault="003C044C" w:rsidP="00FE4B4D">
            <w:pPr>
              <w:pStyle w:val="a6"/>
              <w:jc w:val="both"/>
              <w:rPr>
                <w:sz w:val="20"/>
                <w:szCs w:val="20"/>
              </w:rPr>
            </w:pPr>
            <w:proofErr w:type="spellStart"/>
            <w:r w:rsidRPr="00667D27">
              <w:rPr>
                <w:b/>
                <w:sz w:val="20"/>
                <w:szCs w:val="20"/>
              </w:rPr>
              <w:t>Бифазная</w:t>
            </w:r>
            <w:proofErr w:type="spellEnd"/>
            <w:r w:rsidRPr="00667D27">
              <w:rPr>
                <w:b/>
                <w:sz w:val="20"/>
                <w:szCs w:val="20"/>
              </w:rPr>
              <w:t xml:space="preserve"> вентиляция</w:t>
            </w:r>
            <w:r w:rsidRPr="00667D27">
              <w:rPr>
                <w:sz w:val="20"/>
                <w:szCs w:val="20"/>
              </w:rPr>
              <w:t xml:space="preserve"> (концепция «открытых активных клапанов») – поток газа к пациенту и от пациента обеспечивается в любой момент времени при появлении вдоха или выдоха у пациента, не зависимо от триггера и фазы дыхательного цикла (обеспечивается специальным алгоритмом работы клапанов). Пациент может дышать самостоятельно в любую фазу дыхательного цикла без существенного изменения профиля кривой давления (давление автоматически удерживается на заданных уровнях). </w:t>
            </w:r>
            <w:proofErr w:type="spellStart"/>
            <w:r w:rsidRPr="00667D27">
              <w:rPr>
                <w:sz w:val="20"/>
                <w:szCs w:val="20"/>
              </w:rPr>
              <w:t>Бифазная</w:t>
            </w:r>
            <w:proofErr w:type="spellEnd"/>
            <w:r w:rsidRPr="00667D27">
              <w:rPr>
                <w:sz w:val="20"/>
                <w:szCs w:val="20"/>
              </w:rPr>
              <w:t xml:space="preserve"> вентиляция применена во всех режимах аппарата. </w:t>
            </w:r>
          </w:p>
          <w:p w:rsidR="003C044C" w:rsidRPr="00F578AF" w:rsidRDefault="003C044C" w:rsidP="00FE4B4D">
            <w:pPr>
              <w:pStyle w:val="a6"/>
              <w:rPr>
                <w:rFonts w:eastAsia="Calibri"/>
                <w:sz w:val="20"/>
                <w:szCs w:val="20"/>
                <w:u w:val="single"/>
                <w:lang w:eastAsia="zh-CN"/>
              </w:rPr>
            </w:pPr>
            <w:r w:rsidRPr="004356CB">
              <w:rPr>
                <w:rFonts w:eastAsia="Calibri"/>
                <w:b/>
                <w:bCs/>
                <w:sz w:val="20"/>
                <w:szCs w:val="20"/>
                <w:lang w:eastAsia="zh-CN"/>
              </w:rPr>
              <w:t>Функция «Вздох» (</w:t>
            </w:r>
            <w:proofErr w:type="spellStart"/>
            <w:r w:rsidRPr="004356CB">
              <w:rPr>
                <w:rFonts w:eastAsia="Calibri"/>
                <w:b/>
                <w:bCs/>
                <w:sz w:val="20"/>
                <w:szCs w:val="20"/>
                <w:lang w:eastAsia="zh-CN"/>
              </w:rPr>
              <w:t>Sigh</w:t>
            </w:r>
            <w:proofErr w:type="spellEnd"/>
            <w:r w:rsidRPr="004356CB">
              <w:rPr>
                <w:rFonts w:eastAsia="Calibri"/>
                <w:b/>
                <w:bCs/>
                <w:sz w:val="20"/>
                <w:szCs w:val="20"/>
                <w:lang w:eastAsia="zh-CN"/>
              </w:rPr>
              <w:t>)</w:t>
            </w:r>
            <w:r w:rsidRPr="00F578AF">
              <w:rPr>
                <w:rFonts w:eastAsia="Calibri"/>
                <w:sz w:val="20"/>
                <w:szCs w:val="20"/>
                <w:lang w:eastAsia="zh-CN"/>
              </w:rPr>
              <w:t xml:space="preserve"> - стандартная функция «Вздох» - периодическое раздувание увеличенным давлением/объемом для профилактики ателектазов. Возможность отключения данной функции.</w:t>
            </w:r>
          </w:p>
          <w:p w:rsidR="003C044C" w:rsidRPr="00F578AF" w:rsidRDefault="003C044C" w:rsidP="00FE4B4D">
            <w:pPr>
              <w:pStyle w:val="a6"/>
              <w:rPr>
                <w:rFonts w:eastAsia="Calibri"/>
                <w:sz w:val="20"/>
                <w:szCs w:val="20"/>
                <w:u w:val="single"/>
                <w:lang w:eastAsia="zh-CN"/>
              </w:rPr>
            </w:pPr>
            <w:r w:rsidRPr="004356CB">
              <w:rPr>
                <w:rFonts w:eastAsia="Calibri"/>
                <w:b/>
                <w:bCs/>
                <w:sz w:val="20"/>
                <w:szCs w:val="20"/>
                <w:lang w:eastAsia="zh-CN"/>
              </w:rPr>
              <w:t>Функция «100% O2»</w:t>
            </w:r>
            <w:r w:rsidRPr="00F578AF">
              <w:rPr>
                <w:rFonts w:eastAsia="Calibri"/>
                <w:sz w:val="20"/>
                <w:szCs w:val="20"/>
                <w:lang w:eastAsia="zh-CN"/>
              </w:rPr>
              <w:t xml:space="preserve"> – экстренная подача 100% кислорода.</w:t>
            </w:r>
          </w:p>
          <w:p w:rsidR="003C044C" w:rsidRPr="00F578AF" w:rsidRDefault="003C044C" w:rsidP="00FE4B4D">
            <w:pPr>
              <w:pStyle w:val="a6"/>
              <w:rPr>
                <w:rFonts w:eastAsia="Calibri"/>
                <w:sz w:val="20"/>
                <w:szCs w:val="20"/>
                <w:u w:val="single"/>
                <w:lang w:eastAsia="zh-CN"/>
              </w:rPr>
            </w:pPr>
            <w:proofErr w:type="spellStart"/>
            <w:r w:rsidRPr="004356CB">
              <w:rPr>
                <w:rFonts w:eastAsia="Calibri"/>
                <w:b/>
                <w:bCs/>
                <w:sz w:val="20"/>
                <w:szCs w:val="20"/>
                <w:u w:val="single"/>
                <w:lang w:eastAsia="zh-CN"/>
              </w:rPr>
              <w:t>Stand-By</w:t>
            </w:r>
            <w:proofErr w:type="spellEnd"/>
            <w:r w:rsidRPr="00F578AF">
              <w:rPr>
                <w:rFonts w:eastAsia="Calibri"/>
                <w:sz w:val="20"/>
                <w:szCs w:val="20"/>
                <w:lang w:eastAsia="zh-CN"/>
              </w:rPr>
              <w:t xml:space="preserve"> - режим ожидания с сохранением установленных параметров.</w:t>
            </w:r>
          </w:p>
          <w:p w:rsidR="003C044C" w:rsidRPr="004356CB" w:rsidRDefault="003C044C" w:rsidP="00FE4B4D">
            <w:pPr>
              <w:pStyle w:val="a6"/>
              <w:jc w:val="both"/>
              <w:rPr>
                <w:sz w:val="20"/>
                <w:szCs w:val="20"/>
              </w:rPr>
            </w:pPr>
            <w:r w:rsidRPr="00667D27">
              <w:rPr>
                <w:b/>
                <w:sz w:val="20"/>
                <w:szCs w:val="20"/>
              </w:rPr>
              <w:t>Функции ручного запуска дыхательных циклов</w:t>
            </w:r>
            <w:r>
              <w:rPr>
                <w:sz w:val="20"/>
                <w:szCs w:val="20"/>
              </w:rPr>
              <w:t xml:space="preserve"> - </w:t>
            </w:r>
            <w:r w:rsidRPr="00667D27">
              <w:rPr>
                <w:sz w:val="20"/>
                <w:szCs w:val="20"/>
              </w:rPr>
              <w:t>ручная задержка дыхания на вдохе и на выдохе.</w:t>
            </w:r>
          </w:p>
          <w:p w:rsidR="003C044C" w:rsidRPr="00F578AF" w:rsidRDefault="003C044C" w:rsidP="00FE4B4D">
            <w:pPr>
              <w:pStyle w:val="a6"/>
              <w:rPr>
                <w:rFonts w:eastAsia="Calibri"/>
                <w:sz w:val="20"/>
                <w:szCs w:val="20"/>
                <w:u w:val="single"/>
                <w:lang w:eastAsia="zh-CN"/>
              </w:rPr>
            </w:pPr>
            <w:r w:rsidRPr="004356CB">
              <w:rPr>
                <w:rFonts w:eastAsia="Calibri"/>
                <w:b/>
                <w:bCs/>
                <w:sz w:val="20"/>
                <w:szCs w:val="20"/>
                <w:lang w:eastAsia="zh-CN"/>
              </w:rPr>
              <w:t>Режим санации трахеобронхиального дерева.</w:t>
            </w:r>
            <w:r w:rsidRPr="00F578AF">
              <w:rPr>
                <w:rFonts w:eastAsia="Calibri"/>
                <w:sz w:val="20"/>
                <w:szCs w:val="20"/>
                <w:lang w:eastAsia="zh-CN"/>
              </w:rPr>
              <w:t xml:space="preserve"> Аппарат в текущем режиме проводит </w:t>
            </w:r>
            <w:proofErr w:type="spellStart"/>
            <w:r w:rsidRPr="00F578AF">
              <w:rPr>
                <w:rFonts w:eastAsia="Calibri"/>
                <w:sz w:val="20"/>
                <w:szCs w:val="20"/>
                <w:lang w:eastAsia="zh-CN"/>
              </w:rPr>
              <w:t>преоксигенацию</w:t>
            </w:r>
            <w:proofErr w:type="spellEnd"/>
            <w:r w:rsidRPr="00F578AF">
              <w:rPr>
                <w:rFonts w:eastAsia="Calibri"/>
                <w:sz w:val="20"/>
                <w:szCs w:val="20"/>
                <w:lang w:eastAsia="zh-CN"/>
              </w:rPr>
              <w:t xml:space="preserve"> 100% кислородом, при проведении санации бронхиального дерева аппарат автоматически прерывает процесс искусственной вентиляции </w:t>
            </w:r>
            <w:proofErr w:type="spellStart"/>
            <w:r w:rsidRPr="00F578AF">
              <w:rPr>
                <w:rFonts w:eastAsia="Calibri"/>
                <w:sz w:val="20"/>
                <w:szCs w:val="20"/>
                <w:lang w:eastAsia="zh-CN"/>
              </w:rPr>
              <w:t>легки</w:t>
            </w:r>
            <w:proofErr w:type="gramStart"/>
            <w:r w:rsidRPr="00F578AF">
              <w:rPr>
                <w:rFonts w:eastAsia="Calibri"/>
                <w:sz w:val="20"/>
                <w:szCs w:val="20"/>
                <w:lang w:eastAsia="zh-CN"/>
              </w:rPr>
              <w:t>x</w:t>
            </w:r>
            <w:proofErr w:type="spellEnd"/>
            <w:proofErr w:type="gramEnd"/>
            <w:r w:rsidRPr="00F578AF">
              <w:rPr>
                <w:rFonts w:eastAsia="Calibri"/>
                <w:sz w:val="20"/>
                <w:szCs w:val="20"/>
                <w:lang w:eastAsia="zh-CN"/>
              </w:rPr>
              <w:t xml:space="preserve"> с отключением тревожной сигнализации. По окончании санации </w:t>
            </w:r>
            <w:proofErr w:type="spellStart"/>
            <w:r w:rsidRPr="00F578AF">
              <w:rPr>
                <w:rFonts w:eastAsia="Calibri"/>
                <w:sz w:val="20"/>
                <w:szCs w:val="20"/>
                <w:lang w:eastAsia="zh-CN"/>
              </w:rPr>
              <w:t>б</w:t>
            </w:r>
            <w:proofErr w:type="gramStart"/>
            <w:r w:rsidRPr="00F578AF">
              <w:rPr>
                <w:rFonts w:eastAsia="Calibri"/>
                <w:sz w:val="20"/>
                <w:szCs w:val="20"/>
                <w:lang w:eastAsia="zh-CN"/>
              </w:rPr>
              <w:t>p</w:t>
            </w:r>
            <w:proofErr w:type="gramEnd"/>
            <w:r w:rsidRPr="00F578AF">
              <w:rPr>
                <w:rFonts w:eastAsia="Calibri"/>
                <w:sz w:val="20"/>
                <w:szCs w:val="20"/>
                <w:lang w:eastAsia="zh-CN"/>
              </w:rPr>
              <w:t>онxов</w:t>
            </w:r>
            <w:proofErr w:type="spellEnd"/>
            <w:r w:rsidRPr="00F578AF">
              <w:rPr>
                <w:rFonts w:eastAsia="Calibri"/>
                <w:sz w:val="20"/>
                <w:szCs w:val="20"/>
                <w:lang w:eastAsia="zh-CN"/>
              </w:rPr>
              <w:t xml:space="preserve"> и автоматического распознавания </w:t>
            </w:r>
            <w:r w:rsidRPr="00F578AF">
              <w:rPr>
                <w:rFonts w:eastAsia="Calibri"/>
                <w:sz w:val="20"/>
                <w:szCs w:val="20"/>
                <w:lang w:eastAsia="zh-CN"/>
              </w:rPr>
              <w:lastRenderedPageBreak/>
              <w:t xml:space="preserve">соединения аппарат возобновляет вентиляцию и проводит </w:t>
            </w:r>
            <w:proofErr w:type="spellStart"/>
            <w:r w:rsidRPr="00F578AF">
              <w:rPr>
                <w:rFonts w:eastAsia="Calibri"/>
                <w:sz w:val="20"/>
                <w:szCs w:val="20"/>
                <w:lang w:eastAsia="zh-CN"/>
              </w:rPr>
              <w:t>реоксигенацию</w:t>
            </w:r>
            <w:proofErr w:type="spellEnd"/>
            <w:r w:rsidRPr="00F578AF">
              <w:rPr>
                <w:rFonts w:eastAsia="Calibri"/>
                <w:sz w:val="20"/>
                <w:szCs w:val="20"/>
                <w:lang w:eastAsia="zh-CN"/>
              </w:rPr>
              <w:t xml:space="preserve"> 100% кислородом в течение последующих 120 </w:t>
            </w:r>
            <w:proofErr w:type="spellStart"/>
            <w:r w:rsidRPr="00F578AF">
              <w:rPr>
                <w:rFonts w:eastAsia="Calibri"/>
                <w:sz w:val="20"/>
                <w:szCs w:val="20"/>
                <w:lang w:eastAsia="zh-CN"/>
              </w:rPr>
              <w:t>секyнд</w:t>
            </w:r>
            <w:proofErr w:type="spellEnd"/>
            <w:r w:rsidRPr="00F578AF">
              <w:rPr>
                <w:rFonts w:eastAsia="Calibri"/>
                <w:sz w:val="20"/>
                <w:szCs w:val="20"/>
                <w:lang w:eastAsia="zh-CN"/>
              </w:rPr>
              <w:t>.</w:t>
            </w:r>
          </w:p>
          <w:p w:rsidR="003C044C" w:rsidRPr="00F578AF" w:rsidRDefault="003C044C" w:rsidP="00FE4B4D">
            <w:pPr>
              <w:pStyle w:val="a6"/>
              <w:rPr>
                <w:rFonts w:eastAsia="Calibri"/>
                <w:sz w:val="20"/>
                <w:szCs w:val="20"/>
                <w:u w:val="single"/>
                <w:lang w:eastAsia="zh-CN"/>
              </w:rPr>
            </w:pPr>
            <w:proofErr w:type="spellStart"/>
            <w:r w:rsidRPr="004356CB">
              <w:rPr>
                <w:rFonts w:eastAsia="Calibri"/>
                <w:b/>
                <w:bCs/>
                <w:sz w:val="20"/>
                <w:szCs w:val="20"/>
                <w:lang w:eastAsia="zh-CN"/>
              </w:rPr>
              <w:t>ScreenShot</w:t>
            </w:r>
            <w:proofErr w:type="spellEnd"/>
            <w:r w:rsidRPr="00F578AF">
              <w:rPr>
                <w:rFonts w:eastAsia="Calibri"/>
                <w:sz w:val="20"/>
                <w:szCs w:val="20"/>
                <w:lang w:eastAsia="zh-CN"/>
              </w:rPr>
              <w:t xml:space="preserve"> – функция сохранения и последующего переноса всего изображения экрана на </w:t>
            </w:r>
            <w:proofErr w:type="gramStart"/>
            <w:r w:rsidRPr="00F578AF">
              <w:rPr>
                <w:rFonts w:eastAsia="Calibri"/>
                <w:sz w:val="20"/>
                <w:szCs w:val="20"/>
                <w:lang w:eastAsia="zh-CN"/>
              </w:rPr>
              <w:t>внешнюю</w:t>
            </w:r>
            <w:proofErr w:type="gramEnd"/>
            <w:r w:rsidRPr="00F578AF">
              <w:rPr>
                <w:rFonts w:eastAsia="Calibri"/>
                <w:sz w:val="20"/>
                <w:szCs w:val="20"/>
                <w:lang w:eastAsia="zh-CN"/>
              </w:rPr>
              <w:t xml:space="preserve"> </w:t>
            </w:r>
            <w:proofErr w:type="spellStart"/>
            <w:r w:rsidRPr="00F578AF">
              <w:rPr>
                <w:rFonts w:eastAsia="Calibri"/>
                <w:sz w:val="20"/>
                <w:szCs w:val="20"/>
                <w:lang w:eastAsia="zh-CN"/>
              </w:rPr>
              <w:t>USB-flash</w:t>
            </w:r>
            <w:proofErr w:type="spellEnd"/>
            <w:r w:rsidRPr="00F578AF">
              <w:rPr>
                <w:rFonts w:eastAsia="Calibri"/>
                <w:sz w:val="20"/>
                <w:szCs w:val="20"/>
                <w:lang w:eastAsia="zh-CN"/>
              </w:rPr>
              <w:t xml:space="preserve"> в виде графического файла (</w:t>
            </w:r>
            <w:proofErr w:type="spellStart"/>
            <w:r w:rsidRPr="00F578AF">
              <w:rPr>
                <w:rFonts w:eastAsia="Calibri"/>
                <w:sz w:val="20"/>
                <w:szCs w:val="20"/>
                <w:lang w:eastAsia="zh-CN"/>
              </w:rPr>
              <w:t>Jpeg</w:t>
            </w:r>
            <w:proofErr w:type="spellEnd"/>
            <w:r w:rsidRPr="00F578AF">
              <w:rPr>
                <w:rFonts w:eastAsia="Calibri"/>
                <w:sz w:val="20"/>
                <w:szCs w:val="20"/>
                <w:lang w:eastAsia="zh-CN"/>
              </w:rPr>
              <w:t xml:space="preserve">) с возможностью последующего просмотра на персональном компьютере. </w:t>
            </w:r>
          </w:p>
          <w:p w:rsidR="003C044C" w:rsidRPr="00F578AF" w:rsidRDefault="003C044C" w:rsidP="00FE4B4D">
            <w:pPr>
              <w:pStyle w:val="a6"/>
              <w:rPr>
                <w:rFonts w:eastAsia="Calibri"/>
                <w:sz w:val="20"/>
                <w:szCs w:val="20"/>
                <w:u w:val="single"/>
                <w:lang w:eastAsia="zh-CN"/>
              </w:rPr>
            </w:pPr>
            <w:r w:rsidRPr="004356CB">
              <w:rPr>
                <w:rFonts w:eastAsia="Calibri"/>
                <w:b/>
                <w:bCs/>
                <w:sz w:val="20"/>
                <w:szCs w:val="20"/>
                <w:lang w:eastAsia="zh-CN"/>
              </w:rPr>
              <w:t>Функция «День/ночь»</w:t>
            </w:r>
            <w:r w:rsidRPr="00F578AF">
              <w:rPr>
                <w:rFonts w:eastAsia="Calibri"/>
                <w:sz w:val="20"/>
                <w:szCs w:val="20"/>
                <w:lang w:eastAsia="zh-CN"/>
              </w:rPr>
              <w:t xml:space="preserve"> – возможность регулировки яркости экрана в зависимости от времени суток по предустановленным значениям или вручную.</w:t>
            </w:r>
          </w:p>
          <w:p w:rsidR="003C044C" w:rsidRPr="00F578AF" w:rsidRDefault="003C044C" w:rsidP="00FE4B4D">
            <w:pPr>
              <w:pStyle w:val="a6"/>
              <w:rPr>
                <w:rFonts w:eastAsia="Calibri"/>
                <w:sz w:val="20"/>
                <w:szCs w:val="20"/>
                <w:u w:val="single"/>
                <w:lang w:eastAsia="zh-CN"/>
              </w:rPr>
            </w:pPr>
            <w:r w:rsidRPr="004356CB">
              <w:rPr>
                <w:rFonts w:eastAsia="Calibri"/>
                <w:b/>
                <w:bCs/>
                <w:sz w:val="20"/>
                <w:szCs w:val="20"/>
                <w:lang w:eastAsia="zh-CN"/>
              </w:rPr>
              <w:t>Функция блокировки экрана</w:t>
            </w:r>
            <w:r w:rsidRPr="00F578AF">
              <w:rPr>
                <w:rFonts w:eastAsia="Calibri"/>
                <w:sz w:val="20"/>
                <w:szCs w:val="20"/>
                <w:lang w:eastAsia="zh-CN"/>
              </w:rPr>
              <w:t xml:space="preserve"> – для предупреждения непреднамеренного изменения параметров. </w:t>
            </w:r>
          </w:p>
          <w:p w:rsidR="003C044C" w:rsidRPr="00F578AF" w:rsidRDefault="003C044C" w:rsidP="00FE4B4D">
            <w:pPr>
              <w:pStyle w:val="a6"/>
              <w:rPr>
                <w:rFonts w:eastAsia="Calibri"/>
                <w:sz w:val="20"/>
                <w:szCs w:val="20"/>
                <w:lang w:eastAsia="zh-CN"/>
              </w:rPr>
            </w:pPr>
            <w:r w:rsidRPr="004356CB">
              <w:rPr>
                <w:rFonts w:eastAsia="Calibri"/>
                <w:b/>
                <w:bCs/>
                <w:sz w:val="20"/>
                <w:szCs w:val="20"/>
                <w:lang w:eastAsia="zh-CN"/>
              </w:rPr>
              <w:t>Конфигурация стартовых параметров</w:t>
            </w:r>
            <w:r w:rsidRPr="00F578AF">
              <w:rPr>
                <w:rFonts w:eastAsia="Calibri"/>
                <w:sz w:val="20"/>
                <w:szCs w:val="20"/>
                <w:lang w:eastAsia="zh-CN"/>
              </w:rPr>
              <w:t xml:space="preserve"> - возможность </w:t>
            </w:r>
            <w:proofErr w:type="spellStart"/>
            <w:r w:rsidRPr="00F578AF">
              <w:rPr>
                <w:rFonts w:eastAsia="Calibri"/>
                <w:sz w:val="20"/>
                <w:szCs w:val="20"/>
                <w:lang w:eastAsia="zh-CN"/>
              </w:rPr>
              <w:t>предустановки</w:t>
            </w:r>
            <w:proofErr w:type="spellEnd"/>
            <w:r w:rsidRPr="00F578AF">
              <w:rPr>
                <w:rFonts w:eastAsia="Calibri"/>
                <w:sz w:val="20"/>
                <w:szCs w:val="20"/>
                <w:lang w:eastAsia="zh-CN"/>
              </w:rPr>
              <w:t xml:space="preserve"> параметров и режимов в аппарате для быстрого старта.</w:t>
            </w:r>
          </w:p>
          <w:p w:rsidR="003C044C" w:rsidRPr="00F578AF" w:rsidRDefault="003C044C" w:rsidP="00FE4B4D">
            <w:pPr>
              <w:pStyle w:val="a6"/>
              <w:rPr>
                <w:rFonts w:eastAsia="Calibri"/>
                <w:sz w:val="20"/>
                <w:szCs w:val="20"/>
                <w:lang w:eastAsia="zh-CN"/>
              </w:rPr>
            </w:pPr>
          </w:p>
          <w:p w:rsidR="003C044C" w:rsidRPr="00F578AF" w:rsidRDefault="003C044C" w:rsidP="00FE4B4D">
            <w:pPr>
              <w:pStyle w:val="a6"/>
              <w:rPr>
                <w:rFonts w:eastAsia="Calibri"/>
                <w:b/>
                <w:sz w:val="20"/>
                <w:szCs w:val="20"/>
                <w:lang w:eastAsia="zh-CN"/>
              </w:rPr>
            </w:pPr>
            <w:r w:rsidRPr="00F578AF">
              <w:rPr>
                <w:rFonts w:eastAsia="Calibri"/>
                <w:b/>
                <w:sz w:val="20"/>
                <w:szCs w:val="20"/>
                <w:lang w:eastAsia="zh-CN"/>
              </w:rPr>
              <w:t>Требования к мониторингу:</w:t>
            </w:r>
          </w:p>
          <w:p w:rsidR="003C044C" w:rsidRPr="00F578AF" w:rsidRDefault="003C044C" w:rsidP="00FE4B4D">
            <w:pPr>
              <w:pStyle w:val="a6"/>
              <w:rPr>
                <w:rFonts w:eastAsia="Calibri"/>
                <w:sz w:val="20"/>
                <w:szCs w:val="20"/>
                <w:lang w:eastAsia="zh-CN"/>
              </w:rPr>
            </w:pPr>
            <w:r w:rsidRPr="00F578AF">
              <w:rPr>
                <w:rFonts w:eastAsia="Calibri"/>
                <w:sz w:val="20"/>
                <w:szCs w:val="20"/>
                <w:lang w:eastAsia="zh-CN"/>
              </w:rPr>
              <w:t xml:space="preserve">Все измерения должны производиться без специальных маневров, задержек и пауз на вдохе/выдохе. </w:t>
            </w:r>
          </w:p>
          <w:p w:rsidR="003C044C" w:rsidRPr="00F578AF" w:rsidRDefault="003C044C" w:rsidP="00FE4B4D">
            <w:pPr>
              <w:pStyle w:val="a6"/>
              <w:rPr>
                <w:rFonts w:eastAsia="Calibri"/>
                <w:sz w:val="20"/>
                <w:szCs w:val="20"/>
                <w:lang w:eastAsia="zh-CN"/>
              </w:rPr>
            </w:pPr>
            <w:r w:rsidRPr="00F578AF">
              <w:rPr>
                <w:rFonts w:eastAsia="Calibri"/>
                <w:sz w:val="20"/>
                <w:szCs w:val="20"/>
                <w:lang w:eastAsia="zh-CN"/>
              </w:rPr>
              <w:t xml:space="preserve">P </w:t>
            </w:r>
            <w:proofErr w:type="spellStart"/>
            <w:r w:rsidRPr="00F578AF">
              <w:rPr>
                <w:rFonts w:eastAsia="Calibri"/>
                <w:sz w:val="20"/>
                <w:szCs w:val="20"/>
                <w:lang w:eastAsia="zh-CN"/>
              </w:rPr>
              <w:t>aw</w:t>
            </w:r>
            <w:proofErr w:type="spellEnd"/>
            <w:r w:rsidRPr="00F578AF">
              <w:rPr>
                <w:rFonts w:eastAsia="Calibri"/>
                <w:sz w:val="20"/>
                <w:szCs w:val="20"/>
                <w:lang w:eastAsia="zh-CN"/>
              </w:rPr>
              <w:t xml:space="preserve"> – давление в реальном времени (на графике); </w:t>
            </w:r>
          </w:p>
          <w:p w:rsidR="003C044C" w:rsidRPr="00F578AF" w:rsidRDefault="003C044C" w:rsidP="00FE4B4D">
            <w:pPr>
              <w:pStyle w:val="a6"/>
              <w:rPr>
                <w:rFonts w:eastAsia="Calibri"/>
                <w:sz w:val="20"/>
                <w:szCs w:val="20"/>
                <w:lang w:eastAsia="zh-CN"/>
              </w:rPr>
            </w:pPr>
            <w:proofErr w:type="spellStart"/>
            <w:r w:rsidRPr="00F578AF">
              <w:rPr>
                <w:rFonts w:eastAsia="Calibri"/>
                <w:sz w:val="20"/>
                <w:szCs w:val="20"/>
                <w:lang w:eastAsia="zh-CN"/>
              </w:rPr>
              <w:t>Ppeak</w:t>
            </w:r>
            <w:proofErr w:type="spellEnd"/>
            <w:r w:rsidRPr="00F578AF">
              <w:rPr>
                <w:rFonts w:eastAsia="Calibri"/>
                <w:sz w:val="20"/>
                <w:szCs w:val="20"/>
                <w:lang w:eastAsia="zh-CN"/>
              </w:rPr>
              <w:t xml:space="preserve"> – пиковое давление;  </w:t>
            </w:r>
          </w:p>
          <w:p w:rsidR="003C044C" w:rsidRPr="00F578AF" w:rsidRDefault="003C044C" w:rsidP="00FE4B4D">
            <w:pPr>
              <w:pStyle w:val="a6"/>
              <w:rPr>
                <w:rFonts w:eastAsia="Calibri"/>
                <w:sz w:val="20"/>
                <w:szCs w:val="20"/>
                <w:lang w:eastAsia="zh-CN"/>
              </w:rPr>
            </w:pPr>
            <w:proofErr w:type="spellStart"/>
            <w:r w:rsidRPr="00F578AF">
              <w:rPr>
                <w:rFonts w:eastAsia="Calibri"/>
                <w:sz w:val="20"/>
                <w:szCs w:val="20"/>
                <w:lang w:eastAsia="zh-CN"/>
              </w:rPr>
              <w:t>Pplato</w:t>
            </w:r>
            <w:proofErr w:type="spellEnd"/>
            <w:r w:rsidRPr="00F578AF">
              <w:rPr>
                <w:rFonts w:eastAsia="Calibri"/>
                <w:sz w:val="20"/>
                <w:szCs w:val="20"/>
                <w:lang w:eastAsia="zh-CN"/>
              </w:rPr>
              <w:t xml:space="preserve"> – давление плато </w:t>
            </w:r>
          </w:p>
          <w:p w:rsidR="003C044C" w:rsidRPr="00F578AF" w:rsidRDefault="003C044C" w:rsidP="00FE4B4D">
            <w:pPr>
              <w:pStyle w:val="a6"/>
              <w:rPr>
                <w:rFonts w:eastAsia="Calibri"/>
                <w:sz w:val="20"/>
                <w:szCs w:val="20"/>
                <w:lang w:eastAsia="zh-CN"/>
              </w:rPr>
            </w:pPr>
            <w:proofErr w:type="spellStart"/>
            <w:r w:rsidRPr="00F578AF">
              <w:rPr>
                <w:rFonts w:eastAsia="Calibri"/>
                <w:sz w:val="20"/>
                <w:szCs w:val="20"/>
                <w:lang w:eastAsia="zh-CN"/>
              </w:rPr>
              <w:t>Pmean</w:t>
            </w:r>
            <w:proofErr w:type="spellEnd"/>
            <w:r w:rsidRPr="00F578AF">
              <w:rPr>
                <w:rFonts w:eastAsia="Calibri"/>
                <w:sz w:val="20"/>
                <w:szCs w:val="20"/>
                <w:lang w:eastAsia="zh-CN"/>
              </w:rPr>
              <w:t xml:space="preserve"> – среднее давление;</w:t>
            </w:r>
          </w:p>
          <w:p w:rsidR="003C044C" w:rsidRPr="00F578AF" w:rsidRDefault="003C044C" w:rsidP="00FE4B4D">
            <w:pPr>
              <w:pStyle w:val="a6"/>
              <w:rPr>
                <w:rFonts w:eastAsia="Calibri"/>
                <w:sz w:val="20"/>
                <w:szCs w:val="20"/>
                <w:lang w:eastAsia="zh-CN"/>
              </w:rPr>
            </w:pPr>
            <w:proofErr w:type="spellStart"/>
            <w:r w:rsidRPr="00F578AF">
              <w:rPr>
                <w:rFonts w:eastAsia="Calibri"/>
                <w:sz w:val="20"/>
                <w:szCs w:val="20"/>
                <w:lang w:eastAsia="zh-CN"/>
              </w:rPr>
              <w:t>Pinsp</w:t>
            </w:r>
            <w:proofErr w:type="spellEnd"/>
            <w:r w:rsidRPr="00F578AF">
              <w:rPr>
                <w:rFonts w:eastAsia="Calibri"/>
                <w:sz w:val="20"/>
                <w:szCs w:val="20"/>
                <w:lang w:eastAsia="zh-CN"/>
              </w:rPr>
              <w:t xml:space="preserve"> – инспираторное давление;</w:t>
            </w:r>
          </w:p>
          <w:p w:rsidR="003C044C" w:rsidRPr="00F578AF" w:rsidRDefault="003C044C" w:rsidP="00FE4B4D">
            <w:pPr>
              <w:pStyle w:val="a6"/>
              <w:rPr>
                <w:rFonts w:eastAsia="Calibri"/>
                <w:sz w:val="20"/>
                <w:szCs w:val="20"/>
                <w:lang w:eastAsia="zh-CN"/>
              </w:rPr>
            </w:pPr>
            <w:r w:rsidRPr="00F578AF">
              <w:rPr>
                <w:rFonts w:eastAsia="Calibri"/>
                <w:sz w:val="20"/>
                <w:szCs w:val="20"/>
                <w:lang w:eastAsia="zh-CN"/>
              </w:rPr>
              <w:t>PEEP/CPAP – конечное положительное давление;</w:t>
            </w:r>
          </w:p>
          <w:p w:rsidR="003C044C" w:rsidRPr="00F578AF" w:rsidRDefault="003C044C" w:rsidP="00FE4B4D">
            <w:pPr>
              <w:pStyle w:val="a6"/>
              <w:rPr>
                <w:rFonts w:eastAsia="Calibri"/>
                <w:sz w:val="20"/>
                <w:szCs w:val="20"/>
                <w:lang w:eastAsia="zh-CN"/>
              </w:rPr>
            </w:pPr>
            <w:proofErr w:type="spellStart"/>
            <w:r w:rsidRPr="00F578AF">
              <w:rPr>
                <w:rFonts w:eastAsia="Calibri"/>
                <w:sz w:val="20"/>
                <w:szCs w:val="20"/>
                <w:lang w:eastAsia="zh-CN"/>
              </w:rPr>
              <w:t>Flow</w:t>
            </w:r>
            <w:proofErr w:type="spellEnd"/>
            <w:r w:rsidRPr="00F578AF">
              <w:rPr>
                <w:rFonts w:eastAsia="Calibri"/>
                <w:sz w:val="20"/>
                <w:szCs w:val="20"/>
                <w:lang w:eastAsia="zh-CN"/>
              </w:rPr>
              <w:t xml:space="preserve"> – инспираторный и экспираторный поток в реальном времени (на графике);</w:t>
            </w:r>
          </w:p>
          <w:p w:rsidR="003C044C" w:rsidRPr="00F578AF" w:rsidRDefault="003C044C" w:rsidP="00FE4B4D">
            <w:pPr>
              <w:pStyle w:val="a6"/>
              <w:rPr>
                <w:rFonts w:eastAsia="Calibri"/>
                <w:sz w:val="20"/>
                <w:szCs w:val="20"/>
                <w:lang w:eastAsia="zh-CN"/>
              </w:rPr>
            </w:pPr>
            <w:proofErr w:type="spellStart"/>
            <w:r w:rsidRPr="00F578AF">
              <w:rPr>
                <w:rFonts w:eastAsia="Calibri"/>
                <w:sz w:val="20"/>
                <w:szCs w:val="20"/>
                <w:lang w:eastAsia="zh-CN"/>
              </w:rPr>
              <w:t>InspFlow</w:t>
            </w:r>
            <w:proofErr w:type="spellEnd"/>
            <w:r w:rsidRPr="00F578AF">
              <w:rPr>
                <w:rFonts w:eastAsia="Calibri"/>
                <w:sz w:val="20"/>
                <w:szCs w:val="20"/>
                <w:lang w:eastAsia="zh-CN"/>
              </w:rPr>
              <w:t xml:space="preserve"> – пиковый инспираторный поток;</w:t>
            </w:r>
          </w:p>
          <w:p w:rsidR="003C044C" w:rsidRPr="00F578AF" w:rsidRDefault="003C044C" w:rsidP="00FE4B4D">
            <w:pPr>
              <w:pStyle w:val="a6"/>
              <w:rPr>
                <w:rFonts w:eastAsia="Calibri"/>
                <w:sz w:val="20"/>
                <w:szCs w:val="20"/>
                <w:lang w:eastAsia="zh-CN"/>
              </w:rPr>
            </w:pPr>
            <w:proofErr w:type="spellStart"/>
            <w:r w:rsidRPr="00F578AF">
              <w:rPr>
                <w:rFonts w:eastAsia="Calibri"/>
                <w:sz w:val="20"/>
                <w:szCs w:val="20"/>
                <w:lang w:eastAsia="zh-CN"/>
              </w:rPr>
              <w:t>ExpFlow</w:t>
            </w:r>
            <w:proofErr w:type="spellEnd"/>
            <w:r w:rsidRPr="00F578AF">
              <w:rPr>
                <w:rFonts w:eastAsia="Calibri"/>
                <w:sz w:val="20"/>
                <w:szCs w:val="20"/>
                <w:lang w:eastAsia="zh-CN"/>
              </w:rPr>
              <w:t xml:space="preserve"> – пиковый экспираторный поток;</w:t>
            </w:r>
          </w:p>
          <w:p w:rsidR="003C044C" w:rsidRPr="00F578AF" w:rsidRDefault="003C044C" w:rsidP="00FE4B4D">
            <w:pPr>
              <w:pStyle w:val="a6"/>
              <w:rPr>
                <w:rFonts w:eastAsia="Calibri"/>
                <w:sz w:val="20"/>
                <w:szCs w:val="20"/>
                <w:lang w:eastAsia="zh-CN"/>
              </w:rPr>
            </w:pPr>
            <w:proofErr w:type="spellStart"/>
            <w:r w:rsidRPr="00F578AF">
              <w:rPr>
                <w:rFonts w:eastAsia="Calibri"/>
                <w:sz w:val="20"/>
                <w:szCs w:val="20"/>
                <w:lang w:eastAsia="zh-CN"/>
              </w:rPr>
              <w:t>Volume</w:t>
            </w:r>
            <w:proofErr w:type="spellEnd"/>
            <w:r w:rsidRPr="00F578AF">
              <w:rPr>
                <w:rFonts w:eastAsia="Calibri"/>
                <w:sz w:val="20"/>
                <w:szCs w:val="20"/>
                <w:lang w:eastAsia="zh-CN"/>
              </w:rPr>
              <w:t xml:space="preserve"> – дыхательный объем в реальном времени (на графике);</w:t>
            </w:r>
          </w:p>
          <w:p w:rsidR="003C044C" w:rsidRPr="00F578AF" w:rsidRDefault="003C044C" w:rsidP="00FE4B4D">
            <w:pPr>
              <w:pStyle w:val="a6"/>
              <w:rPr>
                <w:rFonts w:eastAsia="Calibri"/>
                <w:sz w:val="20"/>
                <w:szCs w:val="20"/>
                <w:lang w:eastAsia="zh-CN"/>
              </w:rPr>
            </w:pPr>
            <w:r w:rsidRPr="00F578AF">
              <w:rPr>
                <w:rFonts w:eastAsia="Calibri"/>
                <w:sz w:val="20"/>
                <w:szCs w:val="20"/>
                <w:lang w:eastAsia="zh-CN"/>
              </w:rPr>
              <w:t>VTE – экспираторный дыхательный объем (реальный объем выдоха);</w:t>
            </w:r>
          </w:p>
          <w:p w:rsidR="003C044C" w:rsidRPr="00F578AF" w:rsidRDefault="003C044C" w:rsidP="00FE4B4D">
            <w:pPr>
              <w:pStyle w:val="a6"/>
              <w:rPr>
                <w:rFonts w:eastAsia="Calibri"/>
                <w:sz w:val="20"/>
                <w:szCs w:val="20"/>
                <w:lang w:eastAsia="zh-CN"/>
              </w:rPr>
            </w:pPr>
            <w:r w:rsidRPr="00F578AF">
              <w:rPr>
                <w:rFonts w:eastAsia="Calibri"/>
                <w:sz w:val="20"/>
                <w:szCs w:val="20"/>
                <w:lang w:eastAsia="zh-CN"/>
              </w:rPr>
              <w:t>VTI – инспираторный дыхательный объем;</w:t>
            </w:r>
          </w:p>
          <w:p w:rsidR="003C044C" w:rsidRPr="00F578AF" w:rsidRDefault="003C044C" w:rsidP="00FE4B4D">
            <w:pPr>
              <w:pStyle w:val="a6"/>
              <w:rPr>
                <w:rFonts w:eastAsia="Calibri"/>
                <w:sz w:val="20"/>
                <w:szCs w:val="20"/>
                <w:lang w:eastAsia="zh-CN"/>
              </w:rPr>
            </w:pPr>
            <w:proofErr w:type="spellStart"/>
            <w:r w:rsidRPr="00F578AF">
              <w:rPr>
                <w:rFonts w:eastAsia="Calibri"/>
                <w:sz w:val="20"/>
                <w:szCs w:val="20"/>
                <w:lang w:eastAsia="zh-CN"/>
              </w:rPr>
              <w:t>ExpMinVol</w:t>
            </w:r>
            <w:proofErr w:type="spellEnd"/>
            <w:r w:rsidRPr="00F578AF">
              <w:rPr>
                <w:rFonts w:eastAsia="Calibri"/>
                <w:sz w:val="20"/>
                <w:szCs w:val="20"/>
                <w:lang w:eastAsia="zh-CN"/>
              </w:rPr>
              <w:t>/</w:t>
            </w:r>
            <w:proofErr w:type="spellStart"/>
            <w:r w:rsidRPr="00F578AF">
              <w:rPr>
                <w:rFonts w:eastAsia="Calibri"/>
                <w:sz w:val="20"/>
                <w:szCs w:val="20"/>
                <w:lang w:eastAsia="zh-CN"/>
              </w:rPr>
              <w:t>MinVolNIV</w:t>
            </w:r>
            <w:proofErr w:type="spellEnd"/>
            <w:r w:rsidRPr="00F578AF">
              <w:rPr>
                <w:rFonts w:eastAsia="Calibri"/>
                <w:sz w:val="20"/>
                <w:szCs w:val="20"/>
                <w:lang w:eastAsia="zh-CN"/>
              </w:rPr>
              <w:t xml:space="preserve">  – экспираторная минутная вентиляция/минутная вентиляция в режиме NIV;</w:t>
            </w:r>
          </w:p>
          <w:p w:rsidR="003C044C" w:rsidRPr="00F578AF" w:rsidRDefault="003C044C" w:rsidP="00FE4B4D">
            <w:pPr>
              <w:pStyle w:val="a6"/>
              <w:rPr>
                <w:rFonts w:eastAsia="Calibri"/>
                <w:sz w:val="20"/>
                <w:szCs w:val="20"/>
                <w:lang w:eastAsia="zh-CN"/>
              </w:rPr>
            </w:pPr>
            <w:proofErr w:type="spellStart"/>
            <w:r w:rsidRPr="00F578AF">
              <w:rPr>
                <w:rFonts w:eastAsia="Calibri"/>
                <w:sz w:val="20"/>
                <w:szCs w:val="20"/>
                <w:lang w:eastAsia="zh-CN"/>
              </w:rPr>
              <w:t>Leak</w:t>
            </w:r>
            <w:proofErr w:type="spellEnd"/>
            <w:r w:rsidRPr="00F578AF">
              <w:rPr>
                <w:rFonts w:eastAsia="Calibri"/>
                <w:sz w:val="20"/>
                <w:szCs w:val="20"/>
                <w:lang w:eastAsia="zh-CN"/>
              </w:rPr>
              <w:t xml:space="preserve">/MV </w:t>
            </w:r>
            <w:proofErr w:type="spellStart"/>
            <w:r w:rsidRPr="00F578AF">
              <w:rPr>
                <w:rFonts w:eastAsia="Calibri"/>
                <w:sz w:val="20"/>
                <w:szCs w:val="20"/>
                <w:lang w:eastAsia="zh-CN"/>
              </w:rPr>
              <w:t>Leak</w:t>
            </w:r>
            <w:proofErr w:type="spellEnd"/>
            <w:r w:rsidRPr="00F578AF">
              <w:rPr>
                <w:rFonts w:eastAsia="Calibri"/>
                <w:sz w:val="20"/>
                <w:szCs w:val="20"/>
                <w:lang w:eastAsia="zh-CN"/>
              </w:rPr>
              <w:t xml:space="preserve"> – процент/объем утечки;</w:t>
            </w:r>
          </w:p>
          <w:p w:rsidR="003C044C" w:rsidRPr="00F578AF" w:rsidRDefault="003C044C" w:rsidP="00FE4B4D">
            <w:pPr>
              <w:pStyle w:val="a6"/>
              <w:rPr>
                <w:rFonts w:eastAsia="Calibri"/>
                <w:sz w:val="20"/>
                <w:szCs w:val="20"/>
                <w:lang w:eastAsia="zh-CN"/>
              </w:rPr>
            </w:pPr>
            <w:r w:rsidRPr="00F578AF">
              <w:rPr>
                <w:rFonts w:eastAsia="Calibri"/>
                <w:sz w:val="20"/>
                <w:szCs w:val="20"/>
                <w:lang w:eastAsia="zh-CN"/>
              </w:rPr>
              <w:t>I:E – соотношение вдох к выдоху;</w:t>
            </w:r>
          </w:p>
          <w:p w:rsidR="003C044C" w:rsidRPr="00F578AF" w:rsidRDefault="003C044C" w:rsidP="00FE4B4D">
            <w:pPr>
              <w:pStyle w:val="a6"/>
              <w:rPr>
                <w:rFonts w:eastAsia="Calibri"/>
                <w:sz w:val="20"/>
                <w:szCs w:val="20"/>
                <w:lang w:eastAsia="zh-CN"/>
              </w:rPr>
            </w:pPr>
            <w:proofErr w:type="spellStart"/>
            <w:r w:rsidRPr="00F578AF">
              <w:rPr>
                <w:rFonts w:eastAsia="Calibri"/>
                <w:sz w:val="20"/>
                <w:szCs w:val="20"/>
                <w:lang w:eastAsia="zh-CN"/>
              </w:rPr>
              <w:t>fTotal</w:t>
            </w:r>
            <w:proofErr w:type="spellEnd"/>
            <w:r w:rsidRPr="00F578AF">
              <w:rPr>
                <w:rFonts w:eastAsia="Calibri"/>
                <w:sz w:val="20"/>
                <w:szCs w:val="20"/>
                <w:lang w:eastAsia="zh-CN"/>
              </w:rPr>
              <w:t xml:space="preserve"> – общая частота дыхания (аппаратная + спонтанная);</w:t>
            </w:r>
          </w:p>
          <w:p w:rsidR="003C044C" w:rsidRPr="00F578AF" w:rsidRDefault="003C044C" w:rsidP="00FE4B4D">
            <w:pPr>
              <w:pStyle w:val="a6"/>
              <w:rPr>
                <w:rFonts w:eastAsia="Calibri"/>
                <w:sz w:val="20"/>
                <w:szCs w:val="20"/>
                <w:lang w:eastAsia="zh-CN"/>
              </w:rPr>
            </w:pPr>
            <w:proofErr w:type="spellStart"/>
            <w:r w:rsidRPr="00F578AF">
              <w:rPr>
                <w:rFonts w:eastAsia="Calibri"/>
                <w:sz w:val="20"/>
                <w:szCs w:val="20"/>
                <w:lang w:eastAsia="zh-CN"/>
              </w:rPr>
              <w:t>fSpont</w:t>
            </w:r>
            <w:proofErr w:type="spellEnd"/>
            <w:r w:rsidRPr="00F578AF">
              <w:rPr>
                <w:rFonts w:eastAsia="Calibri"/>
                <w:sz w:val="20"/>
                <w:szCs w:val="20"/>
                <w:lang w:eastAsia="zh-CN"/>
              </w:rPr>
              <w:t xml:space="preserve"> – частота спонтанных вдохов;</w:t>
            </w:r>
          </w:p>
          <w:p w:rsidR="003C044C" w:rsidRPr="00F578AF" w:rsidRDefault="003C044C" w:rsidP="00FE4B4D">
            <w:pPr>
              <w:pStyle w:val="a6"/>
              <w:rPr>
                <w:rFonts w:eastAsia="Calibri"/>
                <w:sz w:val="20"/>
                <w:szCs w:val="20"/>
                <w:lang w:eastAsia="zh-CN"/>
              </w:rPr>
            </w:pPr>
            <w:r w:rsidRPr="00F578AF">
              <w:rPr>
                <w:rFonts w:eastAsia="Calibri"/>
                <w:sz w:val="20"/>
                <w:szCs w:val="20"/>
                <w:lang w:eastAsia="zh-CN"/>
              </w:rPr>
              <w:t>TI – инспираторное время;</w:t>
            </w:r>
          </w:p>
          <w:p w:rsidR="003C044C" w:rsidRPr="00F578AF" w:rsidRDefault="003C044C" w:rsidP="00FE4B4D">
            <w:pPr>
              <w:pStyle w:val="a6"/>
              <w:rPr>
                <w:rFonts w:eastAsia="Calibri"/>
                <w:sz w:val="20"/>
                <w:szCs w:val="20"/>
                <w:lang w:eastAsia="zh-CN"/>
              </w:rPr>
            </w:pPr>
            <w:r w:rsidRPr="00F578AF">
              <w:rPr>
                <w:rFonts w:eastAsia="Calibri"/>
                <w:sz w:val="20"/>
                <w:szCs w:val="20"/>
                <w:lang w:eastAsia="zh-CN"/>
              </w:rPr>
              <w:t>TE – экспираторное время;</w:t>
            </w:r>
          </w:p>
          <w:p w:rsidR="003C044C" w:rsidRPr="00F578AF" w:rsidRDefault="003C044C" w:rsidP="00FE4B4D">
            <w:pPr>
              <w:pStyle w:val="a6"/>
              <w:rPr>
                <w:rFonts w:eastAsia="Calibri"/>
                <w:sz w:val="20"/>
                <w:szCs w:val="20"/>
                <w:lang w:eastAsia="zh-CN"/>
              </w:rPr>
            </w:pPr>
            <w:r w:rsidRPr="00F578AF">
              <w:rPr>
                <w:rFonts w:eastAsia="Calibri"/>
                <w:sz w:val="20"/>
                <w:szCs w:val="20"/>
                <w:lang w:eastAsia="zh-CN"/>
              </w:rPr>
              <w:t>%</w:t>
            </w:r>
            <w:proofErr w:type="spellStart"/>
            <w:r w:rsidRPr="00F578AF">
              <w:rPr>
                <w:rFonts w:eastAsia="Calibri"/>
                <w:sz w:val="20"/>
                <w:szCs w:val="20"/>
                <w:lang w:eastAsia="zh-CN"/>
              </w:rPr>
              <w:t>fSpont</w:t>
            </w:r>
            <w:proofErr w:type="spellEnd"/>
            <w:r w:rsidRPr="00F578AF">
              <w:rPr>
                <w:rFonts w:eastAsia="Calibri"/>
                <w:sz w:val="20"/>
                <w:szCs w:val="20"/>
                <w:lang w:eastAsia="zh-CN"/>
              </w:rPr>
              <w:t xml:space="preserve"> – процент спонтанных вдохов по отношению к общей </w:t>
            </w:r>
            <w:r w:rsidRPr="00F578AF">
              <w:rPr>
                <w:rFonts w:eastAsia="Calibri"/>
                <w:sz w:val="20"/>
                <w:szCs w:val="20"/>
                <w:lang w:eastAsia="zh-CN"/>
              </w:rPr>
              <w:lastRenderedPageBreak/>
              <w:t>частоте дыхания;</w:t>
            </w:r>
          </w:p>
          <w:p w:rsidR="003C044C" w:rsidRPr="00F578AF" w:rsidRDefault="003C044C" w:rsidP="00FE4B4D">
            <w:pPr>
              <w:pStyle w:val="a6"/>
              <w:rPr>
                <w:rFonts w:eastAsia="Calibri"/>
                <w:sz w:val="20"/>
                <w:szCs w:val="20"/>
                <w:lang w:eastAsia="zh-CN"/>
              </w:rPr>
            </w:pPr>
            <w:proofErr w:type="spellStart"/>
            <w:r w:rsidRPr="00F578AF">
              <w:rPr>
                <w:rFonts w:eastAsia="Calibri"/>
                <w:sz w:val="20"/>
                <w:szCs w:val="20"/>
                <w:lang w:eastAsia="zh-CN"/>
              </w:rPr>
              <w:t>Cstat</w:t>
            </w:r>
            <w:proofErr w:type="spellEnd"/>
            <w:r w:rsidRPr="00F578AF">
              <w:rPr>
                <w:rFonts w:eastAsia="Calibri"/>
                <w:sz w:val="20"/>
                <w:szCs w:val="20"/>
                <w:lang w:eastAsia="zh-CN"/>
              </w:rPr>
              <w:t xml:space="preserve"> – статическая податливость легких (</w:t>
            </w:r>
            <w:proofErr w:type="spellStart"/>
            <w:r w:rsidRPr="00F578AF">
              <w:rPr>
                <w:rFonts w:eastAsia="Calibri"/>
                <w:sz w:val="20"/>
                <w:szCs w:val="20"/>
                <w:lang w:eastAsia="zh-CN"/>
              </w:rPr>
              <w:t>статическийкомплайнс</w:t>
            </w:r>
            <w:proofErr w:type="spellEnd"/>
            <w:r w:rsidRPr="00F578AF">
              <w:rPr>
                <w:rFonts w:eastAsia="Calibri"/>
                <w:sz w:val="20"/>
                <w:szCs w:val="20"/>
                <w:lang w:eastAsia="zh-CN"/>
              </w:rPr>
              <w:t>);</w:t>
            </w:r>
          </w:p>
          <w:p w:rsidR="003C044C" w:rsidRPr="00F578AF" w:rsidRDefault="003C044C" w:rsidP="00FE4B4D">
            <w:pPr>
              <w:pStyle w:val="a6"/>
              <w:rPr>
                <w:rFonts w:eastAsia="Calibri"/>
                <w:sz w:val="20"/>
                <w:szCs w:val="20"/>
                <w:lang w:eastAsia="zh-CN"/>
              </w:rPr>
            </w:pPr>
            <w:proofErr w:type="spellStart"/>
            <w:r w:rsidRPr="00F578AF">
              <w:rPr>
                <w:rFonts w:eastAsia="Calibri"/>
                <w:sz w:val="20"/>
                <w:szCs w:val="20"/>
                <w:lang w:eastAsia="zh-CN"/>
              </w:rPr>
              <w:t>AutoPEEP</w:t>
            </w:r>
            <w:proofErr w:type="spellEnd"/>
            <w:r w:rsidRPr="00F578AF">
              <w:rPr>
                <w:rFonts w:eastAsia="Calibri"/>
                <w:sz w:val="20"/>
                <w:szCs w:val="20"/>
                <w:lang w:eastAsia="zh-CN"/>
              </w:rPr>
              <w:t xml:space="preserve"> – остаточное давление в дыхательных путях сверх уровня PEEP (</w:t>
            </w:r>
            <w:proofErr w:type="spellStart"/>
            <w:r w:rsidRPr="00F578AF">
              <w:rPr>
                <w:rFonts w:eastAsia="Calibri"/>
                <w:sz w:val="20"/>
                <w:szCs w:val="20"/>
                <w:lang w:eastAsia="zh-CN"/>
              </w:rPr>
              <w:t>ауто</w:t>
            </w:r>
            <w:proofErr w:type="spellEnd"/>
            <w:r w:rsidRPr="00F578AF">
              <w:rPr>
                <w:rFonts w:eastAsia="Calibri"/>
                <w:sz w:val="20"/>
                <w:szCs w:val="20"/>
                <w:lang w:eastAsia="zh-CN"/>
              </w:rPr>
              <w:t xml:space="preserve"> ПДКВ);</w:t>
            </w:r>
          </w:p>
          <w:p w:rsidR="003C044C" w:rsidRPr="00F578AF" w:rsidRDefault="003C044C" w:rsidP="00FE4B4D">
            <w:pPr>
              <w:pStyle w:val="a6"/>
              <w:rPr>
                <w:rFonts w:eastAsia="Calibri"/>
                <w:sz w:val="20"/>
                <w:szCs w:val="20"/>
                <w:lang w:eastAsia="zh-CN"/>
              </w:rPr>
            </w:pPr>
            <w:proofErr w:type="spellStart"/>
            <w:r w:rsidRPr="00F578AF">
              <w:rPr>
                <w:rFonts w:eastAsia="Calibri"/>
                <w:sz w:val="20"/>
                <w:szCs w:val="20"/>
                <w:lang w:eastAsia="zh-CN"/>
              </w:rPr>
              <w:t>RCexp</w:t>
            </w:r>
            <w:proofErr w:type="spellEnd"/>
            <w:r w:rsidRPr="00F578AF">
              <w:rPr>
                <w:rFonts w:eastAsia="Calibri"/>
                <w:sz w:val="20"/>
                <w:szCs w:val="20"/>
                <w:lang w:eastAsia="zh-CN"/>
              </w:rPr>
              <w:t xml:space="preserve"> – экспираторная временная константа;</w:t>
            </w:r>
          </w:p>
          <w:p w:rsidR="003C044C" w:rsidRPr="00F578AF" w:rsidRDefault="003C044C" w:rsidP="00FE4B4D">
            <w:pPr>
              <w:pStyle w:val="a6"/>
              <w:rPr>
                <w:rFonts w:eastAsia="Calibri"/>
                <w:sz w:val="20"/>
                <w:szCs w:val="20"/>
                <w:lang w:eastAsia="zh-CN"/>
              </w:rPr>
            </w:pPr>
            <w:proofErr w:type="spellStart"/>
            <w:r w:rsidRPr="00F578AF">
              <w:rPr>
                <w:rFonts w:eastAsia="Calibri"/>
                <w:sz w:val="20"/>
                <w:szCs w:val="20"/>
                <w:lang w:eastAsia="zh-CN"/>
              </w:rPr>
              <w:t>Rinsp</w:t>
            </w:r>
            <w:proofErr w:type="spellEnd"/>
            <w:r w:rsidRPr="00F578AF">
              <w:rPr>
                <w:rFonts w:eastAsia="Calibri"/>
                <w:sz w:val="20"/>
                <w:szCs w:val="20"/>
                <w:lang w:eastAsia="zh-CN"/>
              </w:rPr>
              <w:t xml:space="preserve"> – инспираторное сопротивление (резистанс);</w:t>
            </w:r>
          </w:p>
          <w:p w:rsidR="003C044C" w:rsidRPr="00F578AF" w:rsidRDefault="003C044C" w:rsidP="00FE4B4D">
            <w:pPr>
              <w:pStyle w:val="a6"/>
              <w:rPr>
                <w:rFonts w:eastAsia="Calibri"/>
                <w:sz w:val="20"/>
                <w:szCs w:val="20"/>
                <w:lang w:eastAsia="zh-CN"/>
              </w:rPr>
            </w:pPr>
            <w:r w:rsidRPr="00F578AF">
              <w:rPr>
                <w:rFonts w:eastAsia="Calibri"/>
                <w:sz w:val="20"/>
                <w:szCs w:val="20"/>
                <w:lang w:eastAsia="zh-CN"/>
              </w:rPr>
              <w:t>RSB – индекс частого поверхностного дыхания;</w:t>
            </w:r>
          </w:p>
          <w:p w:rsidR="003C044C" w:rsidRPr="00F578AF" w:rsidRDefault="003C044C" w:rsidP="00FE4B4D">
            <w:pPr>
              <w:pStyle w:val="a6"/>
              <w:rPr>
                <w:rFonts w:eastAsia="Calibri"/>
                <w:sz w:val="20"/>
                <w:szCs w:val="20"/>
                <w:lang w:eastAsia="zh-CN"/>
              </w:rPr>
            </w:pPr>
            <w:r w:rsidRPr="00F578AF">
              <w:rPr>
                <w:rFonts w:eastAsia="Calibri"/>
                <w:sz w:val="20"/>
                <w:szCs w:val="20"/>
                <w:lang w:eastAsia="zh-CN"/>
              </w:rPr>
              <w:t>PTP – производная давление-время;</w:t>
            </w:r>
          </w:p>
          <w:p w:rsidR="003C044C" w:rsidRPr="00F578AF" w:rsidRDefault="003C044C" w:rsidP="00FE4B4D">
            <w:pPr>
              <w:pStyle w:val="a6"/>
              <w:rPr>
                <w:rFonts w:eastAsia="Calibri"/>
                <w:sz w:val="20"/>
                <w:szCs w:val="20"/>
                <w:lang w:eastAsia="zh-CN"/>
              </w:rPr>
            </w:pPr>
            <w:r w:rsidRPr="00F578AF">
              <w:rPr>
                <w:rFonts w:eastAsia="Calibri"/>
                <w:sz w:val="20"/>
                <w:szCs w:val="20"/>
                <w:lang w:eastAsia="zh-CN"/>
              </w:rPr>
              <w:t>P0.1 – давление окклюзии;</w:t>
            </w:r>
          </w:p>
          <w:p w:rsidR="003C044C" w:rsidRPr="00F578AF" w:rsidRDefault="003C044C" w:rsidP="00FE4B4D">
            <w:pPr>
              <w:pStyle w:val="a6"/>
              <w:rPr>
                <w:rFonts w:eastAsia="Calibri"/>
                <w:sz w:val="20"/>
                <w:szCs w:val="20"/>
                <w:lang w:eastAsia="zh-CN"/>
              </w:rPr>
            </w:pPr>
            <w:r w:rsidRPr="00F578AF">
              <w:rPr>
                <w:rFonts w:eastAsia="Calibri"/>
                <w:sz w:val="20"/>
                <w:szCs w:val="20"/>
                <w:lang w:eastAsia="zh-CN"/>
              </w:rPr>
              <w:t>FiO2 – процент кислорода в дыхательной смеси;</w:t>
            </w:r>
          </w:p>
          <w:p w:rsidR="003C044C" w:rsidRPr="00F578AF" w:rsidRDefault="003C044C" w:rsidP="00FE4B4D">
            <w:pPr>
              <w:pStyle w:val="a6"/>
              <w:rPr>
                <w:rFonts w:eastAsia="Calibri"/>
                <w:sz w:val="20"/>
                <w:szCs w:val="20"/>
                <w:lang w:eastAsia="zh-CN"/>
              </w:rPr>
            </w:pPr>
          </w:p>
          <w:p w:rsidR="003C044C" w:rsidRPr="00F578AF" w:rsidRDefault="003C044C" w:rsidP="00FE4B4D">
            <w:pPr>
              <w:pStyle w:val="a6"/>
              <w:rPr>
                <w:rFonts w:eastAsia="Calibri"/>
                <w:sz w:val="20"/>
                <w:szCs w:val="20"/>
                <w:lang w:eastAsia="zh-CN"/>
              </w:rPr>
            </w:pPr>
            <w:r w:rsidRPr="00F578AF">
              <w:rPr>
                <w:rFonts w:eastAsia="Calibri"/>
                <w:b/>
                <w:sz w:val="20"/>
                <w:szCs w:val="20"/>
                <w:lang w:eastAsia="zh-CN"/>
              </w:rPr>
              <w:t>Требования к графическому мониторингу</w:t>
            </w:r>
            <w:r w:rsidRPr="00F578AF">
              <w:rPr>
                <w:rFonts w:eastAsia="Calibri"/>
                <w:sz w:val="20"/>
                <w:szCs w:val="20"/>
                <w:lang w:eastAsia="zh-CN"/>
              </w:rPr>
              <w:t>:</w:t>
            </w:r>
          </w:p>
          <w:p w:rsidR="003C044C" w:rsidRDefault="003C044C" w:rsidP="00FE4B4D">
            <w:pPr>
              <w:pStyle w:val="a6"/>
              <w:rPr>
                <w:sz w:val="20"/>
                <w:szCs w:val="20"/>
              </w:rPr>
            </w:pPr>
            <w:r>
              <w:rPr>
                <w:rFonts w:eastAsia="Calibri"/>
                <w:sz w:val="20"/>
                <w:szCs w:val="20"/>
                <w:lang w:eastAsia="zh-CN"/>
              </w:rPr>
              <w:t xml:space="preserve">Кривые: </w:t>
            </w:r>
            <w:r w:rsidRPr="0072361A">
              <w:rPr>
                <w:sz w:val="20"/>
                <w:szCs w:val="20"/>
              </w:rPr>
              <w:t xml:space="preserve">Давление, Объем, </w:t>
            </w:r>
            <w:proofErr w:type="spellStart"/>
            <w:r w:rsidRPr="0072361A">
              <w:rPr>
                <w:sz w:val="20"/>
                <w:szCs w:val="20"/>
              </w:rPr>
              <w:t>Поток</w:t>
            </w:r>
            <w:proofErr w:type="gramStart"/>
            <w:r>
              <w:rPr>
                <w:sz w:val="20"/>
                <w:szCs w:val="20"/>
              </w:rPr>
              <w:t>.П</w:t>
            </w:r>
            <w:proofErr w:type="gramEnd"/>
            <w:r>
              <w:rPr>
                <w:sz w:val="20"/>
                <w:szCs w:val="20"/>
              </w:rPr>
              <w:t>ри</w:t>
            </w:r>
            <w:proofErr w:type="spellEnd"/>
            <w:r>
              <w:rPr>
                <w:sz w:val="20"/>
                <w:szCs w:val="20"/>
              </w:rPr>
              <w:t xml:space="preserve"> наличии опции дополнительно: </w:t>
            </w:r>
            <w:r w:rsidRPr="0072361A">
              <w:rPr>
                <w:sz w:val="20"/>
                <w:szCs w:val="20"/>
              </w:rPr>
              <w:t xml:space="preserve">PCO2, FCO2, </w:t>
            </w:r>
            <w:proofErr w:type="spellStart"/>
            <w:r w:rsidRPr="0072361A">
              <w:rPr>
                <w:sz w:val="20"/>
                <w:szCs w:val="20"/>
              </w:rPr>
              <w:t>Плетизмограмма</w:t>
            </w:r>
            <w:proofErr w:type="spellEnd"/>
            <w:r w:rsidRPr="0072361A">
              <w:rPr>
                <w:sz w:val="20"/>
                <w:szCs w:val="20"/>
              </w:rPr>
              <w:t xml:space="preserve">, </w:t>
            </w:r>
            <w:proofErr w:type="spellStart"/>
            <w:r w:rsidRPr="0072361A">
              <w:rPr>
                <w:sz w:val="20"/>
                <w:szCs w:val="20"/>
              </w:rPr>
              <w:t>Капнограмма</w:t>
            </w:r>
            <w:proofErr w:type="spellEnd"/>
            <w:r>
              <w:rPr>
                <w:sz w:val="20"/>
                <w:szCs w:val="20"/>
              </w:rPr>
              <w:t>.</w:t>
            </w:r>
          </w:p>
          <w:p w:rsidR="003C044C" w:rsidRDefault="003C044C" w:rsidP="00FE4B4D">
            <w:pPr>
              <w:pStyle w:val="a6"/>
              <w:rPr>
                <w:sz w:val="20"/>
                <w:szCs w:val="20"/>
              </w:rPr>
            </w:pPr>
            <w:r>
              <w:rPr>
                <w:sz w:val="20"/>
                <w:szCs w:val="20"/>
              </w:rPr>
              <w:t xml:space="preserve">Тренды: </w:t>
            </w:r>
            <w:r w:rsidRPr="007F625A">
              <w:rPr>
                <w:sz w:val="20"/>
                <w:szCs w:val="20"/>
              </w:rPr>
              <w:t>Динамика показателей для выбранного параметра или комбинации параметров за 1, 6, 12, 24 или 72 ч</w:t>
            </w:r>
            <w:r>
              <w:rPr>
                <w:sz w:val="20"/>
                <w:szCs w:val="20"/>
              </w:rPr>
              <w:t>.</w:t>
            </w:r>
          </w:p>
          <w:p w:rsidR="003C044C" w:rsidRPr="007F625A" w:rsidRDefault="003C044C" w:rsidP="00FE4B4D">
            <w:pPr>
              <w:pStyle w:val="a6"/>
              <w:rPr>
                <w:sz w:val="20"/>
                <w:szCs w:val="20"/>
              </w:rPr>
            </w:pPr>
            <w:r>
              <w:rPr>
                <w:sz w:val="20"/>
                <w:szCs w:val="20"/>
              </w:rPr>
              <w:t xml:space="preserve">Петли: </w:t>
            </w:r>
            <w:r w:rsidRPr="007F625A">
              <w:rPr>
                <w:sz w:val="20"/>
                <w:szCs w:val="20"/>
              </w:rPr>
              <w:t>Давление/объем, Давление/поток, Объем/</w:t>
            </w:r>
            <w:proofErr w:type="spellStart"/>
            <w:r w:rsidRPr="007F625A">
              <w:rPr>
                <w:sz w:val="20"/>
                <w:szCs w:val="20"/>
              </w:rPr>
              <w:t>поток</w:t>
            </w:r>
            <w:proofErr w:type="gramStart"/>
            <w:r>
              <w:rPr>
                <w:sz w:val="20"/>
                <w:szCs w:val="20"/>
              </w:rPr>
              <w:t>.П</w:t>
            </w:r>
            <w:proofErr w:type="gramEnd"/>
            <w:r>
              <w:rPr>
                <w:sz w:val="20"/>
                <w:szCs w:val="20"/>
              </w:rPr>
              <w:t>ри</w:t>
            </w:r>
            <w:proofErr w:type="spellEnd"/>
            <w:r>
              <w:rPr>
                <w:sz w:val="20"/>
                <w:szCs w:val="20"/>
              </w:rPr>
              <w:t xml:space="preserve"> наличии опции дополнительно: </w:t>
            </w:r>
            <w:r w:rsidRPr="007F625A">
              <w:rPr>
                <w:sz w:val="20"/>
                <w:szCs w:val="20"/>
              </w:rPr>
              <w:t>Объем/PCO2, Объем/FCO2</w:t>
            </w:r>
          </w:p>
          <w:p w:rsidR="003C044C" w:rsidRPr="00F578AF" w:rsidRDefault="003C044C" w:rsidP="00FE4B4D">
            <w:pPr>
              <w:pStyle w:val="a6"/>
              <w:rPr>
                <w:rFonts w:eastAsia="Calibri"/>
                <w:sz w:val="20"/>
                <w:szCs w:val="20"/>
                <w:lang w:eastAsia="zh-CN"/>
              </w:rPr>
            </w:pPr>
            <w:r w:rsidRPr="00F578AF">
              <w:rPr>
                <w:rFonts w:eastAsia="Calibri"/>
                <w:sz w:val="20"/>
                <w:szCs w:val="20"/>
                <w:lang w:eastAsia="zh-CN"/>
              </w:rPr>
              <w:t xml:space="preserve">Возможность одновременного отображения до 2-х графиков. Возможность заморозки кривых. </w:t>
            </w:r>
          </w:p>
          <w:p w:rsidR="003C044C" w:rsidRPr="00F578AF" w:rsidRDefault="003C044C" w:rsidP="00FE4B4D">
            <w:pPr>
              <w:pStyle w:val="a6"/>
              <w:rPr>
                <w:rFonts w:eastAsia="Calibri"/>
                <w:sz w:val="20"/>
                <w:szCs w:val="20"/>
                <w:lang w:eastAsia="zh-CN"/>
              </w:rPr>
            </w:pPr>
          </w:p>
          <w:p w:rsidR="003C044C" w:rsidRPr="00F578AF" w:rsidRDefault="003C044C" w:rsidP="00FE4B4D">
            <w:pPr>
              <w:pStyle w:val="a6"/>
              <w:rPr>
                <w:b/>
                <w:sz w:val="20"/>
                <w:szCs w:val="20"/>
              </w:rPr>
            </w:pPr>
            <w:r w:rsidRPr="00F578AF">
              <w:rPr>
                <w:b/>
                <w:sz w:val="20"/>
                <w:szCs w:val="20"/>
              </w:rPr>
              <w:t>Требования к интеллектуальному мониторингу:</w:t>
            </w:r>
          </w:p>
          <w:p w:rsidR="003C044C" w:rsidRPr="00F578AF" w:rsidRDefault="003C044C" w:rsidP="00FE4B4D">
            <w:pPr>
              <w:pStyle w:val="a6"/>
              <w:rPr>
                <w:rFonts w:eastAsia="Calibri"/>
                <w:sz w:val="20"/>
                <w:szCs w:val="20"/>
                <w:lang w:eastAsia="zh-CN"/>
              </w:rPr>
            </w:pPr>
            <w:r w:rsidRPr="00F578AF">
              <w:rPr>
                <w:rFonts w:eastAsia="Calibri"/>
                <w:sz w:val="20"/>
                <w:szCs w:val="20"/>
                <w:lang w:eastAsia="zh-CN"/>
              </w:rPr>
              <w:t>Аппарат оснащен интеллектуальным мониторингом с графической визуализацией основных показателей, отражающих в реальном времени процесс вентиляции, степень участия пациента/аппарата, уровень респираторного комфорта.</w:t>
            </w:r>
          </w:p>
          <w:p w:rsidR="003C044C" w:rsidRPr="00F578AF" w:rsidRDefault="003C044C" w:rsidP="00FE4B4D">
            <w:pPr>
              <w:pStyle w:val="a6"/>
              <w:rPr>
                <w:sz w:val="20"/>
                <w:szCs w:val="20"/>
              </w:rPr>
            </w:pPr>
            <w:r w:rsidRPr="00F578AF">
              <w:rPr>
                <w:b/>
                <w:sz w:val="20"/>
                <w:szCs w:val="20"/>
              </w:rPr>
              <w:t>Вентиляционный статус</w:t>
            </w:r>
            <w:r w:rsidRPr="00F578AF">
              <w:rPr>
                <w:sz w:val="20"/>
                <w:szCs w:val="20"/>
              </w:rPr>
              <w:t xml:space="preserve"> - визуальное (в виде специального экрана) отображение параметров в графическом виде, характеризующих степень респираторной поддержки пациента и его готовность к «отучению» от ИВЛ. На данном экране представлен мониторинг следующих текущих показателей: концентрация кислорода, РЕЕР, инспираторное давление, реальный минутный объем, индекс частого поверхностного дыхания, процент спонтанных вдохов в общем количестве дыхательных циклов. Параметры сгруппированы в следующие группы: выведение </w:t>
            </w:r>
            <w:r w:rsidRPr="00F578AF">
              <w:rPr>
                <w:sz w:val="20"/>
                <w:szCs w:val="20"/>
                <w:lang w:val="en-US"/>
              </w:rPr>
              <w:t>CO</w:t>
            </w:r>
            <w:r w:rsidRPr="00F578AF">
              <w:rPr>
                <w:sz w:val="20"/>
                <w:szCs w:val="20"/>
                <w:vertAlign w:val="subscript"/>
              </w:rPr>
              <w:t>2</w:t>
            </w:r>
            <w:r w:rsidRPr="00F578AF">
              <w:rPr>
                <w:sz w:val="20"/>
                <w:szCs w:val="20"/>
              </w:rPr>
              <w:t xml:space="preserve">, </w:t>
            </w:r>
            <w:proofErr w:type="spellStart"/>
            <w:r w:rsidRPr="00F578AF">
              <w:rPr>
                <w:sz w:val="20"/>
                <w:szCs w:val="20"/>
              </w:rPr>
              <w:t>оксигенация</w:t>
            </w:r>
            <w:proofErr w:type="spellEnd"/>
            <w:r w:rsidRPr="00F578AF">
              <w:rPr>
                <w:sz w:val="20"/>
                <w:szCs w:val="20"/>
              </w:rPr>
              <w:t xml:space="preserve"> и спонтанная активность пациента. Каждый параметр визуально представлен в виде графически подвижного «поплавка», что позволяет достаточно легко судить </w:t>
            </w:r>
            <w:proofErr w:type="gramStart"/>
            <w:r w:rsidRPr="00F578AF">
              <w:rPr>
                <w:sz w:val="20"/>
                <w:szCs w:val="20"/>
              </w:rPr>
              <w:t>о</w:t>
            </w:r>
            <w:proofErr w:type="gramEnd"/>
            <w:r w:rsidRPr="00F578AF">
              <w:rPr>
                <w:sz w:val="20"/>
                <w:szCs w:val="20"/>
              </w:rPr>
              <w:t xml:space="preserve"> имеющихся нарушениях, степени респираторного комфорта. </w:t>
            </w:r>
          </w:p>
          <w:p w:rsidR="003C044C" w:rsidRPr="00F578AF" w:rsidRDefault="003C044C" w:rsidP="00FE4B4D">
            <w:pPr>
              <w:pStyle w:val="a6"/>
              <w:rPr>
                <w:sz w:val="20"/>
                <w:szCs w:val="20"/>
              </w:rPr>
            </w:pPr>
            <w:r w:rsidRPr="00CE5545">
              <w:rPr>
                <w:b/>
                <w:sz w:val="20"/>
                <w:szCs w:val="20"/>
              </w:rPr>
              <w:t>Динамическое легкое</w:t>
            </w:r>
            <w:r w:rsidRPr="00F578AF">
              <w:rPr>
                <w:sz w:val="20"/>
                <w:szCs w:val="20"/>
              </w:rPr>
              <w:t xml:space="preserve"> – визуальное отображение состояния </w:t>
            </w:r>
            <w:r w:rsidRPr="00F578AF">
              <w:rPr>
                <w:sz w:val="20"/>
                <w:szCs w:val="20"/>
              </w:rPr>
              <w:lastRenderedPageBreak/>
              <w:t>легочной механики в виде изображения картины легких. Изображение (форма) легких меняется при изменении податливости легочной ткани или сопротивления дыхательных путей в реальном времени, а также при появлении у пациента спонтанных вдохов. В зависимости от антропометрических данных и респираторной механики пациента, изображение легких может меняться. Если легкие «жесткие» (имеет место низкая податливость, например, при ОПЛ/ОРДС), то изображенные легкие приобретают граненную или угловатую форму, в зависимости от степени нарушения податливости, если имеет место эмфизема (высокая податливость), картина легких приобретает чересчур округлую форму («</w:t>
            </w:r>
            <w:proofErr w:type="spellStart"/>
            <w:r w:rsidRPr="00F578AF">
              <w:rPr>
                <w:sz w:val="20"/>
                <w:szCs w:val="20"/>
              </w:rPr>
              <w:t>перераздутые</w:t>
            </w:r>
            <w:proofErr w:type="spellEnd"/>
            <w:r w:rsidRPr="00F578AF">
              <w:rPr>
                <w:sz w:val="20"/>
                <w:szCs w:val="20"/>
              </w:rPr>
              <w:t xml:space="preserve">» легкие). Если имеет место нарушение проходимости бронхов (требуется санация, </w:t>
            </w:r>
            <w:proofErr w:type="spellStart"/>
            <w:r w:rsidRPr="00F578AF">
              <w:rPr>
                <w:sz w:val="20"/>
                <w:szCs w:val="20"/>
              </w:rPr>
              <w:t>бронхоспазм</w:t>
            </w:r>
            <w:proofErr w:type="spellEnd"/>
            <w:r w:rsidRPr="00F578AF">
              <w:rPr>
                <w:sz w:val="20"/>
                <w:szCs w:val="20"/>
              </w:rPr>
              <w:t xml:space="preserve"> и т. д.), то очертания бронхов сужаются относительно нормальной фоновой картины, при выраженной обструкции «бронхи» становятся узкими и приобретают красную окраску. Помимо графического изображения на экране должны быть представлены показатели </w:t>
            </w:r>
            <w:proofErr w:type="spellStart"/>
            <w:r w:rsidRPr="00F578AF">
              <w:rPr>
                <w:sz w:val="20"/>
                <w:szCs w:val="20"/>
              </w:rPr>
              <w:t>комплайнса</w:t>
            </w:r>
            <w:proofErr w:type="spellEnd"/>
            <w:r w:rsidRPr="00F578AF">
              <w:rPr>
                <w:sz w:val="20"/>
                <w:szCs w:val="20"/>
              </w:rPr>
              <w:t xml:space="preserve">, резистанса, данных пациента. При появлении спонтанных вдохов, под легкими, вначале инициированного пациентом вдоха, появляется изображение диафрагмы. Таким образом, только с одного взгляда можно судить о состоянии легочной механики пациента, его активности и оценивать ситуацию в динамике. </w:t>
            </w:r>
          </w:p>
          <w:p w:rsidR="003C044C" w:rsidRPr="00F578AF" w:rsidRDefault="003C044C" w:rsidP="00FE4B4D">
            <w:pPr>
              <w:pStyle w:val="a6"/>
              <w:rPr>
                <w:rFonts w:eastAsia="Calibri"/>
                <w:sz w:val="20"/>
                <w:szCs w:val="20"/>
                <w:lang w:eastAsia="zh-CN"/>
              </w:rPr>
            </w:pPr>
          </w:p>
          <w:p w:rsidR="003C044C" w:rsidRPr="00CE5545" w:rsidRDefault="003C044C" w:rsidP="00FE4B4D">
            <w:pPr>
              <w:pStyle w:val="a6"/>
              <w:rPr>
                <w:rFonts w:eastAsia="Calibri"/>
                <w:b/>
                <w:sz w:val="20"/>
                <w:szCs w:val="20"/>
                <w:lang w:eastAsia="zh-CN"/>
              </w:rPr>
            </w:pPr>
            <w:r w:rsidRPr="00CE5545">
              <w:rPr>
                <w:rFonts w:eastAsia="Calibri"/>
                <w:b/>
                <w:sz w:val="20"/>
                <w:szCs w:val="20"/>
                <w:lang w:eastAsia="zh-CN"/>
              </w:rPr>
              <w:t>Требования к тревожной сигнализации:</w:t>
            </w:r>
          </w:p>
          <w:p w:rsidR="003C044C" w:rsidRPr="00F578AF" w:rsidRDefault="003C044C" w:rsidP="00FE4B4D">
            <w:pPr>
              <w:pStyle w:val="a6"/>
              <w:rPr>
                <w:rFonts w:eastAsia="Calibri"/>
                <w:sz w:val="20"/>
                <w:szCs w:val="20"/>
                <w:lang w:eastAsia="zh-CN"/>
              </w:rPr>
            </w:pPr>
            <w:r w:rsidRPr="00F578AF">
              <w:rPr>
                <w:rFonts w:eastAsia="Calibri"/>
                <w:sz w:val="20"/>
                <w:szCs w:val="20"/>
                <w:lang w:eastAsia="zh-CN"/>
              </w:rPr>
              <w:t>Аппарат обеспечива</w:t>
            </w:r>
            <w:r>
              <w:rPr>
                <w:rFonts w:eastAsia="Calibri"/>
                <w:sz w:val="20"/>
                <w:szCs w:val="20"/>
                <w:lang w:eastAsia="zh-CN"/>
              </w:rPr>
              <w:t>е</w:t>
            </w:r>
            <w:r w:rsidRPr="00F578AF">
              <w:rPr>
                <w:rFonts w:eastAsia="Calibri"/>
                <w:sz w:val="20"/>
                <w:szCs w:val="20"/>
                <w:lang w:eastAsia="zh-CN"/>
              </w:rPr>
              <w:t xml:space="preserve">т многоуровневую световую, цветовую и звуковую сигнализацию, учитывающую приоритеты по степени важности. Аппарат  выводит на экран соответствующие текстовые сообщения. </w:t>
            </w:r>
          </w:p>
          <w:p w:rsidR="003C044C" w:rsidRPr="00F578AF" w:rsidRDefault="003C044C" w:rsidP="00FE4B4D">
            <w:pPr>
              <w:pStyle w:val="a6"/>
              <w:rPr>
                <w:rFonts w:eastAsia="Calibri"/>
                <w:sz w:val="20"/>
                <w:szCs w:val="20"/>
                <w:lang w:eastAsia="zh-CN"/>
              </w:rPr>
            </w:pPr>
            <w:r w:rsidRPr="00F578AF">
              <w:rPr>
                <w:rFonts w:eastAsia="Calibri"/>
                <w:sz w:val="20"/>
                <w:szCs w:val="20"/>
                <w:lang w:eastAsia="zh-CN"/>
              </w:rPr>
              <w:t>Настраиваемые тревоги:</w:t>
            </w:r>
          </w:p>
          <w:p w:rsidR="003C044C" w:rsidRPr="00F578AF" w:rsidRDefault="003C044C" w:rsidP="00FE4B4D">
            <w:pPr>
              <w:pStyle w:val="a6"/>
              <w:rPr>
                <w:rFonts w:eastAsia="Calibri"/>
                <w:sz w:val="20"/>
                <w:szCs w:val="20"/>
                <w:lang w:eastAsia="zh-CN"/>
              </w:rPr>
            </w:pPr>
            <w:r w:rsidRPr="00F578AF">
              <w:rPr>
                <w:rFonts w:eastAsia="Calibri"/>
                <w:sz w:val="20"/>
                <w:szCs w:val="20"/>
                <w:lang w:eastAsia="zh-CN"/>
              </w:rPr>
              <w:t>- верхняя и нижняя границы давления в дыхательных путях</w:t>
            </w:r>
          </w:p>
          <w:p w:rsidR="003C044C" w:rsidRPr="00F578AF" w:rsidRDefault="003C044C" w:rsidP="00FE4B4D">
            <w:pPr>
              <w:pStyle w:val="a6"/>
              <w:rPr>
                <w:rFonts w:eastAsia="Calibri"/>
                <w:sz w:val="20"/>
                <w:szCs w:val="20"/>
                <w:lang w:eastAsia="zh-CN"/>
              </w:rPr>
            </w:pPr>
            <w:r w:rsidRPr="00F578AF">
              <w:rPr>
                <w:rFonts w:eastAsia="Calibri"/>
                <w:sz w:val="20"/>
                <w:szCs w:val="20"/>
                <w:lang w:eastAsia="zh-CN"/>
              </w:rPr>
              <w:t>- верхняя и нижняя граница минутного объема дыхания</w:t>
            </w:r>
          </w:p>
          <w:p w:rsidR="003C044C" w:rsidRPr="00F578AF" w:rsidRDefault="003C044C" w:rsidP="00FE4B4D">
            <w:pPr>
              <w:pStyle w:val="a6"/>
              <w:rPr>
                <w:rFonts w:eastAsia="Calibri"/>
                <w:sz w:val="20"/>
                <w:szCs w:val="20"/>
                <w:lang w:eastAsia="zh-CN"/>
              </w:rPr>
            </w:pPr>
            <w:r w:rsidRPr="00F578AF">
              <w:rPr>
                <w:rFonts w:eastAsia="Calibri"/>
                <w:sz w:val="20"/>
                <w:szCs w:val="20"/>
                <w:lang w:eastAsia="zh-CN"/>
              </w:rPr>
              <w:t>- верхняя и нижняя граница дыхательного объема</w:t>
            </w:r>
          </w:p>
          <w:p w:rsidR="003C044C" w:rsidRPr="00F578AF" w:rsidRDefault="003C044C" w:rsidP="00FE4B4D">
            <w:pPr>
              <w:pStyle w:val="a6"/>
              <w:rPr>
                <w:rFonts w:eastAsia="Calibri"/>
                <w:sz w:val="20"/>
                <w:szCs w:val="20"/>
                <w:lang w:eastAsia="zh-CN"/>
              </w:rPr>
            </w:pPr>
            <w:r w:rsidRPr="00F578AF">
              <w:rPr>
                <w:rFonts w:eastAsia="Calibri"/>
                <w:sz w:val="20"/>
                <w:szCs w:val="20"/>
                <w:lang w:eastAsia="zh-CN"/>
              </w:rPr>
              <w:t>- верхняя и нижняя граница частоты дыхания</w:t>
            </w:r>
          </w:p>
          <w:p w:rsidR="003C044C" w:rsidRPr="00F578AF" w:rsidRDefault="003C044C" w:rsidP="00FE4B4D">
            <w:pPr>
              <w:pStyle w:val="a6"/>
              <w:rPr>
                <w:rFonts w:eastAsia="Calibri"/>
                <w:sz w:val="20"/>
                <w:szCs w:val="20"/>
                <w:lang w:eastAsia="zh-CN"/>
              </w:rPr>
            </w:pPr>
            <w:r w:rsidRPr="00F578AF">
              <w:rPr>
                <w:rFonts w:eastAsia="Calibri"/>
                <w:sz w:val="20"/>
                <w:szCs w:val="20"/>
                <w:lang w:eastAsia="zh-CN"/>
              </w:rPr>
              <w:t>Специальные тревоги:</w:t>
            </w:r>
          </w:p>
          <w:p w:rsidR="003C044C" w:rsidRPr="00F578AF" w:rsidRDefault="003C044C" w:rsidP="00FE4B4D">
            <w:pPr>
              <w:pStyle w:val="a6"/>
              <w:rPr>
                <w:rFonts w:eastAsia="Calibri"/>
                <w:sz w:val="20"/>
                <w:szCs w:val="20"/>
                <w:lang w:eastAsia="zh-CN"/>
              </w:rPr>
            </w:pPr>
            <w:r w:rsidRPr="00F578AF">
              <w:rPr>
                <w:rFonts w:eastAsia="Calibri"/>
                <w:sz w:val="20"/>
                <w:szCs w:val="20"/>
                <w:lang w:eastAsia="zh-CN"/>
              </w:rPr>
              <w:t>- отсоединение пациента (разгерметизация контура);</w:t>
            </w:r>
          </w:p>
          <w:p w:rsidR="003C044C" w:rsidRPr="00F578AF" w:rsidRDefault="003C044C" w:rsidP="00FE4B4D">
            <w:pPr>
              <w:pStyle w:val="a6"/>
              <w:rPr>
                <w:rFonts w:eastAsia="Calibri"/>
                <w:sz w:val="20"/>
                <w:szCs w:val="20"/>
                <w:lang w:eastAsia="zh-CN"/>
              </w:rPr>
            </w:pPr>
            <w:r w:rsidRPr="00F578AF">
              <w:rPr>
                <w:rFonts w:eastAsia="Calibri"/>
                <w:sz w:val="20"/>
                <w:szCs w:val="20"/>
                <w:lang w:eastAsia="zh-CN"/>
              </w:rPr>
              <w:t>- окклюзия;</w:t>
            </w:r>
          </w:p>
          <w:p w:rsidR="003C044C" w:rsidRPr="00F578AF" w:rsidRDefault="003C044C" w:rsidP="00FE4B4D">
            <w:pPr>
              <w:pStyle w:val="a6"/>
              <w:rPr>
                <w:rFonts w:eastAsia="Calibri"/>
                <w:sz w:val="20"/>
                <w:szCs w:val="20"/>
                <w:lang w:eastAsia="zh-CN"/>
              </w:rPr>
            </w:pPr>
            <w:r w:rsidRPr="00F578AF">
              <w:rPr>
                <w:rFonts w:eastAsia="Calibri"/>
                <w:sz w:val="20"/>
                <w:szCs w:val="20"/>
                <w:lang w:eastAsia="zh-CN"/>
              </w:rPr>
              <w:t>- потеря РЕЕР;</w:t>
            </w:r>
          </w:p>
          <w:p w:rsidR="003C044C" w:rsidRPr="00F578AF" w:rsidRDefault="003C044C" w:rsidP="00FE4B4D">
            <w:pPr>
              <w:pStyle w:val="a6"/>
              <w:rPr>
                <w:rFonts w:eastAsia="Calibri"/>
                <w:sz w:val="20"/>
                <w:szCs w:val="20"/>
                <w:lang w:eastAsia="zh-CN"/>
              </w:rPr>
            </w:pPr>
            <w:r w:rsidRPr="00F578AF">
              <w:rPr>
                <w:rFonts w:eastAsia="Calibri"/>
                <w:sz w:val="20"/>
                <w:szCs w:val="20"/>
                <w:lang w:eastAsia="zh-CN"/>
              </w:rPr>
              <w:t>- неисправность датчика потока;</w:t>
            </w:r>
          </w:p>
          <w:p w:rsidR="003C044C" w:rsidRPr="00F578AF" w:rsidRDefault="003C044C" w:rsidP="00FE4B4D">
            <w:pPr>
              <w:pStyle w:val="a6"/>
              <w:rPr>
                <w:rFonts w:eastAsia="Calibri"/>
                <w:sz w:val="20"/>
                <w:szCs w:val="20"/>
                <w:lang w:eastAsia="zh-CN"/>
              </w:rPr>
            </w:pPr>
            <w:r w:rsidRPr="00F578AF">
              <w:rPr>
                <w:rFonts w:eastAsia="Calibri"/>
                <w:sz w:val="20"/>
                <w:szCs w:val="20"/>
                <w:lang w:eastAsia="zh-CN"/>
              </w:rPr>
              <w:t>- отсутствие подачи сжатого воздуха/кислорода;</w:t>
            </w:r>
          </w:p>
          <w:p w:rsidR="003C044C" w:rsidRPr="00F578AF" w:rsidRDefault="003C044C" w:rsidP="00FE4B4D">
            <w:pPr>
              <w:pStyle w:val="a6"/>
              <w:rPr>
                <w:rFonts w:eastAsia="Calibri"/>
                <w:sz w:val="20"/>
                <w:szCs w:val="20"/>
                <w:lang w:eastAsia="zh-CN"/>
              </w:rPr>
            </w:pPr>
            <w:r w:rsidRPr="00F578AF">
              <w:rPr>
                <w:rFonts w:eastAsia="Calibri"/>
                <w:sz w:val="20"/>
                <w:szCs w:val="20"/>
                <w:lang w:eastAsia="zh-CN"/>
              </w:rPr>
              <w:t>- разряд или неисправность аккумулятора;</w:t>
            </w:r>
          </w:p>
          <w:p w:rsidR="003C044C" w:rsidRPr="00F578AF" w:rsidRDefault="003C044C" w:rsidP="00FE4B4D">
            <w:pPr>
              <w:pStyle w:val="a6"/>
              <w:rPr>
                <w:rFonts w:eastAsia="Calibri"/>
                <w:sz w:val="20"/>
                <w:szCs w:val="20"/>
                <w:lang w:eastAsia="zh-CN"/>
              </w:rPr>
            </w:pPr>
            <w:r w:rsidRPr="00F578AF">
              <w:rPr>
                <w:rFonts w:eastAsia="Calibri"/>
                <w:sz w:val="20"/>
                <w:szCs w:val="20"/>
                <w:lang w:eastAsia="zh-CN"/>
              </w:rPr>
              <w:lastRenderedPageBreak/>
              <w:t>- отклонение реальной концентрации кислорода более чем на +/- 4% от заданного значения;</w:t>
            </w:r>
          </w:p>
          <w:p w:rsidR="003C044C" w:rsidRPr="00F578AF" w:rsidRDefault="003C044C" w:rsidP="00FE4B4D">
            <w:pPr>
              <w:pStyle w:val="a6"/>
              <w:rPr>
                <w:rFonts w:eastAsia="Calibri"/>
                <w:sz w:val="20"/>
                <w:szCs w:val="20"/>
                <w:lang w:eastAsia="zh-CN"/>
              </w:rPr>
            </w:pPr>
            <w:r w:rsidRPr="00F578AF">
              <w:rPr>
                <w:rFonts w:eastAsia="Calibri"/>
                <w:sz w:val="20"/>
                <w:szCs w:val="20"/>
                <w:lang w:eastAsia="zh-CN"/>
              </w:rPr>
              <w:t>- неисправность кислородного датчика;</w:t>
            </w:r>
          </w:p>
          <w:p w:rsidR="003C044C" w:rsidRPr="00F578AF" w:rsidRDefault="003C044C" w:rsidP="00FE4B4D">
            <w:pPr>
              <w:pStyle w:val="a6"/>
              <w:rPr>
                <w:rFonts w:eastAsia="Calibri"/>
                <w:sz w:val="20"/>
                <w:szCs w:val="20"/>
                <w:lang w:eastAsia="zh-CN"/>
              </w:rPr>
            </w:pPr>
            <w:r w:rsidRPr="00F578AF">
              <w:rPr>
                <w:rFonts w:eastAsia="Calibri"/>
                <w:sz w:val="20"/>
                <w:szCs w:val="20"/>
                <w:lang w:eastAsia="zh-CN"/>
              </w:rPr>
              <w:t>- отсутствие сетевого питания и др.</w:t>
            </w:r>
          </w:p>
          <w:p w:rsidR="003C044C" w:rsidRPr="00F578AF" w:rsidRDefault="003C044C" w:rsidP="00FE4B4D">
            <w:pPr>
              <w:pStyle w:val="a6"/>
              <w:rPr>
                <w:rFonts w:eastAsia="Calibri"/>
                <w:sz w:val="20"/>
                <w:szCs w:val="20"/>
                <w:lang w:eastAsia="zh-CN"/>
              </w:rPr>
            </w:pPr>
            <w:r w:rsidRPr="00F578AF">
              <w:rPr>
                <w:rFonts w:eastAsia="Calibri"/>
                <w:sz w:val="20"/>
                <w:szCs w:val="20"/>
                <w:lang w:eastAsia="zh-CN"/>
              </w:rPr>
              <w:t xml:space="preserve">Технические тревоги </w:t>
            </w:r>
            <w:r>
              <w:rPr>
                <w:rFonts w:eastAsia="Calibri"/>
                <w:sz w:val="20"/>
                <w:szCs w:val="20"/>
                <w:lang w:eastAsia="zh-CN"/>
              </w:rPr>
              <w:t>в</w:t>
            </w:r>
            <w:r w:rsidRPr="00F578AF">
              <w:rPr>
                <w:rFonts w:eastAsia="Calibri"/>
                <w:sz w:val="20"/>
                <w:szCs w:val="20"/>
                <w:lang w:eastAsia="zh-CN"/>
              </w:rPr>
              <w:t>ывод</w:t>
            </w:r>
            <w:r>
              <w:rPr>
                <w:rFonts w:eastAsia="Calibri"/>
                <w:sz w:val="20"/>
                <w:szCs w:val="20"/>
                <w:lang w:eastAsia="zh-CN"/>
              </w:rPr>
              <w:t>я</w:t>
            </w:r>
            <w:r w:rsidRPr="00F578AF">
              <w:rPr>
                <w:rFonts w:eastAsia="Calibri"/>
                <w:sz w:val="20"/>
                <w:szCs w:val="20"/>
                <w:lang w:eastAsia="zh-CN"/>
              </w:rPr>
              <w:t>тся с кодом неисправности и его интерпретацией.</w:t>
            </w:r>
          </w:p>
          <w:p w:rsidR="003C044C" w:rsidRPr="00F578AF" w:rsidRDefault="003C044C" w:rsidP="00FE4B4D">
            <w:pPr>
              <w:pStyle w:val="a6"/>
              <w:rPr>
                <w:sz w:val="20"/>
                <w:szCs w:val="20"/>
                <w:lang w:eastAsia="zh-CN"/>
              </w:rPr>
            </w:pPr>
            <w:r w:rsidRPr="00F578AF">
              <w:rPr>
                <w:rFonts w:eastAsia="Calibri"/>
                <w:sz w:val="20"/>
                <w:szCs w:val="20"/>
                <w:lang w:eastAsia="zh-CN"/>
              </w:rPr>
              <w:t>Память</w:t>
            </w:r>
          </w:p>
          <w:p w:rsidR="003C044C" w:rsidRPr="00F578AF" w:rsidRDefault="003C044C" w:rsidP="00FE4B4D">
            <w:pPr>
              <w:pStyle w:val="a6"/>
              <w:rPr>
                <w:rFonts w:eastAsia="Calibri"/>
                <w:sz w:val="20"/>
                <w:szCs w:val="20"/>
                <w:lang w:eastAsia="zh-CN"/>
              </w:rPr>
            </w:pPr>
            <w:r w:rsidRPr="00F578AF">
              <w:rPr>
                <w:rFonts w:eastAsia="Calibri"/>
                <w:sz w:val="20"/>
                <w:szCs w:val="20"/>
                <w:lang w:eastAsia="zh-CN"/>
              </w:rPr>
              <w:t>Аппарат сохраня</w:t>
            </w:r>
            <w:r>
              <w:rPr>
                <w:rFonts w:eastAsia="Calibri"/>
                <w:sz w:val="20"/>
                <w:szCs w:val="20"/>
                <w:lang w:eastAsia="zh-CN"/>
              </w:rPr>
              <w:t>е</w:t>
            </w:r>
            <w:r w:rsidRPr="00F578AF">
              <w:rPr>
                <w:rFonts w:eastAsia="Calibri"/>
                <w:sz w:val="20"/>
                <w:szCs w:val="20"/>
                <w:lang w:eastAsia="zh-CN"/>
              </w:rPr>
              <w:t xml:space="preserve">т 1000 последних событий (изменения настроек, срабатывание сигнализации, технические тревоги) с возможностью последующего просмотра журнала. </w:t>
            </w:r>
          </w:p>
          <w:p w:rsidR="003C044C" w:rsidRPr="00CE5545" w:rsidRDefault="003C044C" w:rsidP="00FE4B4D">
            <w:pPr>
              <w:pStyle w:val="a6"/>
              <w:rPr>
                <w:rFonts w:eastAsia="Calibri"/>
                <w:b/>
                <w:sz w:val="20"/>
                <w:szCs w:val="20"/>
                <w:lang w:eastAsia="zh-CN"/>
              </w:rPr>
            </w:pPr>
            <w:r w:rsidRPr="00CE5545">
              <w:rPr>
                <w:rFonts w:eastAsia="Calibri"/>
                <w:b/>
                <w:sz w:val="20"/>
                <w:szCs w:val="20"/>
                <w:lang w:eastAsia="zh-CN"/>
              </w:rPr>
              <w:t>Требования к безопасности:</w:t>
            </w:r>
          </w:p>
          <w:p w:rsidR="003C044C" w:rsidRPr="00F578AF" w:rsidRDefault="003C044C" w:rsidP="00FE4B4D">
            <w:pPr>
              <w:pStyle w:val="a6"/>
              <w:rPr>
                <w:rFonts w:eastAsia="Calibri"/>
                <w:sz w:val="20"/>
                <w:szCs w:val="20"/>
                <w:lang w:eastAsia="zh-CN"/>
              </w:rPr>
            </w:pPr>
            <w:r w:rsidRPr="00F578AF">
              <w:rPr>
                <w:rFonts w:eastAsia="Calibri"/>
                <w:sz w:val="20"/>
                <w:szCs w:val="20"/>
                <w:lang w:eastAsia="zh-CN"/>
              </w:rPr>
              <w:t xml:space="preserve">Встроенная концепция безопасной вентиляции с автоматическим определением границ безопасной вентиляции в интеллектуальных режимах. </w:t>
            </w:r>
          </w:p>
          <w:p w:rsidR="003C044C" w:rsidRPr="00F578AF" w:rsidRDefault="003C044C" w:rsidP="00FE4B4D">
            <w:pPr>
              <w:pStyle w:val="a6"/>
              <w:rPr>
                <w:rFonts w:eastAsia="Calibri"/>
                <w:sz w:val="20"/>
                <w:szCs w:val="20"/>
                <w:lang w:eastAsia="zh-CN"/>
              </w:rPr>
            </w:pPr>
            <w:r w:rsidRPr="00F578AF">
              <w:rPr>
                <w:rFonts w:eastAsia="Calibri"/>
                <w:sz w:val="20"/>
                <w:szCs w:val="20"/>
                <w:lang w:eastAsia="zh-CN"/>
              </w:rPr>
              <w:t>Настраиваемое ограничение давления во всех режимах.</w:t>
            </w:r>
          </w:p>
          <w:p w:rsidR="003C044C" w:rsidRPr="00F578AF" w:rsidRDefault="003C044C" w:rsidP="00FE4B4D">
            <w:pPr>
              <w:pStyle w:val="a6"/>
              <w:rPr>
                <w:rFonts w:eastAsia="Calibri"/>
                <w:sz w:val="20"/>
                <w:szCs w:val="20"/>
                <w:lang w:eastAsia="zh-CN"/>
              </w:rPr>
            </w:pPr>
            <w:r w:rsidRPr="00F578AF">
              <w:rPr>
                <w:rFonts w:eastAsia="Calibri"/>
                <w:sz w:val="20"/>
                <w:szCs w:val="20"/>
                <w:lang w:eastAsia="zh-CN"/>
              </w:rPr>
              <w:t>Экстренный (ручной) вдох.</w:t>
            </w:r>
          </w:p>
          <w:p w:rsidR="003C044C" w:rsidRPr="00F578AF" w:rsidRDefault="003C044C" w:rsidP="00FE4B4D">
            <w:pPr>
              <w:pStyle w:val="a6"/>
              <w:rPr>
                <w:rFonts w:eastAsia="Calibri"/>
                <w:sz w:val="20"/>
                <w:szCs w:val="20"/>
                <w:lang w:eastAsia="zh-CN"/>
              </w:rPr>
            </w:pPr>
            <w:r w:rsidRPr="00F578AF">
              <w:rPr>
                <w:rFonts w:eastAsia="Calibri"/>
                <w:sz w:val="20"/>
                <w:szCs w:val="20"/>
                <w:lang w:eastAsia="zh-CN"/>
              </w:rPr>
              <w:t xml:space="preserve">Автоматическое переключение на воздух при отсутствии кислорода без изменения параметров вентиляции (давление, дыхательный объем, минутная вентиляция). </w:t>
            </w:r>
          </w:p>
          <w:p w:rsidR="003C044C" w:rsidRPr="00F578AF" w:rsidRDefault="003C044C" w:rsidP="00FE4B4D">
            <w:pPr>
              <w:pStyle w:val="a6"/>
              <w:rPr>
                <w:rFonts w:eastAsia="Calibri"/>
                <w:sz w:val="20"/>
                <w:szCs w:val="20"/>
                <w:lang w:eastAsia="zh-CN"/>
              </w:rPr>
            </w:pPr>
            <w:r w:rsidRPr="00F578AF">
              <w:rPr>
                <w:rFonts w:eastAsia="Calibri"/>
                <w:sz w:val="20"/>
                <w:szCs w:val="20"/>
                <w:lang w:eastAsia="zh-CN"/>
              </w:rPr>
              <w:t>Защита от непреднамеренной установки несовместимых параметров.</w:t>
            </w:r>
          </w:p>
          <w:p w:rsidR="003C044C" w:rsidRPr="00F578AF" w:rsidRDefault="003C044C" w:rsidP="00FE4B4D">
            <w:pPr>
              <w:pStyle w:val="a6"/>
              <w:rPr>
                <w:rFonts w:eastAsia="Calibri"/>
                <w:sz w:val="20"/>
                <w:szCs w:val="20"/>
                <w:lang w:eastAsia="zh-CN"/>
              </w:rPr>
            </w:pPr>
            <w:r w:rsidRPr="00F578AF">
              <w:rPr>
                <w:rFonts w:eastAsia="Calibri"/>
                <w:sz w:val="20"/>
                <w:szCs w:val="20"/>
                <w:lang w:eastAsia="zh-CN"/>
              </w:rPr>
              <w:t>Защита настроек аппарата с помощью кнопки блокировки всех сенсоров управления.</w:t>
            </w:r>
          </w:p>
          <w:p w:rsidR="003C044C" w:rsidRPr="00F578AF" w:rsidRDefault="003C044C" w:rsidP="00FE4B4D">
            <w:pPr>
              <w:pStyle w:val="a6"/>
              <w:rPr>
                <w:rFonts w:eastAsia="Calibri"/>
                <w:sz w:val="20"/>
                <w:szCs w:val="20"/>
                <w:lang w:eastAsia="zh-CN"/>
              </w:rPr>
            </w:pPr>
            <w:r w:rsidRPr="00F578AF">
              <w:rPr>
                <w:rFonts w:eastAsia="Calibri"/>
                <w:sz w:val="20"/>
                <w:szCs w:val="20"/>
                <w:lang w:eastAsia="zh-CN"/>
              </w:rPr>
              <w:t>Резервная вентиляция при возникновении внезапной неисправности потокового датчика.</w:t>
            </w:r>
          </w:p>
          <w:p w:rsidR="003C044C" w:rsidRPr="00F578AF" w:rsidRDefault="003C044C" w:rsidP="00FE4B4D">
            <w:pPr>
              <w:pStyle w:val="a6"/>
              <w:rPr>
                <w:rFonts w:eastAsia="Calibri"/>
                <w:sz w:val="20"/>
                <w:szCs w:val="20"/>
                <w:lang w:eastAsia="zh-CN"/>
              </w:rPr>
            </w:pPr>
            <w:r w:rsidRPr="00F578AF">
              <w:rPr>
                <w:rFonts w:eastAsia="Calibri"/>
                <w:sz w:val="20"/>
                <w:szCs w:val="20"/>
                <w:lang w:eastAsia="zh-CN"/>
              </w:rPr>
              <w:t>Конверсия прежних параметров вентиляции при переходе с одного режима на другой</w:t>
            </w:r>
          </w:p>
          <w:p w:rsidR="003C044C" w:rsidRPr="00F7274A" w:rsidRDefault="003C044C" w:rsidP="00FE4B4D">
            <w:pPr>
              <w:suppressAutoHyphens/>
              <w:autoSpaceDE w:val="0"/>
              <w:snapToGrid w:val="0"/>
              <w:spacing w:after="0" w:line="240" w:lineRule="auto"/>
              <w:rPr>
                <w:rFonts w:ascii="Times New Roman" w:eastAsia="Calibri" w:hAnsi="Times New Roman" w:cs="Times New Roman"/>
                <w:color w:val="000000"/>
                <w:sz w:val="20"/>
                <w:szCs w:val="20"/>
                <w:lang w:val="kk-KZ" w:eastAsia="ar-SA"/>
              </w:rPr>
            </w:pPr>
            <w:r w:rsidRPr="00F578AF">
              <w:rPr>
                <w:rFonts w:ascii="Times New Roman" w:eastAsia="Calibri" w:hAnsi="Times New Roman" w:cs="Times New Roman"/>
                <w:sz w:val="20"/>
                <w:szCs w:val="20"/>
                <w:lang w:eastAsia="zh-CN"/>
              </w:rPr>
              <w:t>Многоуровнев</w:t>
            </w:r>
            <w:r>
              <w:rPr>
                <w:rFonts w:ascii="Times New Roman" w:eastAsia="Calibri" w:hAnsi="Times New Roman" w:cs="Times New Roman"/>
                <w:sz w:val="20"/>
                <w:szCs w:val="20"/>
                <w:lang w:eastAsia="zh-CN"/>
              </w:rPr>
              <w:t>ая и приоритетная сигнализация.</w:t>
            </w:r>
          </w:p>
          <w:p w:rsidR="003C044C" w:rsidRPr="00667D27" w:rsidRDefault="003C044C" w:rsidP="00FE4B4D">
            <w:pPr>
              <w:pStyle w:val="a6"/>
              <w:rPr>
                <w:b/>
                <w:sz w:val="20"/>
                <w:szCs w:val="20"/>
              </w:rPr>
            </w:pPr>
            <w:r w:rsidRPr="00667D27">
              <w:rPr>
                <w:b/>
                <w:sz w:val="20"/>
                <w:szCs w:val="20"/>
              </w:rPr>
              <w:t>Интерфейсы устройства:</w:t>
            </w:r>
          </w:p>
          <w:p w:rsidR="003C044C" w:rsidRPr="00667D27" w:rsidRDefault="003C044C" w:rsidP="00FE4B4D">
            <w:pPr>
              <w:suppressAutoHyphens/>
              <w:autoSpaceDE w:val="0"/>
              <w:snapToGrid w:val="0"/>
              <w:spacing w:after="0" w:line="240" w:lineRule="auto"/>
              <w:rPr>
                <w:rFonts w:ascii="Times New Roman" w:eastAsia="Calibri" w:hAnsi="Times New Roman" w:cs="Times New Roman"/>
                <w:color w:val="000000"/>
                <w:sz w:val="20"/>
                <w:szCs w:val="20"/>
                <w:lang w:eastAsia="ar-SA"/>
              </w:rPr>
            </w:pPr>
            <w:r w:rsidRPr="00667D27">
              <w:rPr>
                <w:rFonts w:ascii="Times New Roman" w:hAnsi="Times New Roman" w:cs="Times New Roman"/>
                <w:sz w:val="20"/>
                <w:szCs w:val="20"/>
                <w:lang w:val="en-US"/>
              </w:rPr>
              <w:t>RS</w:t>
            </w:r>
            <w:r w:rsidRPr="00667D27">
              <w:rPr>
                <w:rFonts w:ascii="Times New Roman" w:hAnsi="Times New Roman" w:cs="Times New Roman"/>
                <w:sz w:val="20"/>
                <w:szCs w:val="20"/>
              </w:rPr>
              <w:t xml:space="preserve"> 232: СОМ1, </w:t>
            </w:r>
            <w:proofErr w:type="spellStart"/>
            <w:r w:rsidRPr="00667D27">
              <w:rPr>
                <w:rFonts w:ascii="Times New Roman" w:hAnsi="Times New Roman" w:cs="Times New Roman"/>
                <w:sz w:val="20"/>
                <w:szCs w:val="20"/>
                <w:lang w:val="en-US"/>
              </w:rPr>
              <w:t>NurseCall</w:t>
            </w:r>
            <w:proofErr w:type="spellEnd"/>
            <w:r w:rsidRPr="00667D27">
              <w:rPr>
                <w:rFonts w:ascii="Times New Roman" w:hAnsi="Times New Roman" w:cs="Times New Roman"/>
                <w:sz w:val="20"/>
                <w:szCs w:val="20"/>
              </w:rPr>
              <w:t xml:space="preserve">, </w:t>
            </w:r>
            <w:r w:rsidRPr="00667D27">
              <w:rPr>
                <w:rFonts w:ascii="Times New Roman" w:hAnsi="Times New Roman" w:cs="Times New Roman"/>
                <w:sz w:val="20"/>
                <w:szCs w:val="20"/>
                <w:lang w:val="en-US"/>
              </w:rPr>
              <w:t>USB</w:t>
            </w:r>
            <w:r w:rsidRPr="00667D27">
              <w:rPr>
                <w:rFonts w:ascii="Times New Roman" w:hAnsi="Times New Roman" w:cs="Times New Roman"/>
                <w:sz w:val="20"/>
                <w:szCs w:val="20"/>
              </w:rPr>
              <w:t>.</w:t>
            </w:r>
          </w:p>
        </w:tc>
        <w:tc>
          <w:tcPr>
            <w:tcW w:w="20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3C044C" w:rsidRPr="00667D27" w:rsidRDefault="003C044C" w:rsidP="00FE4B4D">
            <w:pPr>
              <w:suppressAutoHyphens/>
              <w:snapToGrid w:val="0"/>
              <w:spacing w:after="0" w:line="240" w:lineRule="auto"/>
              <w:rPr>
                <w:rFonts w:ascii="Times New Roman" w:eastAsia="Calibri" w:hAnsi="Times New Roman" w:cs="Times New Roman"/>
                <w:color w:val="000000"/>
                <w:sz w:val="20"/>
                <w:szCs w:val="20"/>
                <w:lang w:eastAsia="ar-SA"/>
              </w:rPr>
            </w:pPr>
            <w:r w:rsidRPr="00667D27">
              <w:rPr>
                <w:rFonts w:ascii="Times New Roman" w:eastAsia="Calibri" w:hAnsi="Times New Roman" w:cs="Times New Roman"/>
                <w:color w:val="000000"/>
                <w:sz w:val="20"/>
                <w:szCs w:val="20"/>
                <w:lang w:eastAsia="ar-SA"/>
              </w:rPr>
              <w:lastRenderedPageBreak/>
              <w:t>1шт.</w:t>
            </w:r>
          </w:p>
        </w:tc>
      </w:tr>
      <w:tr w:rsidR="003C044C" w:rsidRPr="00667D27" w:rsidTr="003C044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1" w:type="dxa"/>
          <w:trHeight w:val="486"/>
        </w:trPr>
        <w:tc>
          <w:tcPr>
            <w:tcW w:w="993" w:type="dxa"/>
            <w:vMerge/>
            <w:tcBorders>
              <w:top w:val="single" w:sz="4" w:space="0" w:color="000000"/>
              <w:left w:val="single" w:sz="4" w:space="0" w:color="000000"/>
              <w:bottom w:val="single" w:sz="4" w:space="0" w:color="000000"/>
            </w:tcBorders>
            <w:shd w:val="clear" w:color="auto" w:fill="auto"/>
            <w:vAlign w:val="center"/>
          </w:tcPr>
          <w:p w:rsidR="003C044C" w:rsidRPr="00667D27" w:rsidRDefault="003C044C" w:rsidP="00FE4B4D">
            <w:pPr>
              <w:suppressAutoHyphens/>
              <w:snapToGrid w:val="0"/>
              <w:spacing w:after="0" w:line="240" w:lineRule="auto"/>
              <w:rPr>
                <w:rFonts w:ascii="Times New Roman" w:hAnsi="Times New Roman" w:cs="Times New Roman"/>
                <w:b/>
                <w:color w:val="000000"/>
                <w:sz w:val="20"/>
                <w:szCs w:val="20"/>
                <w:lang w:eastAsia="ar-SA"/>
              </w:rPr>
            </w:pPr>
          </w:p>
        </w:tc>
        <w:tc>
          <w:tcPr>
            <w:tcW w:w="4252" w:type="dxa"/>
            <w:vMerge/>
            <w:tcBorders>
              <w:top w:val="single" w:sz="4" w:space="0" w:color="000000"/>
              <w:left w:val="single" w:sz="4" w:space="0" w:color="000000"/>
              <w:bottom w:val="single" w:sz="4" w:space="0" w:color="000000"/>
            </w:tcBorders>
            <w:shd w:val="clear" w:color="auto" w:fill="auto"/>
            <w:vAlign w:val="center"/>
          </w:tcPr>
          <w:p w:rsidR="003C044C" w:rsidRPr="00667D27" w:rsidRDefault="003C044C" w:rsidP="00FE4B4D">
            <w:pPr>
              <w:suppressAutoHyphens/>
              <w:snapToGrid w:val="0"/>
              <w:spacing w:after="0" w:line="240" w:lineRule="auto"/>
              <w:ind w:right="-108"/>
              <w:rPr>
                <w:rFonts w:ascii="Times New Roman" w:hAnsi="Times New Roman" w:cs="Times New Roman"/>
                <w:b/>
                <w:color w:val="000000"/>
                <w:sz w:val="20"/>
                <w:szCs w:val="20"/>
                <w:lang w:eastAsia="ar-SA"/>
              </w:rPr>
            </w:pPr>
          </w:p>
        </w:tc>
        <w:tc>
          <w:tcPr>
            <w:tcW w:w="596" w:type="dxa"/>
            <w:tcBorders>
              <w:top w:val="single" w:sz="4" w:space="0" w:color="000000"/>
              <w:left w:val="single" w:sz="4" w:space="0" w:color="000000"/>
              <w:bottom w:val="single" w:sz="4" w:space="0" w:color="000000"/>
            </w:tcBorders>
            <w:shd w:val="clear" w:color="auto" w:fill="auto"/>
            <w:vAlign w:val="center"/>
          </w:tcPr>
          <w:p w:rsidR="003C044C" w:rsidRPr="00667D27" w:rsidRDefault="003C044C" w:rsidP="00FE4B4D">
            <w:pPr>
              <w:suppressAutoHyphens/>
              <w:snapToGrid w:val="0"/>
              <w:spacing w:after="0" w:line="240" w:lineRule="auto"/>
              <w:rPr>
                <w:rFonts w:ascii="Times New Roman" w:eastAsia="Calibri" w:hAnsi="Times New Roman" w:cs="Times New Roman"/>
                <w:color w:val="000000"/>
                <w:sz w:val="20"/>
                <w:szCs w:val="20"/>
                <w:lang w:eastAsia="ar-SA"/>
              </w:rPr>
            </w:pPr>
            <w:r w:rsidRPr="00667D27">
              <w:rPr>
                <w:rFonts w:ascii="Times New Roman" w:eastAsia="Calibri" w:hAnsi="Times New Roman" w:cs="Times New Roman"/>
                <w:color w:val="000000"/>
                <w:sz w:val="20"/>
                <w:szCs w:val="20"/>
                <w:lang w:eastAsia="ar-SA"/>
              </w:rPr>
              <w:t>2</w:t>
            </w:r>
          </w:p>
        </w:tc>
        <w:tc>
          <w:tcPr>
            <w:tcW w:w="2381" w:type="dxa"/>
            <w:tcBorders>
              <w:top w:val="single" w:sz="4" w:space="0" w:color="000000"/>
              <w:left w:val="single" w:sz="4" w:space="0" w:color="000000"/>
              <w:bottom w:val="single" w:sz="4" w:space="0" w:color="000000"/>
            </w:tcBorders>
            <w:shd w:val="clear" w:color="auto" w:fill="auto"/>
            <w:vAlign w:val="center"/>
          </w:tcPr>
          <w:p w:rsidR="003C044C" w:rsidRPr="009A4D8C" w:rsidRDefault="003C044C" w:rsidP="00FE4B4D">
            <w:pPr>
              <w:pStyle w:val="a6"/>
              <w:rPr>
                <w:rFonts w:eastAsia="Calibri"/>
                <w:sz w:val="20"/>
                <w:szCs w:val="20"/>
              </w:rPr>
            </w:pPr>
            <w:r w:rsidRPr="009A4D8C">
              <w:rPr>
                <w:rFonts w:eastAsia="Calibri"/>
                <w:sz w:val="20"/>
                <w:szCs w:val="20"/>
              </w:rPr>
              <w:t>Электрический кабель</w:t>
            </w:r>
          </w:p>
          <w:p w:rsidR="003C044C" w:rsidRPr="00F7274A" w:rsidRDefault="003C044C" w:rsidP="00FE4B4D">
            <w:pPr>
              <w:suppressAutoHyphens/>
              <w:snapToGrid w:val="0"/>
              <w:spacing w:after="0" w:line="240" w:lineRule="auto"/>
              <w:rPr>
                <w:rFonts w:ascii="Times New Roman" w:eastAsia="Calibri" w:hAnsi="Times New Roman" w:cs="Times New Roman"/>
                <w:color w:val="000000"/>
                <w:sz w:val="20"/>
                <w:szCs w:val="20"/>
                <w:lang w:val="kk-KZ" w:eastAsia="ar-SA"/>
              </w:rPr>
            </w:pPr>
          </w:p>
        </w:tc>
        <w:tc>
          <w:tcPr>
            <w:tcW w:w="5630" w:type="dxa"/>
            <w:tcBorders>
              <w:top w:val="single" w:sz="4" w:space="0" w:color="000000"/>
              <w:left w:val="single" w:sz="4" w:space="0" w:color="000000"/>
              <w:bottom w:val="single" w:sz="4" w:space="0" w:color="000000"/>
            </w:tcBorders>
            <w:shd w:val="clear" w:color="auto" w:fill="auto"/>
          </w:tcPr>
          <w:p w:rsidR="003C044C" w:rsidRPr="00667D27" w:rsidRDefault="003C044C" w:rsidP="00FE4B4D">
            <w:pPr>
              <w:suppressAutoHyphens/>
              <w:snapToGrid w:val="0"/>
              <w:spacing w:after="0" w:line="240" w:lineRule="auto"/>
              <w:rPr>
                <w:rFonts w:ascii="Times New Roman" w:hAnsi="Times New Roman" w:cs="Times New Roman"/>
                <w:color w:val="000000"/>
                <w:sz w:val="20"/>
                <w:szCs w:val="20"/>
                <w:lang w:eastAsia="ar-SA"/>
              </w:rPr>
            </w:pPr>
            <w:r w:rsidRPr="00CE5545">
              <w:rPr>
                <w:rFonts w:ascii="Times New Roman" w:hAnsi="Times New Roman" w:cs="Times New Roman"/>
                <w:sz w:val="20"/>
                <w:szCs w:val="20"/>
              </w:rPr>
              <w:t>Предназначен для электропитания аппарата от электрической сети, длина 2 м.</w:t>
            </w:r>
          </w:p>
        </w:tc>
        <w:tc>
          <w:tcPr>
            <w:tcW w:w="20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3C044C" w:rsidRPr="00667D27" w:rsidRDefault="003C044C" w:rsidP="00FE4B4D">
            <w:pPr>
              <w:suppressAutoHyphens/>
              <w:snapToGrid w:val="0"/>
              <w:spacing w:after="0" w:line="240" w:lineRule="auto"/>
              <w:rPr>
                <w:rFonts w:ascii="Times New Roman" w:eastAsia="Calibri" w:hAnsi="Times New Roman" w:cs="Times New Roman"/>
                <w:color w:val="000000"/>
                <w:sz w:val="20"/>
                <w:szCs w:val="20"/>
                <w:lang w:eastAsia="ar-SA"/>
              </w:rPr>
            </w:pPr>
            <w:r w:rsidRPr="00667D27">
              <w:rPr>
                <w:rFonts w:ascii="Times New Roman" w:eastAsia="Calibri" w:hAnsi="Times New Roman" w:cs="Times New Roman"/>
                <w:color w:val="000000"/>
                <w:sz w:val="20"/>
                <w:szCs w:val="20"/>
                <w:lang w:eastAsia="ar-SA"/>
              </w:rPr>
              <w:t>1 шт.</w:t>
            </w:r>
          </w:p>
        </w:tc>
      </w:tr>
      <w:tr w:rsidR="003C044C" w:rsidRPr="00667D27" w:rsidTr="003C044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41"/>
        </w:trPr>
        <w:tc>
          <w:tcPr>
            <w:tcW w:w="993" w:type="dxa"/>
            <w:vMerge/>
            <w:tcBorders>
              <w:top w:val="single" w:sz="4" w:space="0" w:color="000000"/>
              <w:left w:val="single" w:sz="4" w:space="0" w:color="000000"/>
              <w:bottom w:val="single" w:sz="4" w:space="0" w:color="000000"/>
            </w:tcBorders>
            <w:shd w:val="clear" w:color="auto" w:fill="auto"/>
            <w:vAlign w:val="center"/>
          </w:tcPr>
          <w:p w:rsidR="003C044C" w:rsidRPr="00667D27" w:rsidRDefault="003C044C" w:rsidP="00FE4B4D">
            <w:pPr>
              <w:suppressAutoHyphens/>
              <w:snapToGrid w:val="0"/>
              <w:spacing w:after="0" w:line="240" w:lineRule="auto"/>
              <w:rPr>
                <w:rFonts w:ascii="Times New Roman" w:hAnsi="Times New Roman" w:cs="Times New Roman"/>
                <w:b/>
                <w:color w:val="000000"/>
                <w:sz w:val="20"/>
                <w:szCs w:val="20"/>
                <w:lang w:eastAsia="ar-SA"/>
              </w:rPr>
            </w:pPr>
          </w:p>
        </w:tc>
        <w:tc>
          <w:tcPr>
            <w:tcW w:w="4252" w:type="dxa"/>
            <w:vMerge/>
            <w:tcBorders>
              <w:top w:val="single" w:sz="4" w:space="0" w:color="000000"/>
              <w:left w:val="single" w:sz="4" w:space="0" w:color="000000"/>
              <w:bottom w:val="single" w:sz="4" w:space="0" w:color="000000"/>
            </w:tcBorders>
            <w:shd w:val="clear" w:color="auto" w:fill="auto"/>
            <w:vAlign w:val="center"/>
          </w:tcPr>
          <w:p w:rsidR="003C044C" w:rsidRPr="00667D27" w:rsidRDefault="003C044C" w:rsidP="00FE4B4D">
            <w:pPr>
              <w:suppressAutoHyphens/>
              <w:snapToGrid w:val="0"/>
              <w:spacing w:after="0" w:line="240" w:lineRule="auto"/>
              <w:ind w:right="-108"/>
              <w:rPr>
                <w:rFonts w:ascii="Times New Roman" w:hAnsi="Times New Roman" w:cs="Times New Roman"/>
                <w:b/>
                <w:color w:val="000000"/>
                <w:sz w:val="20"/>
                <w:szCs w:val="20"/>
                <w:lang w:eastAsia="ar-SA"/>
              </w:rPr>
            </w:pPr>
          </w:p>
        </w:tc>
        <w:tc>
          <w:tcPr>
            <w:tcW w:w="10625"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3C044C" w:rsidRPr="00667D27" w:rsidRDefault="003C044C" w:rsidP="00FE4B4D">
            <w:pPr>
              <w:suppressAutoHyphens/>
              <w:snapToGrid w:val="0"/>
              <w:spacing w:after="0" w:line="240" w:lineRule="auto"/>
              <w:rPr>
                <w:rFonts w:ascii="Times New Roman" w:hAnsi="Times New Roman" w:cs="Times New Roman"/>
                <w:i/>
                <w:color w:val="000000"/>
                <w:sz w:val="20"/>
                <w:szCs w:val="20"/>
                <w:lang w:eastAsia="ar-SA"/>
              </w:rPr>
            </w:pPr>
            <w:r w:rsidRPr="00667D27">
              <w:rPr>
                <w:rFonts w:ascii="Times New Roman" w:hAnsi="Times New Roman" w:cs="Times New Roman"/>
                <w:i/>
                <w:color w:val="000000"/>
                <w:sz w:val="20"/>
                <w:szCs w:val="20"/>
                <w:lang w:eastAsia="ar-SA"/>
              </w:rPr>
              <w:t>Дополнительные комплектующие:</w:t>
            </w:r>
          </w:p>
        </w:tc>
      </w:tr>
      <w:tr w:rsidR="003C044C" w:rsidRPr="00667D27" w:rsidTr="003C044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1" w:type="dxa"/>
          <w:trHeight w:val="141"/>
        </w:trPr>
        <w:tc>
          <w:tcPr>
            <w:tcW w:w="993" w:type="dxa"/>
            <w:vMerge/>
            <w:tcBorders>
              <w:left w:val="single" w:sz="4" w:space="0" w:color="000000"/>
              <w:bottom w:val="single" w:sz="4" w:space="0" w:color="000000"/>
            </w:tcBorders>
            <w:shd w:val="clear" w:color="auto" w:fill="auto"/>
            <w:vAlign w:val="center"/>
          </w:tcPr>
          <w:p w:rsidR="003C044C" w:rsidRPr="00667D27" w:rsidRDefault="003C044C" w:rsidP="00FE4B4D">
            <w:pPr>
              <w:suppressAutoHyphens/>
              <w:snapToGrid w:val="0"/>
              <w:spacing w:after="0" w:line="240" w:lineRule="auto"/>
              <w:rPr>
                <w:rFonts w:ascii="Times New Roman" w:hAnsi="Times New Roman" w:cs="Times New Roman"/>
                <w:b/>
                <w:color w:val="000000"/>
                <w:sz w:val="20"/>
                <w:szCs w:val="20"/>
                <w:lang w:eastAsia="ar-SA"/>
              </w:rPr>
            </w:pPr>
          </w:p>
        </w:tc>
        <w:tc>
          <w:tcPr>
            <w:tcW w:w="4252" w:type="dxa"/>
            <w:vMerge/>
            <w:tcBorders>
              <w:left w:val="single" w:sz="4" w:space="0" w:color="000000"/>
              <w:bottom w:val="single" w:sz="4" w:space="0" w:color="000000"/>
            </w:tcBorders>
            <w:shd w:val="clear" w:color="auto" w:fill="auto"/>
            <w:vAlign w:val="center"/>
          </w:tcPr>
          <w:p w:rsidR="003C044C" w:rsidRPr="00667D27" w:rsidRDefault="003C044C" w:rsidP="00FE4B4D">
            <w:pPr>
              <w:suppressAutoHyphens/>
              <w:snapToGrid w:val="0"/>
              <w:spacing w:after="0" w:line="240" w:lineRule="auto"/>
              <w:ind w:right="-108"/>
              <w:rPr>
                <w:rFonts w:ascii="Times New Roman" w:hAnsi="Times New Roman" w:cs="Times New Roman"/>
                <w:b/>
                <w:color w:val="000000"/>
                <w:sz w:val="20"/>
                <w:szCs w:val="20"/>
                <w:lang w:eastAsia="ar-SA"/>
              </w:rPr>
            </w:pPr>
          </w:p>
        </w:tc>
        <w:tc>
          <w:tcPr>
            <w:tcW w:w="596" w:type="dxa"/>
            <w:tcBorders>
              <w:left w:val="single" w:sz="4" w:space="0" w:color="000000"/>
              <w:bottom w:val="single" w:sz="4" w:space="0" w:color="000000"/>
            </w:tcBorders>
            <w:shd w:val="clear" w:color="auto" w:fill="auto"/>
            <w:vAlign w:val="center"/>
          </w:tcPr>
          <w:p w:rsidR="003C044C" w:rsidRDefault="003C044C" w:rsidP="00FE4B4D">
            <w:pPr>
              <w:suppressAutoHyphens/>
              <w:snapToGrid w:val="0"/>
              <w:spacing w:after="0" w:line="240" w:lineRule="auto"/>
              <w:rPr>
                <w:rFonts w:ascii="Times New Roman" w:eastAsia="Calibri" w:hAnsi="Times New Roman" w:cs="Times New Roman"/>
                <w:color w:val="000000"/>
                <w:sz w:val="20"/>
                <w:szCs w:val="20"/>
                <w:lang w:eastAsia="ar-SA"/>
              </w:rPr>
            </w:pPr>
            <w:r>
              <w:rPr>
                <w:rFonts w:ascii="Times New Roman" w:eastAsia="Calibri" w:hAnsi="Times New Roman" w:cs="Times New Roman"/>
                <w:color w:val="000000"/>
                <w:sz w:val="20"/>
                <w:szCs w:val="20"/>
                <w:lang w:eastAsia="ar-SA"/>
              </w:rPr>
              <w:t>1.</w:t>
            </w:r>
          </w:p>
        </w:tc>
        <w:tc>
          <w:tcPr>
            <w:tcW w:w="2381" w:type="dxa"/>
            <w:tcBorders>
              <w:left w:val="single" w:sz="4" w:space="0" w:color="000000"/>
              <w:bottom w:val="single" w:sz="4" w:space="0" w:color="000000"/>
            </w:tcBorders>
            <w:shd w:val="clear" w:color="auto" w:fill="auto"/>
            <w:vAlign w:val="center"/>
          </w:tcPr>
          <w:p w:rsidR="003C044C" w:rsidRDefault="003C044C" w:rsidP="00FE4B4D">
            <w:pPr>
              <w:suppressAutoHyphens/>
              <w:snapToGrid w:val="0"/>
              <w:spacing w:after="0" w:line="240" w:lineRule="auto"/>
              <w:rPr>
                <w:rFonts w:ascii="Times New Roman" w:hAnsi="Times New Roman" w:cs="Times New Roman"/>
                <w:sz w:val="20"/>
                <w:szCs w:val="20"/>
              </w:rPr>
            </w:pPr>
            <w:r w:rsidRPr="00F11D07">
              <w:rPr>
                <w:rFonts w:ascii="Times New Roman" w:hAnsi="Times New Roman" w:cs="Times New Roman"/>
                <w:sz w:val="20"/>
                <w:szCs w:val="20"/>
              </w:rPr>
              <w:t>Экспираторный клапан для новорожденных</w:t>
            </w:r>
          </w:p>
          <w:p w:rsidR="003C044C" w:rsidRDefault="003C044C" w:rsidP="00FE4B4D">
            <w:pPr>
              <w:suppressAutoHyphens/>
              <w:snapToGrid w:val="0"/>
              <w:spacing w:after="0" w:line="240" w:lineRule="auto"/>
              <w:rPr>
                <w:rFonts w:ascii="Times New Roman" w:hAnsi="Times New Roman" w:cs="Times New Roman"/>
                <w:sz w:val="20"/>
                <w:szCs w:val="20"/>
              </w:rPr>
            </w:pPr>
          </w:p>
          <w:p w:rsidR="003C044C" w:rsidRPr="00F11D07" w:rsidRDefault="003C044C" w:rsidP="00FE4B4D">
            <w:pPr>
              <w:suppressAutoHyphens/>
              <w:snapToGrid w:val="0"/>
              <w:spacing w:after="0" w:line="240" w:lineRule="auto"/>
              <w:rPr>
                <w:rFonts w:ascii="Times New Roman" w:hAnsi="Times New Roman" w:cs="Times New Roman"/>
                <w:sz w:val="20"/>
                <w:szCs w:val="20"/>
              </w:rPr>
            </w:pPr>
          </w:p>
        </w:tc>
        <w:tc>
          <w:tcPr>
            <w:tcW w:w="5630" w:type="dxa"/>
            <w:tcBorders>
              <w:left w:val="single" w:sz="4" w:space="0" w:color="000000"/>
              <w:bottom w:val="single" w:sz="4" w:space="0" w:color="000000"/>
            </w:tcBorders>
            <w:shd w:val="clear" w:color="auto" w:fill="auto"/>
            <w:vAlign w:val="center"/>
          </w:tcPr>
          <w:p w:rsidR="003C044C" w:rsidRPr="009C3217" w:rsidRDefault="003C044C" w:rsidP="00FE4B4D">
            <w:pPr>
              <w:pStyle w:val="a6"/>
              <w:rPr>
                <w:rStyle w:val="apple-style-span"/>
                <w:b/>
                <w:color w:val="333333"/>
              </w:rPr>
            </w:pPr>
            <w:r w:rsidRPr="00667D27">
              <w:rPr>
                <w:rFonts w:eastAsia="Calibri"/>
                <w:sz w:val="20"/>
                <w:szCs w:val="20"/>
                <w:lang w:eastAsia="ar-SA"/>
              </w:rPr>
              <w:t xml:space="preserve">Многоразовый </w:t>
            </w:r>
            <w:proofErr w:type="spellStart"/>
            <w:r w:rsidRPr="00667D27">
              <w:rPr>
                <w:rFonts w:eastAsia="Calibri"/>
                <w:sz w:val="20"/>
                <w:szCs w:val="20"/>
                <w:lang w:eastAsia="ar-SA"/>
              </w:rPr>
              <w:t>автоклавируемый</w:t>
            </w:r>
            <w:proofErr w:type="spellEnd"/>
            <w:r w:rsidRPr="00667D27">
              <w:rPr>
                <w:rFonts w:eastAsia="Calibri"/>
                <w:sz w:val="20"/>
                <w:szCs w:val="20"/>
                <w:lang w:eastAsia="ar-SA"/>
              </w:rPr>
              <w:t xml:space="preserve"> экспираторный клапан с мембраной экспираторного клапана</w:t>
            </w:r>
            <w:r>
              <w:rPr>
                <w:rFonts w:eastAsia="Calibri"/>
                <w:sz w:val="20"/>
                <w:szCs w:val="20"/>
                <w:lang w:eastAsia="ar-SA"/>
              </w:rPr>
              <w:t xml:space="preserve"> для новорожденных пациентов</w:t>
            </w:r>
            <w:r w:rsidRPr="00667D27">
              <w:rPr>
                <w:rFonts w:eastAsia="Calibri"/>
                <w:sz w:val="20"/>
                <w:szCs w:val="20"/>
                <w:lang w:eastAsia="ar-SA"/>
              </w:rPr>
              <w:t>. Представляет собой легкосъемное устройство, что позволяет осуществлять дезинфекционную обработку (стерилизацию), обеспечивая минимальный риск бактериальной контаминации аппарата и дыхательного контура.</w:t>
            </w:r>
          </w:p>
        </w:tc>
        <w:tc>
          <w:tcPr>
            <w:tcW w:w="2007" w:type="dxa"/>
            <w:tcBorders>
              <w:left w:val="single" w:sz="4" w:space="0" w:color="000000"/>
              <w:bottom w:val="single" w:sz="4" w:space="0" w:color="000000"/>
              <w:right w:val="single" w:sz="4" w:space="0" w:color="000000"/>
            </w:tcBorders>
            <w:shd w:val="clear" w:color="auto" w:fill="auto"/>
            <w:vAlign w:val="center"/>
          </w:tcPr>
          <w:p w:rsidR="003C044C" w:rsidRPr="00667D27" w:rsidRDefault="003C044C" w:rsidP="00FE4B4D">
            <w:pPr>
              <w:suppressAutoHyphens/>
              <w:snapToGrid w:val="0"/>
              <w:spacing w:after="0" w:line="240" w:lineRule="auto"/>
              <w:rPr>
                <w:rFonts w:ascii="Times New Roman" w:eastAsia="Calibri" w:hAnsi="Times New Roman" w:cs="Times New Roman"/>
                <w:color w:val="000000"/>
                <w:sz w:val="20"/>
                <w:szCs w:val="20"/>
                <w:lang w:eastAsia="ar-SA"/>
              </w:rPr>
            </w:pPr>
            <w:r w:rsidRPr="00667D27">
              <w:rPr>
                <w:rFonts w:ascii="Times New Roman" w:eastAsia="Calibri" w:hAnsi="Times New Roman" w:cs="Times New Roman"/>
                <w:color w:val="000000"/>
                <w:sz w:val="20"/>
                <w:szCs w:val="20"/>
                <w:lang w:eastAsia="ar-SA"/>
              </w:rPr>
              <w:t xml:space="preserve">1 </w:t>
            </w:r>
            <w:proofErr w:type="spellStart"/>
            <w:r w:rsidRPr="00667D27">
              <w:rPr>
                <w:rFonts w:ascii="Times New Roman" w:eastAsia="Calibri" w:hAnsi="Times New Roman" w:cs="Times New Roman"/>
                <w:color w:val="000000"/>
                <w:sz w:val="20"/>
                <w:szCs w:val="20"/>
                <w:lang w:eastAsia="ar-SA"/>
              </w:rPr>
              <w:t>комп</w:t>
            </w:r>
            <w:proofErr w:type="spellEnd"/>
            <w:r w:rsidRPr="00667D27">
              <w:rPr>
                <w:rFonts w:ascii="Times New Roman" w:eastAsia="Calibri" w:hAnsi="Times New Roman" w:cs="Times New Roman"/>
                <w:color w:val="000000"/>
                <w:sz w:val="20"/>
                <w:szCs w:val="20"/>
                <w:lang w:eastAsia="ar-SA"/>
              </w:rPr>
              <w:t>.</w:t>
            </w:r>
          </w:p>
        </w:tc>
      </w:tr>
      <w:tr w:rsidR="003C044C" w:rsidRPr="00667D27" w:rsidTr="003C044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1" w:type="dxa"/>
          <w:trHeight w:val="141"/>
        </w:trPr>
        <w:tc>
          <w:tcPr>
            <w:tcW w:w="993" w:type="dxa"/>
            <w:vMerge/>
            <w:tcBorders>
              <w:left w:val="single" w:sz="4" w:space="0" w:color="000000"/>
              <w:bottom w:val="single" w:sz="4" w:space="0" w:color="000000"/>
            </w:tcBorders>
            <w:shd w:val="clear" w:color="auto" w:fill="auto"/>
            <w:vAlign w:val="center"/>
          </w:tcPr>
          <w:p w:rsidR="003C044C" w:rsidRPr="00667D27" w:rsidRDefault="003C044C" w:rsidP="00FE4B4D">
            <w:pPr>
              <w:suppressAutoHyphens/>
              <w:snapToGrid w:val="0"/>
              <w:spacing w:after="0" w:line="240" w:lineRule="auto"/>
              <w:rPr>
                <w:rFonts w:ascii="Times New Roman" w:hAnsi="Times New Roman" w:cs="Times New Roman"/>
                <w:b/>
                <w:color w:val="000000"/>
                <w:sz w:val="20"/>
                <w:szCs w:val="20"/>
                <w:lang w:eastAsia="ar-SA"/>
              </w:rPr>
            </w:pPr>
          </w:p>
        </w:tc>
        <w:tc>
          <w:tcPr>
            <w:tcW w:w="4252" w:type="dxa"/>
            <w:vMerge/>
            <w:tcBorders>
              <w:left w:val="single" w:sz="4" w:space="0" w:color="000000"/>
              <w:bottom w:val="single" w:sz="4" w:space="0" w:color="000000"/>
            </w:tcBorders>
            <w:shd w:val="clear" w:color="auto" w:fill="auto"/>
            <w:vAlign w:val="center"/>
          </w:tcPr>
          <w:p w:rsidR="003C044C" w:rsidRPr="00667D27" w:rsidRDefault="003C044C" w:rsidP="00FE4B4D">
            <w:pPr>
              <w:suppressAutoHyphens/>
              <w:snapToGrid w:val="0"/>
              <w:spacing w:after="0" w:line="240" w:lineRule="auto"/>
              <w:ind w:right="-108"/>
              <w:rPr>
                <w:rFonts w:ascii="Times New Roman" w:hAnsi="Times New Roman" w:cs="Times New Roman"/>
                <w:b/>
                <w:color w:val="000000"/>
                <w:sz w:val="20"/>
                <w:szCs w:val="20"/>
                <w:lang w:eastAsia="ar-SA"/>
              </w:rPr>
            </w:pPr>
          </w:p>
        </w:tc>
        <w:tc>
          <w:tcPr>
            <w:tcW w:w="596" w:type="dxa"/>
            <w:tcBorders>
              <w:left w:val="single" w:sz="4" w:space="0" w:color="000000"/>
              <w:bottom w:val="single" w:sz="4" w:space="0" w:color="000000"/>
            </w:tcBorders>
            <w:shd w:val="clear" w:color="auto" w:fill="auto"/>
            <w:vAlign w:val="center"/>
          </w:tcPr>
          <w:p w:rsidR="003C044C" w:rsidRPr="00771140" w:rsidRDefault="003C044C" w:rsidP="00FE4B4D">
            <w:pPr>
              <w:suppressAutoHyphens/>
              <w:snapToGrid w:val="0"/>
              <w:spacing w:after="0" w:line="240" w:lineRule="auto"/>
              <w:rPr>
                <w:rFonts w:ascii="Times New Roman" w:eastAsia="Calibri" w:hAnsi="Times New Roman" w:cs="Times New Roman"/>
                <w:color w:val="000000"/>
                <w:sz w:val="20"/>
                <w:szCs w:val="20"/>
                <w:lang w:val="kk-KZ" w:eastAsia="ar-SA"/>
              </w:rPr>
            </w:pPr>
            <w:r>
              <w:rPr>
                <w:rFonts w:ascii="Times New Roman" w:eastAsia="Calibri" w:hAnsi="Times New Roman" w:cs="Times New Roman"/>
                <w:color w:val="000000"/>
                <w:sz w:val="20"/>
                <w:szCs w:val="20"/>
                <w:lang w:val="kk-KZ" w:eastAsia="ar-SA"/>
              </w:rPr>
              <w:t>2</w:t>
            </w:r>
          </w:p>
        </w:tc>
        <w:tc>
          <w:tcPr>
            <w:tcW w:w="2381" w:type="dxa"/>
            <w:tcBorders>
              <w:left w:val="single" w:sz="4" w:space="0" w:color="000000"/>
              <w:bottom w:val="single" w:sz="4" w:space="0" w:color="000000"/>
            </w:tcBorders>
            <w:shd w:val="clear" w:color="auto" w:fill="auto"/>
            <w:vAlign w:val="center"/>
          </w:tcPr>
          <w:p w:rsidR="003C044C" w:rsidRPr="005C4E4C" w:rsidRDefault="003C044C" w:rsidP="00FE4B4D">
            <w:pPr>
              <w:suppressAutoHyphens/>
              <w:snapToGrid w:val="0"/>
              <w:spacing w:after="0" w:line="240" w:lineRule="auto"/>
              <w:rPr>
                <w:rFonts w:ascii="Times New Roman" w:hAnsi="Times New Roman" w:cs="Times New Roman"/>
                <w:sz w:val="20"/>
                <w:szCs w:val="20"/>
                <w:lang w:val="kk-KZ"/>
              </w:rPr>
            </w:pPr>
            <w:r w:rsidRPr="00F11D07">
              <w:rPr>
                <w:rFonts w:ascii="Times New Roman" w:hAnsi="Times New Roman" w:cs="Times New Roman"/>
                <w:sz w:val="20"/>
                <w:szCs w:val="20"/>
              </w:rPr>
              <w:t xml:space="preserve">Экспираторный клапан для </w:t>
            </w:r>
            <w:r>
              <w:rPr>
                <w:rFonts w:ascii="Times New Roman" w:hAnsi="Times New Roman" w:cs="Times New Roman"/>
                <w:sz w:val="20"/>
                <w:szCs w:val="20"/>
                <w:lang w:val="kk-KZ"/>
              </w:rPr>
              <w:t>взрослых</w:t>
            </w:r>
          </w:p>
          <w:p w:rsidR="003C044C" w:rsidRDefault="003C044C" w:rsidP="00FE4B4D">
            <w:pPr>
              <w:suppressAutoHyphens/>
              <w:snapToGrid w:val="0"/>
              <w:spacing w:after="0" w:line="240" w:lineRule="auto"/>
              <w:rPr>
                <w:rFonts w:ascii="Times New Roman" w:hAnsi="Times New Roman" w:cs="Times New Roman"/>
                <w:sz w:val="20"/>
                <w:szCs w:val="20"/>
              </w:rPr>
            </w:pPr>
          </w:p>
          <w:p w:rsidR="003C044C" w:rsidRPr="00F11D07" w:rsidRDefault="003C044C" w:rsidP="00FE4B4D">
            <w:pPr>
              <w:suppressAutoHyphens/>
              <w:snapToGrid w:val="0"/>
              <w:spacing w:after="0" w:line="240" w:lineRule="auto"/>
              <w:rPr>
                <w:rFonts w:ascii="Times New Roman" w:hAnsi="Times New Roman" w:cs="Times New Roman"/>
                <w:sz w:val="20"/>
                <w:szCs w:val="20"/>
              </w:rPr>
            </w:pPr>
          </w:p>
        </w:tc>
        <w:tc>
          <w:tcPr>
            <w:tcW w:w="5630" w:type="dxa"/>
            <w:tcBorders>
              <w:left w:val="single" w:sz="4" w:space="0" w:color="000000"/>
              <w:bottom w:val="single" w:sz="4" w:space="0" w:color="000000"/>
            </w:tcBorders>
            <w:shd w:val="clear" w:color="auto" w:fill="auto"/>
            <w:vAlign w:val="center"/>
          </w:tcPr>
          <w:p w:rsidR="003C044C" w:rsidRPr="00667D27" w:rsidRDefault="003C044C" w:rsidP="00FE4B4D">
            <w:pPr>
              <w:pStyle w:val="a6"/>
              <w:rPr>
                <w:rFonts w:eastAsia="Calibri"/>
                <w:sz w:val="20"/>
                <w:szCs w:val="20"/>
                <w:lang w:eastAsia="ar-SA"/>
              </w:rPr>
            </w:pPr>
            <w:r w:rsidRPr="00667D27">
              <w:rPr>
                <w:rFonts w:eastAsia="Calibri"/>
                <w:sz w:val="20"/>
                <w:szCs w:val="20"/>
                <w:lang w:eastAsia="ar-SA"/>
              </w:rPr>
              <w:lastRenderedPageBreak/>
              <w:t xml:space="preserve">Многоразовый </w:t>
            </w:r>
            <w:proofErr w:type="spellStart"/>
            <w:r w:rsidRPr="00667D27">
              <w:rPr>
                <w:rFonts w:eastAsia="Calibri"/>
                <w:sz w:val="20"/>
                <w:szCs w:val="20"/>
                <w:lang w:eastAsia="ar-SA"/>
              </w:rPr>
              <w:t>автоклавируемый</w:t>
            </w:r>
            <w:proofErr w:type="spellEnd"/>
            <w:r w:rsidRPr="00667D27">
              <w:rPr>
                <w:rFonts w:eastAsia="Calibri"/>
                <w:sz w:val="20"/>
                <w:szCs w:val="20"/>
                <w:lang w:eastAsia="ar-SA"/>
              </w:rPr>
              <w:t xml:space="preserve"> экспираторный клапан с мембраной экспираторного клапана</w:t>
            </w:r>
            <w:r>
              <w:rPr>
                <w:rFonts w:eastAsia="Calibri"/>
                <w:sz w:val="20"/>
                <w:szCs w:val="20"/>
                <w:lang w:eastAsia="ar-SA"/>
              </w:rPr>
              <w:t xml:space="preserve"> для </w:t>
            </w:r>
            <w:r>
              <w:rPr>
                <w:rFonts w:eastAsia="Calibri"/>
                <w:sz w:val="20"/>
                <w:szCs w:val="20"/>
                <w:lang w:val="kk-KZ" w:eastAsia="ar-SA"/>
              </w:rPr>
              <w:t>взрослых</w:t>
            </w:r>
            <w:r>
              <w:rPr>
                <w:rFonts w:eastAsia="Calibri"/>
                <w:sz w:val="20"/>
                <w:szCs w:val="20"/>
                <w:lang w:eastAsia="ar-SA"/>
              </w:rPr>
              <w:t xml:space="preserve"> пациентов</w:t>
            </w:r>
            <w:r w:rsidRPr="00667D27">
              <w:rPr>
                <w:rFonts w:eastAsia="Calibri"/>
                <w:sz w:val="20"/>
                <w:szCs w:val="20"/>
                <w:lang w:eastAsia="ar-SA"/>
              </w:rPr>
              <w:t xml:space="preserve">. Представляет собой легкосъемное устройство, что позволяет </w:t>
            </w:r>
            <w:r w:rsidRPr="00667D27">
              <w:rPr>
                <w:rFonts w:eastAsia="Calibri"/>
                <w:sz w:val="20"/>
                <w:szCs w:val="20"/>
                <w:lang w:eastAsia="ar-SA"/>
              </w:rPr>
              <w:lastRenderedPageBreak/>
              <w:t>осуществлять дезинфекционную обработку (стерилизацию), обеспечивая минимальный риск бактериальной контаминации аппарата и дыхательного контура.</w:t>
            </w:r>
          </w:p>
        </w:tc>
        <w:tc>
          <w:tcPr>
            <w:tcW w:w="2007" w:type="dxa"/>
            <w:tcBorders>
              <w:left w:val="single" w:sz="4" w:space="0" w:color="000000"/>
              <w:bottom w:val="single" w:sz="4" w:space="0" w:color="000000"/>
              <w:right w:val="single" w:sz="4" w:space="0" w:color="000000"/>
            </w:tcBorders>
            <w:shd w:val="clear" w:color="auto" w:fill="auto"/>
            <w:vAlign w:val="center"/>
          </w:tcPr>
          <w:p w:rsidR="003C044C" w:rsidRPr="005C4E4C" w:rsidRDefault="003C044C" w:rsidP="00FE4B4D">
            <w:pPr>
              <w:suppressAutoHyphens/>
              <w:snapToGrid w:val="0"/>
              <w:spacing w:after="0" w:line="240" w:lineRule="auto"/>
              <w:rPr>
                <w:rFonts w:ascii="Times New Roman" w:eastAsia="Calibri" w:hAnsi="Times New Roman" w:cs="Times New Roman"/>
                <w:color w:val="000000"/>
                <w:sz w:val="20"/>
                <w:szCs w:val="20"/>
                <w:lang w:val="kk-KZ" w:eastAsia="ar-SA"/>
              </w:rPr>
            </w:pPr>
            <w:r>
              <w:rPr>
                <w:rFonts w:ascii="Times New Roman" w:eastAsia="Calibri" w:hAnsi="Times New Roman" w:cs="Times New Roman"/>
                <w:color w:val="000000"/>
                <w:sz w:val="20"/>
                <w:szCs w:val="20"/>
                <w:lang w:val="kk-KZ" w:eastAsia="ar-SA"/>
              </w:rPr>
              <w:lastRenderedPageBreak/>
              <w:t>1 комп.</w:t>
            </w:r>
          </w:p>
        </w:tc>
      </w:tr>
      <w:tr w:rsidR="003C044C" w:rsidRPr="00667D27" w:rsidTr="003C044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1" w:type="dxa"/>
          <w:trHeight w:val="1844"/>
        </w:trPr>
        <w:tc>
          <w:tcPr>
            <w:tcW w:w="993" w:type="dxa"/>
            <w:vMerge/>
            <w:tcBorders>
              <w:left w:val="single" w:sz="4" w:space="0" w:color="000000"/>
              <w:bottom w:val="single" w:sz="4" w:space="0" w:color="000000"/>
            </w:tcBorders>
            <w:shd w:val="clear" w:color="auto" w:fill="auto"/>
            <w:vAlign w:val="center"/>
          </w:tcPr>
          <w:p w:rsidR="003C044C" w:rsidRPr="00667D27" w:rsidRDefault="003C044C" w:rsidP="00FE4B4D">
            <w:pPr>
              <w:suppressAutoHyphens/>
              <w:snapToGrid w:val="0"/>
              <w:spacing w:after="0" w:line="240" w:lineRule="auto"/>
              <w:rPr>
                <w:rFonts w:ascii="Times New Roman" w:hAnsi="Times New Roman" w:cs="Times New Roman"/>
                <w:b/>
                <w:color w:val="000000"/>
                <w:sz w:val="20"/>
                <w:szCs w:val="20"/>
                <w:lang w:eastAsia="ar-SA"/>
              </w:rPr>
            </w:pPr>
          </w:p>
        </w:tc>
        <w:tc>
          <w:tcPr>
            <w:tcW w:w="4252" w:type="dxa"/>
            <w:vMerge/>
            <w:tcBorders>
              <w:left w:val="single" w:sz="4" w:space="0" w:color="000000"/>
              <w:bottom w:val="single" w:sz="4" w:space="0" w:color="000000"/>
            </w:tcBorders>
            <w:shd w:val="clear" w:color="auto" w:fill="auto"/>
            <w:vAlign w:val="center"/>
          </w:tcPr>
          <w:p w:rsidR="003C044C" w:rsidRPr="00667D27" w:rsidRDefault="003C044C" w:rsidP="00FE4B4D">
            <w:pPr>
              <w:suppressAutoHyphens/>
              <w:snapToGrid w:val="0"/>
              <w:spacing w:after="0" w:line="240" w:lineRule="auto"/>
              <w:ind w:right="-108"/>
              <w:rPr>
                <w:rFonts w:ascii="Times New Roman" w:hAnsi="Times New Roman" w:cs="Times New Roman"/>
                <w:b/>
                <w:color w:val="000000"/>
                <w:sz w:val="20"/>
                <w:szCs w:val="20"/>
                <w:lang w:eastAsia="ar-SA"/>
              </w:rPr>
            </w:pPr>
          </w:p>
        </w:tc>
        <w:tc>
          <w:tcPr>
            <w:tcW w:w="596" w:type="dxa"/>
            <w:tcBorders>
              <w:left w:val="single" w:sz="4" w:space="0" w:color="000000"/>
              <w:bottom w:val="single" w:sz="4" w:space="0" w:color="000000"/>
            </w:tcBorders>
            <w:shd w:val="clear" w:color="auto" w:fill="auto"/>
            <w:vAlign w:val="center"/>
          </w:tcPr>
          <w:p w:rsidR="003C044C" w:rsidRPr="00667D27" w:rsidRDefault="003C044C" w:rsidP="00FE4B4D">
            <w:pPr>
              <w:suppressAutoHyphens/>
              <w:snapToGrid w:val="0"/>
              <w:spacing w:after="0" w:line="240" w:lineRule="auto"/>
              <w:rPr>
                <w:rFonts w:ascii="Times New Roman" w:eastAsia="Calibri" w:hAnsi="Times New Roman" w:cs="Times New Roman"/>
                <w:color w:val="000000"/>
                <w:sz w:val="20"/>
                <w:szCs w:val="20"/>
                <w:lang w:eastAsia="ar-SA"/>
              </w:rPr>
            </w:pPr>
            <w:r>
              <w:rPr>
                <w:rFonts w:ascii="Times New Roman" w:eastAsia="Calibri" w:hAnsi="Times New Roman" w:cs="Times New Roman"/>
                <w:color w:val="000000"/>
                <w:sz w:val="20"/>
                <w:szCs w:val="20"/>
                <w:lang w:val="kk-KZ" w:eastAsia="ar-SA"/>
              </w:rPr>
              <w:t>3</w:t>
            </w:r>
            <w:r w:rsidRPr="00667D27">
              <w:rPr>
                <w:rFonts w:ascii="Times New Roman" w:eastAsia="Calibri" w:hAnsi="Times New Roman" w:cs="Times New Roman"/>
                <w:color w:val="000000"/>
                <w:sz w:val="20"/>
                <w:szCs w:val="20"/>
                <w:lang w:eastAsia="ar-SA"/>
              </w:rPr>
              <w:t>.</w:t>
            </w:r>
          </w:p>
        </w:tc>
        <w:tc>
          <w:tcPr>
            <w:tcW w:w="2381" w:type="dxa"/>
            <w:tcBorders>
              <w:left w:val="single" w:sz="4" w:space="0" w:color="000000"/>
              <w:bottom w:val="single" w:sz="4" w:space="0" w:color="000000"/>
            </w:tcBorders>
            <w:shd w:val="clear" w:color="auto" w:fill="auto"/>
          </w:tcPr>
          <w:p w:rsidR="003C044C" w:rsidRDefault="003C044C" w:rsidP="00FE4B4D">
            <w:pPr>
              <w:pStyle w:val="a6"/>
              <w:rPr>
                <w:sz w:val="20"/>
                <w:szCs w:val="20"/>
              </w:rPr>
            </w:pPr>
            <w:r w:rsidRPr="0073519B">
              <w:rPr>
                <w:sz w:val="20"/>
                <w:szCs w:val="20"/>
              </w:rPr>
              <w:t>Опция: вентиляция новорожденных в различных модификациях (активационный ключ с кодом активации режима вентиляции, датчики и модули)</w:t>
            </w:r>
          </w:p>
          <w:p w:rsidR="003C044C" w:rsidRPr="00667D27" w:rsidRDefault="003C044C" w:rsidP="00FE4B4D">
            <w:pPr>
              <w:pStyle w:val="a6"/>
              <w:rPr>
                <w:sz w:val="20"/>
                <w:szCs w:val="20"/>
              </w:rPr>
            </w:pPr>
          </w:p>
        </w:tc>
        <w:tc>
          <w:tcPr>
            <w:tcW w:w="5630" w:type="dxa"/>
            <w:tcBorders>
              <w:left w:val="single" w:sz="4" w:space="0" w:color="000000"/>
              <w:bottom w:val="single" w:sz="4" w:space="0" w:color="000000"/>
            </w:tcBorders>
            <w:shd w:val="clear" w:color="auto" w:fill="auto"/>
          </w:tcPr>
          <w:p w:rsidR="003C044C" w:rsidRPr="00667D27" w:rsidRDefault="003C044C" w:rsidP="00FE4B4D">
            <w:pPr>
              <w:autoSpaceDE w:val="0"/>
              <w:spacing w:after="0" w:line="240" w:lineRule="auto"/>
              <w:jc w:val="both"/>
              <w:rPr>
                <w:rFonts w:ascii="Times New Roman" w:hAnsi="Times New Roman" w:cs="Times New Roman"/>
                <w:color w:val="000000" w:themeColor="text1"/>
                <w:sz w:val="20"/>
                <w:szCs w:val="20"/>
                <w:shd w:val="clear" w:color="auto" w:fill="FFFFFF"/>
              </w:rPr>
            </w:pPr>
            <w:r w:rsidRPr="00667D27">
              <w:rPr>
                <w:rFonts w:ascii="Times New Roman" w:hAnsi="Times New Roman" w:cs="Times New Roman"/>
                <w:sz w:val="20"/>
                <w:szCs w:val="20"/>
                <w:lang w:eastAsia="zh-CN"/>
              </w:rPr>
              <w:t xml:space="preserve">Опция представляет собой специальную программу - </w:t>
            </w:r>
            <w:r w:rsidRPr="00667D27">
              <w:rPr>
                <w:rFonts w:ascii="Times New Roman" w:hAnsi="Times New Roman" w:cs="Times New Roman"/>
                <w:sz w:val="20"/>
                <w:szCs w:val="20"/>
                <w:lang w:val="en-US" w:eastAsia="zh-CN"/>
              </w:rPr>
              <w:t>SW</w:t>
            </w:r>
            <w:r w:rsidRPr="00667D27">
              <w:rPr>
                <w:rFonts w:ascii="Times New Roman" w:hAnsi="Times New Roman" w:cs="Times New Roman"/>
                <w:sz w:val="20"/>
                <w:szCs w:val="20"/>
                <w:lang w:eastAsia="zh-CN"/>
              </w:rPr>
              <w:t>.</w:t>
            </w:r>
          </w:p>
          <w:p w:rsidR="003C044C" w:rsidRPr="00667D27" w:rsidRDefault="003C044C" w:rsidP="00FE4B4D">
            <w:pPr>
              <w:pStyle w:val="a6"/>
              <w:rPr>
                <w:sz w:val="20"/>
                <w:szCs w:val="20"/>
              </w:rPr>
            </w:pPr>
            <w:r w:rsidRPr="00667D27">
              <w:rPr>
                <w:sz w:val="20"/>
                <w:szCs w:val="20"/>
              </w:rPr>
              <w:t>Позволяет использовать аппарат ИВЛ для вентиляции легких у младенцев и детей весом от 200 г до 30 кг.</w:t>
            </w:r>
          </w:p>
        </w:tc>
        <w:tc>
          <w:tcPr>
            <w:tcW w:w="2007" w:type="dxa"/>
            <w:tcBorders>
              <w:left w:val="single" w:sz="4" w:space="0" w:color="000000"/>
              <w:bottom w:val="single" w:sz="4" w:space="0" w:color="000000"/>
              <w:right w:val="single" w:sz="4" w:space="0" w:color="000000"/>
            </w:tcBorders>
            <w:shd w:val="clear" w:color="auto" w:fill="auto"/>
            <w:vAlign w:val="center"/>
          </w:tcPr>
          <w:p w:rsidR="003C044C" w:rsidRPr="00667D27" w:rsidRDefault="003C044C" w:rsidP="00FE4B4D">
            <w:pPr>
              <w:suppressAutoHyphens/>
              <w:snapToGrid w:val="0"/>
              <w:spacing w:after="0" w:line="240" w:lineRule="auto"/>
              <w:rPr>
                <w:rFonts w:ascii="Times New Roman" w:eastAsia="Calibri" w:hAnsi="Times New Roman" w:cs="Times New Roman"/>
                <w:color w:val="000000"/>
                <w:sz w:val="20"/>
                <w:szCs w:val="20"/>
                <w:lang w:eastAsia="ar-SA"/>
              </w:rPr>
            </w:pPr>
            <w:r w:rsidRPr="00667D27">
              <w:rPr>
                <w:rFonts w:ascii="Times New Roman" w:eastAsia="Calibri" w:hAnsi="Times New Roman" w:cs="Times New Roman"/>
                <w:color w:val="000000"/>
                <w:sz w:val="20"/>
                <w:szCs w:val="20"/>
                <w:lang w:eastAsia="ar-SA"/>
              </w:rPr>
              <w:t>1 шт.</w:t>
            </w:r>
          </w:p>
        </w:tc>
      </w:tr>
      <w:tr w:rsidR="003C044C" w:rsidRPr="00667D27" w:rsidTr="003C044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1" w:type="dxa"/>
          <w:trHeight w:val="141"/>
        </w:trPr>
        <w:tc>
          <w:tcPr>
            <w:tcW w:w="993" w:type="dxa"/>
            <w:vMerge/>
            <w:tcBorders>
              <w:left w:val="single" w:sz="4" w:space="0" w:color="000000"/>
              <w:bottom w:val="single" w:sz="4" w:space="0" w:color="000000"/>
            </w:tcBorders>
            <w:shd w:val="clear" w:color="auto" w:fill="auto"/>
            <w:vAlign w:val="center"/>
          </w:tcPr>
          <w:p w:rsidR="003C044C" w:rsidRPr="00667D27" w:rsidRDefault="003C044C" w:rsidP="00FE4B4D">
            <w:pPr>
              <w:suppressAutoHyphens/>
              <w:snapToGrid w:val="0"/>
              <w:spacing w:after="0" w:line="240" w:lineRule="auto"/>
              <w:rPr>
                <w:rFonts w:ascii="Times New Roman" w:hAnsi="Times New Roman" w:cs="Times New Roman"/>
                <w:b/>
                <w:color w:val="000000"/>
                <w:sz w:val="20"/>
                <w:szCs w:val="20"/>
                <w:lang w:eastAsia="ar-SA"/>
              </w:rPr>
            </w:pPr>
          </w:p>
        </w:tc>
        <w:tc>
          <w:tcPr>
            <w:tcW w:w="4252" w:type="dxa"/>
            <w:vMerge/>
            <w:tcBorders>
              <w:left w:val="single" w:sz="4" w:space="0" w:color="000000"/>
              <w:bottom w:val="single" w:sz="4" w:space="0" w:color="000000"/>
            </w:tcBorders>
            <w:shd w:val="clear" w:color="auto" w:fill="auto"/>
            <w:vAlign w:val="center"/>
          </w:tcPr>
          <w:p w:rsidR="003C044C" w:rsidRPr="00667D27" w:rsidRDefault="003C044C" w:rsidP="00FE4B4D">
            <w:pPr>
              <w:suppressAutoHyphens/>
              <w:snapToGrid w:val="0"/>
              <w:spacing w:after="0" w:line="240" w:lineRule="auto"/>
              <w:ind w:right="-108"/>
              <w:rPr>
                <w:rFonts w:ascii="Times New Roman" w:hAnsi="Times New Roman" w:cs="Times New Roman"/>
                <w:b/>
                <w:color w:val="000000"/>
                <w:sz w:val="20"/>
                <w:szCs w:val="20"/>
                <w:lang w:eastAsia="ar-SA"/>
              </w:rPr>
            </w:pPr>
          </w:p>
        </w:tc>
        <w:tc>
          <w:tcPr>
            <w:tcW w:w="596" w:type="dxa"/>
            <w:tcBorders>
              <w:left w:val="single" w:sz="4" w:space="0" w:color="000000"/>
              <w:bottom w:val="single" w:sz="4" w:space="0" w:color="000000"/>
            </w:tcBorders>
            <w:shd w:val="clear" w:color="auto" w:fill="auto"/>
            <w:vAlign w:val="center"/>
          </w:tcPr>
          <w:p w:rsidR="003C044C" w:rsidRPr="00667D27" w:rsidRDefault="003C044C" w:rsidP="00FE4B4D">
            <w:pPr>
              <w:suppressAutoHyphens/>
              <w:snapToGrid w:val="0"/>
              <w:spacing w:after="0" w:line="240" w:lineRule="auto"/>
              <w:rPr>
                <w:rFonts w:ascii="Times New Roman" w:eastAsia="Calibri" w:hAnsi="Times New Roman" w:cs="Times New Roman"/>
                <w:color w:val="000000"/>
                <w:sz w:val="20"/>
                <w:szCs w:val="20"/>
                <w:lang w:eastAsia="ar-SA"/>
              </w:rPr>
            </w:pPr>
            <w:r>
              <w:rPr>
                <w:rFonts w:ascii="Times New Roman" w:eastAsia="Calibri" w:hAnsi="Times New Roman" w:cs="Times New Roman"/>
                <w:color w:val="000000"/>
                <w:sz w:val="20"/>
                <w:szCs w:val="20"/>
                <w:lang w:val="kk-KZ" w:eastAsia="ar-SA"/>
              </w:rPr>
              <w:t>4</w:t>
            </w:r>
            <w:r w:rsidRPr="00667D27">
              <w:rPr>
                <w:rFonts w:ascii="Times New Roman" w:eastAsia="Calibri" w:hAnsi="Times New Roman" w:cs="Times New Roman"/>
                <w:color w:val="000000"/>
                <w:sz w:val="20"/>
                <w:szCs w:val="20"/>
                <w:lang w:eastAsia="ar-SA"/>
              </w:rPr>
              <w:t>.</w:t>
            </w:r>
          </w:p>
        </w:tc>
        <w:tc>
          <w:tcPr>
            <w:tcW w:w="2381" w:type="dxa"/>
            <w:tcBorders>
              <w:left w:val="single" w:sz="4" w:space="0" w:color="000000"/>
              <w:bottom w:val="single" w:sz="4" w:space="0" w:color="000000"/>
            </w:tcBorders>
            <w:shd w:val="clear" w:color="auto" w:fill="auto"/>
          </w:tcPr>
          <w:p w:rsidR="003C044C" w:rsidRDefault="003C044C" w:rsidP="00FE4B4D">
            <w:pPr>
              <w:pStyle w:val="a6"/>
              <w:rPr>
                <w:sz w:val="20"/>
                <w:szCs w:val="20"/>
              </w:rPr>
            </w:pPr>
            <w:r w:rsidRPr="0073519B">
              <w:rPr>
                <w:sz w:val="20"/>
                <w:szCs w:val="20"/>
              </w:rPr>
              <w:t xml:space="preserve">Опция: режим </w:t>
            </w:r>
            <w:proofErr w:type="spellStart"/>
            <w:r w:rsidRPr="0073519B">
              <w:rPr>
                <w:sz w:val="20"/>
                <w:szCs w:val="20"/>
              </w:rPr>
              <w:t>nCPAP-P</w:t>
            </w:r>
            <w:proofErr w:type="gramStart"/>
            <w:r w:rsidRPr="0073519B">
              <w:rPr>
                <w:sz w:val="20"/>
                <w:szCs w:val="20"/>
              </w:rPr>
              <w:t>С</w:t>
            </w:r>
            <w:proofErr w:type="spellEnd"/>
            <w:proofErr w:type="gramEnd"/>
            <w:r w:rsidRPr="0073519B">
              <w:rPr>
                <w:sz w:val="20"/>
                <w:szCs w:val="20"/>
              </w:rPr>
              <w:t xml:space="preserve"> в различных модификациях (активационный с кодом активации режима вентиляции, датчики и модули)</w:t>
            </w:r>
          </w:p>
          <w:p w:rsidR="003C044C" w:rsidRPr="00667D27" w:rsidRDefault="003C044C" w:rsidP="00FE4B4D">
            <w:pPr>
              <w:pStyle w:val="a6"/>
              <w:rPr>
                <w:sz w:val="20"/>
                <w:szCs w:val="20"/>
              </w:rPr>
            </w:pPr>
          </w:p>
        </w:tc>
        <w:tc>
          <w:tcPr>
            <w:tcW w:w="5630" w:type="dxa"/>
            <w:tcBorders>
              <w:left w:val="single" w:sz="4" w:space="0" w:color="000000"/>
              <w:bottom w:val="single" w:sz="4" w:space="0" w:color="000000"/>
            </w:tcBorders>
            <w:shd w:val="clear" w:color="auto" w:fill="auto"/>
          </w:tcPr>
          <w:p w:rsidR="003C044C" w:rsidRPr="00667D27" w:rsidRDefault="003C044C" w:rsidP="00FE4B4D">
            <w:pPr>
              <w:autoSpaceDE w:val="0"/>
              <w:spacing w:after="0" w:line="240" w:lineRule="auto"/>
              <w:jc w:val="both"/>
              <w:rPr>
                <w:rFonts w:ascii="Times New Roman" w:hAnsi="Times New Roman" w:cs="Times New Roman"/>
                <w:color w:val="000000" w:themeColor="text1"/>
                <w:sz w:val="20"/>
                <w:szCs w:val="20"/>
                <w:shd w:val="clear" w:color="auto" w:fill="FFFFFF"/>
              </w:rPr>
            </w:pPr>
            <w:r w:rsidRPr="00667D27">
              <w:rPr>
                <w:rFonts w:ascii="Times New Roman" w:hAnsi="Times New Roman" w:cs="Times New Roman"/>
                <w:sz w:val="20"/>
                <w:szCs w:val="20"/>
                <w:lang w:eastAsia="zh-CN"/>
              </w:rPr>
              <w:t xml:space="preserve">Опция представляет собой специальную программу - </w:t>
            </w:r>
            <w:r w:rsidRPr="00667D27">
              <w:rPr>
                <w:rFonts w:ascii="Times New Roman" w:hAnsi="Times New Roman" w:cs="Times New Roman"/>
                <w:sz w:val="20"/>
                <w:szCs w:val="20"/>
                <w:lang w:val="en-US" w:eastAsia="zh-CN"/>
              </w:rPr>
              <w:t>SW</w:t>
            </w:r>
            <w:r w:rsidRPr="00667D27">
              <w:rPr>
                <w:rFonts w:ascii="Times New Roman" w:hAnsi="Times New Roman" w:cs="Times New Roman"/>
                <w:sz w:val="20"/>
                <w:szCs w:val="20"/>
                <w:lang w:eastAsia="zh-CN"/>
              </w:rPr>
              <w:t>.</w:t>
            </w:r>
            <w:r w:rsidRPr="00667D27">
              <w:rPr>
                <w:rFonts w:ascii="Times New Roman" w:hAnsi="Times New Roman" w:cs="Times New Roman"/>
                <w:color w:val="000000" w:themeColor="text1"/>
                <w:sz w:val="20"/>
                <w:szCs w:val="20"/>
                <w:shd w:val="clear" w:color="auto" w:fill="FFFFFF"/>
              </w:rPr>
              <w:t xml:space="preserve">Позволяет использовать режим </w:t>
            </w:r>
            <w:proofErr w:type="spellStart"/>
            <w:r w:rsidRPr="00667D27">
              <w:rPr>
                <w:rFonts w:ascii="Times New Roman" w:hAnsi="Times New Roman" w:cs="Times New Roman"/>
                <w:color w:val="000000" w:themeColor="text1"/>
                <w:sz w:val="20"/>
                <w:szCs w:val="20"/>
                <w:shd w:val="clear" w:color="auto" w:fill="FFFFFF"/>
              </w:rPr>
              <w:t>nCPAP-PS</w:t>
            </w:r>
            <w:proofErr w:type="spellEnd"/>
            <w:r w:rsidRPr="00667D27">
              <w:rPr>
                <w:rFonts w:ascii="Times New Roman" w:hAnsi="Times New Roman" w:cs="Times New Roman"/>
                <w:color w:val="000000" w:themeColor="text1"/>
                <w:sz w:val="20"/>
                <w:szCs w:val="20"/>
                <w:shd w:val="clear" w:color="auto" w:fill="FFFFFF"/>
              </w:rPr>
              <w:t xml:space="preserve"> (щадящая терапия CPAP с поддержкой давлением) для проведения вентиляции легких у младенцев.</w:t>
            </w:r>
          </w:p>
        </w:tc>
        <w:tc>
          <w:tcPr>
            <w:tcW w:w="2007" w:type="dxa"/>
            <w:tcBorders>
              <w:left w:val="single" w:sz="4" w:space="0" w:color="000000"/>
              <w:bottom w:val="single" w:sz="4" w:space="0" w:color="000000"/>
              <w:right w:val="single" w:sz="4" w:space="0" w:color="000000"/>
            </w:tcBorders>
            <w:shd w:val="clear" w:color="auto" w:fill="auto"/>
            <w:vAlign w:val="center"/>
          </w:tcPr>
          <w:p w:rsidR="003C044C" w:rsidRPr="00667D27" w:rsidRDefault="003C044C" w:rsidP="00FE4B4D">
            <w:pPr>
              <w:suppressAutoHyphens/>
              <w:snapToGrid w:val="0"/>
              <w:spacing w:after="0" w:line="240" w:lineRule="auto"/>
              <w:rPr>
                <w:rFonts w:ascii="Times New Roman" w:eastAsia="Calibri" w:hAnsi="Times New Roman" w:cs="Times New Roman"/>
                <w:color w:val="000000"/>
                <w:sz w:val="20"/>
                <w:szCs w:val="20"/>
                <w:lang w:eastAsia="ar-SA"/>
              </w:rPr>
            </w:pPr>
            <w:r w:rsidRPr="00667D27">
              <w:rPr>
                <w:rFonts w:ascii="Times New Roman" w:eastAsia="Calibri" w:hAnsi="Times New Roman" w:cs="Times New Roman"/>
                <w:color w:val="000000"/>
                <w:sz w:val="20"/>
                <w:szCs w:val="20"/>
                <w:lang w:eastAsia="ar-SA"/>
              </w:rPr>
              <w:t>1 шт.</w:t>
            </w:r>
          </w:p>
        </w:tc>
      </w:tr>
      <w:tr w:rsidR="003C044C" w:rsidRPr="00667D27" w:rsidTr="003C044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1" w:type="dxa"/>
          <w:trHeight w:val="141"/>
        </w:trPr>
        <w:tc>
          <w:tcPr>
            <w:tcW w:w="993" w:type="dxa"/>
            <w:vMerge/>
            <w:tcBorders>
              <w:left w:val="single" w:sz="4" w:space="0" w:color="000000"/>
              <w:bottom w:val="single" w:sz="4" w:space="0" w:color="000000"/>
            </w:tcBorders>
            <w:shd w:val="clear" w:color="auto" w:fill="auto"/>
            <w:vAlign w:val="center"/>
          </w:tcPr>
          <w:p w:rsidR="003C044C" w:rsidRPr="00667D27" w:rsidRDefault="003C044C" w:rsidP="00FE4B4D">
            <w:pPr>
              <w:suppressAutoHyphens/>
              <w:snapToGrid w:val="0"/>
              <w:spacing w:after="0" w:line="240" w:lineRule="auto"/>
              <w:rPr>
                <w:rFonts w:ascii="Times New Roman" w:hAnsi="Times New Roman" w:cs="Times New Roman"/>
                <w:b/>
                <w:color w:val="000000"/>
                <w:sz w:val="20"/>
                <w:szCs w:val="20"/>
                <w:lang w:eastAsia="ar-SA"/>
              </w:rPr>
            </w:pPr>
          </w:p>
        </w:tc>
        <w:tc>
          <w:tcPr>
            <w:tcW w:w="4252" w:type="dxa"/>
            <w:vMerge/>
            <w:tcBorders>
              <w:left w:val="single" w:sz="4" w:space="0" w:color="000000"/>
              <w:bottom w:val="single" w:sz="4" w:space="0" w:color="000000"/>
            </w:tcBorders>
            <w:shd w:val="clear" w:color="auto" w:fill="auto"/>
            <w:vAlign w:val="center"/>
          </w:tcPr>
          <w:p w:rsidR="003C044C" w:rsidRPr="00667D27" w:rsidRDefault="003C044C" w:rsidP="00FE4B4D">
            <w:pPr>
              <w:suppressAutoHyphens/>
              <w:snapToGrid w:val="0"/>
              <w:spacing w:after="0" w:line="240" w:lineRule="auto"/>
              <w:ind w:right="-108"/>
              <w:rPr>
                <w:rFonts w:ascii="Times New Roman" w:hAnsi="Times New Roman" w:cs="Times New Roman"/>
                <w:b/>
                <w:color w:val="000000"/>
                <w:sz w:val="20"/>
                <w:szCs w:val="20"/>
                <w:lang w:eastAsia="ar-SA"/>
              </w:rPr>
            </w:pPr>
          </w:p>
        </w:tc>
        <w:tc>
          <w:tcPr>
            <w:tcW w:w="596" w:type="dxa"/>
            <w:tcBorders>
              <w:left w:val="single" w:sz="4" w:space="0" w:color="000000"/>
              <w:bottom w:val="single" w:sz="4" w:space="0" w:color="000000"/>
            </w:tcBorders>
            <w:shd w:val="clear" w:color="auto" w:fill="auto"/>
            <w:vAlign w:val="center"/>
          </w:tcPr>
          <w:p w:rsidR="003C044C" w:rsidRPr="00667D27" w:rsidRDefault="003C044C" w:rsidP="00FE4B4D">
            <w:pPr>
              <w:suppressAutoHyphens/>
              <w:snapToGrid w:val="0"/>
              <w:spacing w:after="0" w:line="240" w:lineRule="auto"/>
              <w:rPr>
                <w:rFonts w:ascii="Times New Roman" w:eastAsia="Calibri" w:hAnsi="Times New Roman" w:cs="Times New Roman"/>
                <w:color w:val="000000"/>
                <w:sz w:val="20"/>
                <w:szCs w:val="20"/>
                <w:lang w:eastAsia="ar-SA"/>
              </w:rPr>
            </w:pPr>
            <w:r>
              <w:rPr>
                <w:rFonts w:ascii="Times New Roman" w:eastAsia="Calibri" w:hAnsi="Times New Roman" w:cs="Times New Roman"/>
                <w:color w:val="000000"/>
                <w:sz w:val="20"/>
                <w:szCs w:val="20"/>
                <w:lang w:val="kk-KZ" w:eastAsia="ar-SA"/>
              </w:rPr>
              <w:t>5</w:t>
            </w:r>
            <w:r w:rsidRPr="00667D27">
              <w:rPr>
                <w:rFonts w:ascii="Times New Roman" w:eastAsia="Calibri" w:hAnsi="Times New Roman" w:cs="Times New Roman"/>
                <w:color w:val="000000"/>
                <w:sz w:val="20"/>
                <w:szCs w:val="20"/>
                <w:lang w:eastAsia="ar-SA"/>
              </w:rPr>
              <w:t>.</w:t>
            </w:r>
          </w:p>
        </w:tc>
        <w:tc>
          <w:tcPr>
            <w:tcW w:w="2381" w:type="dxa"/>
            <w:tcBorders>
              <w:left w:val="single" w:sz="4" w:space="0" w:color="000000"/>
              <w:bottom w:val="single" w:sz="4" w:space="0" w:color="000000"/>
            </w:tcBorders>
            <w:shd w:val="clear" w:color="auto" w:fill="auto"/>
          </w:tcPr>
          <w:p w:rsidR="003C044C" w:rsidRDefault="003C044C" w:rsidP="00FE4B4D">
            <w:pPr>
              <w:pStyle w:val="a6"/>
              <w:rPr>
                <w:sz w:val="20"/>
                <w:szCs w:val="20"/>
              </w:rPr>
            </w:pPr>
            <w:proofErr w:type="spellStart"/>
            <w:proofErr w:type="gramStart"/>
            <w:r w:rsidRPr="003B3EC8">
              <w:rPr>
                <w:sz w:val="20"/>
                <w:szCs w:val="20"/>
              </w:rPr>
              <w:t>Литий-ионная</w:t>
            </w:r>
            <w:proofErr w:type="spellEnd"/>
            <w:proofErr w:type="gramEnd"/>
            <w:r w:rsidRPr="003B3EC8">
              <w:rPr>
                <w:sz w:val="20"/>
                <w:szCs w:val="20"/>
              </w:rPr>
              <w:t xml:space="preserve"> аккумуляторная батарея </w:t>
            </w:r>
          </w:p>
          <w:p w:rsidR="003C044C" w:rsidRDefault="003C044C" w:rsidP="00FE4B4D">
            <w:pPr>
              <w:pStyle w:val="a6"/>
              <w:rPr>
                <w:sz w:val="20"/>
                <w:szCs w:val="20"/>
              </w:rPr>
            </w:pPr>
          </w:p>
          <w:p w:rsidR="003C044C" w:rsidRPr="00667D27" w:rsidRDefault="003C044C" w:rsidP="00FE4B4D">
            <w:pPr>
              <w:pStyle w:val="a6"/>
              <w:rPr>
                <w:sz w:val="20"/>
                <w:szCs w:val="20"/>
              </w:rPr>
            </w:pPr>
          </w:p>
        </w:tc>
        <w:tc>
          <w:tcPr>
            <w:tcW w:w="5630" w:type="dxa"/>
            <w:tcBorders>
              <w:left w:val="single" w:sz="4" w:space="0" w:color="000000"/>
              <w:bottom w:val="single" w:sz="4" w:space="0" w:color="000000"/>
            </w:tcBorders>
            <w:shd w:val="clear" w:color="auto" w:fill="auto"/>
          </w:tcPr>
          <w:p w:rsidR="003C044C" w:rsidRDefault="003C044C" w:rsidP="00FE4B4D">
            <w:pPr>
              <w:pStyle w:val="a6"/>
              <w:rPr>
                <w:sz w:val="20"/>
                <w:szCs w:val="20"/>
              </w:rPr>
            </w:pPr>
            <w:r w:rsidRPr="00B95318">
              <w:rPr>
                <w:sz w:val="20"/>
                <w:szCs w:val="20"/>
              </w:rPr>
              <w:t>Ионно-литиевый</w:t>
            </w:r>
            <w:r>
              <w:rPr>
                <w:sz w:val="20"/>
                <w:szCs w:val="20"/>
              </w:rPr>
              <w:t xml:space="preserve">, заряжаемый аккумулятор. </w:t>
            </w:r>
            <w:r w:rsidRPr="00B95318">
              <w:rPr>
                <w:sz w:val="20"/>
                <w:szCs w:val="20"/>
              </w:rPr>
              <w:t xml:space="preserve">Время зарядки: </w:t>
            </w:r>
            <w:r>
              <w:rPr>
                <w:sz w:val="20"/>
                <w:szCs w:val="20"/>
              </w:rPr>
              <w:t xml:space="preserve">при </w:t>
            </w:r>
            <w:r w:rsidRPr="00B95318">
              <w:rPr>
                <w:sz w:val="20"/>
                <w:szCs w:val="20"/>
              </w:rPr>
              <w:t>подключён</w:t>
            </w:r>
            <w:r>
              <w:rPr>
                <w:sz w:val="20"/>
                <w:szCs w:val="20"/>
              </w:rPr>
              <w:t xml:space="preserve">ном </w:t>
            </w:r>
            <w:proofErr w:type="spellStart"/>
            <w:r>
              <w:rPr>
                <w:sz w:val="20"/>
                <w:szCs w:val="20"/>
              </w:rPr>
              <w:t>аппаратеИВЛ</w:t>
            </w:r>
            <w:r w:rsidRPr="00B95318">
              <w:rPr>
                <w:sz w:val="20"/>
                <w:szCs w:val="20"/>
              </w:rPr>
              <w:t>к</w:t>
            </w:r>
            <w:proofErr w:type="spellEnd"/>
            <w:r w:rsidRPr="00B95318">
              <w:rPr>
                <w:sz w:val="20"/>
                <w:szCs w:val="20"/>
              </w:rPr>
              <w:t xml:space="preserve"> основному источнику питания, для полной зарядки аккумулятора требуется приблизительно 3,25 ч. </w:t>
            </w:r>
          </w:p>
          <w:p w:rsidR="003C044C" w:rsidRPr="00B95318" w:rsidRDefault="003C044C" w:rsidP="00FE4B4D">
            <w:pPr>
              <w:pStyle w:val="a6"/>
              <w:rPr>
                <w:sz w:val="20"/>
                <w:szCs w:val="20"/>
                <w:shd w:val="clear" w:color="auto" w:fill="FFFFFF"/>
              </w:rPr>
            </w:pPr>
            <w:r>
              <w:rPr>
                <w:sz w:val="20"/>
                <w:szCs w:val="20"/>
              </w:rPr>
              <w:t>Время работы 4 часа при полностью заряженном аккумуляторе.</w:t>
            </w:r>
          </w:p>
        </w:tc>
        <w:tc>
          <w:tcPr>
            <w:tcW w:w="2007" w:type="dxa"/>
            <w:tcBorders>
              <w:left w:val="single" w:sz="4" w:space="0" w:color="000000"/>
              <w:bottom w:val="single" w:sz="4" w:space="0" w:color="000000"/>
              <w:right w:val="single" w:sz="4" w:space="0" w:color="000000"/>
            </w:tcBorders>
            <w:shd w:val="clear" w:color="auto" w:fill="auto"/>
            <w:vAlign w:val="center"/>
          </w:tcPr>
          <w:p w:rsidR="003C044C" w:rsidRPr="00667D27" w:rsidRDefault="003C044C" w:rsidP="00FE4B4D">
            <w:pPr>
              <w:suppressAutoHyphens/>
              <w:snapToGrid w:val="0"/>
              <w:spacing w:after="0" w:line="240" w:lineRule="auto"/>
              <w:rPr>
                <w:rFonts w:ascii="Times New Roman" w:eastAsia="Calibri" w:hAnsi="Times New Roman" w:cs="Times New Roman"/>
                <w:color w:val="000000"/>
                <w:sz w:val="20"/>
                <w:szCs w:val="20"/>
                <w:lang w:eastAsia="ar-SA"/>
              </w:rPr>
            </w:pPr>
            <w:r>
              <w:rPr>
                <w:rFonts w:ascii="Times New Roman" w:eastAsia="Calibri" w:hAnsi="Times New Roman" w:cs="Times New Roman"/>
                <w:color w:val="000000"/>
                <w:sz w:val="20"/>
                <w:szCs w:val="20"/>
                <w:lang w:eastAsia="ar-SA"/>
              </w:rPr>
              <w:t>1 шт.</w:t>
            </w:r>
          </w:p>
        </w:tc>
      </w:tr>
      <w:tr w:rsidR="003C044C" w:rsidRPr="00667D27" w:rsidTr="003C044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37"/>
        </w:trPr>
        <w:tc>
          <w:tcPr>
            <w:tcW w:w="993" w:type="dxa"/>
            <w:vMerge/>
            <w:tcBorders>
              <w:top w:val="single" w:sz="4" w:space="0" w:color="000000"/>
              <w:left w:val="single" w:sz="4" w:space="0" w:color="000000"/>
              <w:bottom w:val="single" w:sz="4" w:space="0" w:color="000000"/>
            </w:tcBorders>
            <w:shd w:val="clear" w:color="auto" w:fill="auto"/>
            <w:vAlign w:val="center"/>
          </w:tcPr>
          <w:p w:rsidR="003C044C" w:rsidRPr="00667D27" w:rsidRDefault="003C044C" w:rsidP="00FE4B4D">
            <w:pPr>
              <w:suppressAutoHyphens/>
              <w:snapToGrid w:val="0"/>
              <w:spacing w:after="0" w:line="240" w:lineRule="auto"/>
              <w:rPr>
                <w:rFonts w:ascii="Times New Roman" w:hAnsi="Times New Roman" w:cs="Times New Roman"/>
                <w:b/>
                <w:color w:val="000000"/>
                <w:sz w:val="20"/>
                <w:szCs w:val="20"/>
                <w:lang w:eastAsia="ar-SA"/>
              </w:rPr>
            </w:pPr>
          </w:p>
        </w:tc>
        <w:tc>
          <w:tcPr>
            <w:tcW w:w="4252" w:type="dxa"/>
            <w:vMerge/>
            <w:tcBorders>
              <w:top w:val="single" w:sz="4" w:space="0" w:color="000000"/>
              <w:left w:val="single" w:sz="4" w:space="0" w:color="000000"/>
              <w:bottom w:val="single" w:sz="4" w:space="0" w:color="000000"/>
            </w:tcBorders>
            <w:shd w:val="clear" w:color="auto" w:fill="auto"/>
            <w:vAlign w:val="center"/>
          </w:tcPr>
          <w:p w:rsidR="003C044C" w:rsidRPr="00667D27" w:rsidRDefault="003C044C" w:rsidP="00FE4B4D">
            <w:pPr>
              <w:suppressAutoHyphens/>
              <w:snapToGrid w:val="0"/>
              <w:spacing w:after="0" w:line="240" w:lineRule="auto"/>
              <w:ind w:right="-108"/>
              <w:rPr>
                <w:rFonts w:ascii="Times New Roman" w:hAnsi="Times New Roman" w:cs="Times New Roman"/>
                <w:b/>
                <w:color w:val="000000"/>
                <w:sz w:val="20"/>
                <w:szCs w:val="20"/>
                <w:lang w:eastAsia="ar-SA"/>
              </w:rPr>
            </w:pPr>
          </w:p>
        </w:tc>
        <w:tc>
          <w:tcPr>
            <w:tcW w:w="10625"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3C044C" w:rsidRPr="00667D27" w:rsidRDefault="003C044C" w:rsidP="00FE4B4D">
            <w:pPr>
              <w:suppressAutoHyphens/>
              <w:snapToGrid w:val="0"/>
              <w:spacing w:after="0" w:line="240" w:lineRule="auto"/>
              <w:rPr>
                <w:rFonts w:ascii="Times New Roman" w:hAnsi="Times New Roman" w:cs="Times New Roman"/>
                <w:i/>
                <w:color w:val="000000"/>
                <w:sz w:val="20"/>
                <w:szCs w:val="20"/>
                <w:lang w:eastAsia="ar-SA"/>
              </w:rPr>
            </w:pPr>
            <w:r w:rsidRPr="00667D27">
              <w:rPr>
                <w:rFonts w:ascii="Times New Roman" w:hAnsi="Times New Roman" w:cs="Times New Roman"/>
                <w:i/>
                <w:color w:val="000000"/>
                <w:sz w:val="20"/>
                <w:szCs w:val="20"/>
                <w:lang w:eastAsia="ar-SA"/>
              </w:rPr>
              <w:t>Расходные материалы и изнашиваемые узлы:</w:t>
            </w:r>
          </w:p>
        </w:tc>
      </w:tr>
      <w:tr w:rsidR="003C044C" w:rsidRPr="00667D27" w:rsidTr="003C044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1" w:type="dxa"/>
          <w:trHeight w:val="191"/>
        </w:trPr>
        <w:tc>
          <w:tcPr>
            <w:tcW w:w="993" w:type="dxa"/>
            <w:vMerge/>
            <w:tcBorders>
              <w:top w:val="single" w:sz="4" w:space="0" w:color="000000"/>
              <w:left w:val="single" w:sz="4" w:space="0" w:color="000000"/>
              <w:bottom w:val="single" w:sz="4" w:space="0" w:color="000000"/>
            </w:tcBorders>
            <w:shd w:val="clear" w:color="auto" w:fill="auto"/>
            <w:vAlign w:val="center"/>
          </w:tcPr>
          <w:p w:rsidR="003C044C" w:rsidRPr="00667D27" w:rsidRDefault="003C044C" w:rsidP="00FE4B4D">
            <w:pPr>
              <w:suppressAutoHyphens/>
              <w:snapToGrid w:val="0"/>
              <w:spacing w:after="0" w:line="240" w:lineRule="auto"/>
              <w:rPr>
                <w:rFonts w:ascii="Times New Roman" w:hAnsi="Times New Roman" w:cs="Times New Roman"/>
                <w:b/>
                <w:color w:val="000000"/>
                <w:sz w:val="20"/>
                <w:szCs w:val="20"/>
                <w:lang w:eastAsia="ar-SA"/>
              </w:rPr>
            </w:pPr>
          </w:p>
        </w:tc>
        <w:tc>
          <w:tcPr>
            <w:tcW w:w="4252" w:type="dxa"/>
            <w:vMerge/>
            <w:tcBorders>
              <w:top w:val="single" w:sz="4" w:space="0" w:color="000000"/>
              <w:left w:val="single" w:sz="4" w:space="0" w:color="000000"/>
              <w:bottom w:val="single" w:sz="4" w:space="0" w:color="000000"/>
            </w:tcBorders>
            <w:shd w:val="clear" w:color="auto" w:fill="auto"/>
            <w:vAlign w:val="center"/>
          </w:tcPr>
          <w:p w:rsidR="003C044C" w:rsidRPr="00667D27" w:rsidRDefault="003C044C" w:rsidP="00FE4B4D">
            <w:pPr>
              <w:suppressAutoHyphens/>
              <w:snapToGrid w:val="0"/>
              <w:spacing w:after="0" w:line="240" w:lineRule="auto"/>
              <w:ind w:right="-108"/>
              <w:rPr>
                <w:rFonts w:ascii="Times New Roman" w:hAnsi="Times New Roman" w:cs="Times New Roman"/>
                <w:b/>
                <w:color w:val="000000"/>
                <w:sz w:val="20"/>
                <w:szCs w:val="20"/>
                <w:lang w:eastAsia="ar-SA"/>
              </w:rPr>
            </w:pPr>
          </w:p>
        </w:tc>
        <w:tc>
          <w:tcPr>
            <w:tcW w:w="596" w:type="dxa"/>
            <w:tcBorders>
              <w:top w:val="single" w:sz="4" w:space="0" w:color="000000"/>
              <w:left w:val="single" w:sz="4" w:space="0" w:color="000000"/>
              <w:bottom w:val="single" w:sz="4" w:space="0" w:color="000000"/>
            </w:tcBorders>
            <w:shd w:val="clear" w:color="auto" w:fill="auto"/>
            <w:vAlign w:val="center"/>
          </w:tcPr>
          <w:p w:rsidR="003C044C" w:rsidRPr="00667D27" w:rsidRDefault="003C044C" w:rsidP="00FE4B4D">
            <w:pPr>
              <w:suppressAutoHyphens/>
              <w:snapToGrid w:val="0"/>
              <w:spacing w:after="0" w:line="240" w:lineRule="auto"/>
              <w:rPr>
                <w:rFonts w:ascii="Times New Roman" w:eastAsia="Calibri" w:hAnsi="Times New Roman" w:cs="Times New Roman"/>
                <w:color w:val="000000"/>
                <w:sz w:val="20"/>
                <w:szCs w:val="20"/>
                <w:lang w:eastAsia="ar-SA"/>
              </w:rPr>
            </w:pPr>
            <w:r w:rsidRPr="00667D27">
              <w:rPr>
                <w:rFonts w:ascii="Times New Roman" w:eastAsia="Calibri" w:hAnsi="Times New Roman" w:cs="Times New Roman"/>
                <w:color w:val="000000"/>
                <w:sz w:val="20"/>
                <w:szCs w:val="20"/>
                <w:lang w:eastAsia="ar-SA"/>
              </w:rPr>
              <w:t>1.</w:t>
            </w:r>
          </w:p>
        </w:tc>
        <w:tc>
          <w:tcPr>
            <w:tcW w:w="2381" w:type="dxa"/>
            <w:tcBorders>
              <w:top w:val="single" w:sz="4" w:space="0" w:color="000000"/>
              <w:left w:val="single" w:sz="4" w:space="0" w:color="000000"/>
              <w:bottom w:val="single" w:sz="4" w:space="0" w:color="000000"/>
            </w:tcBorders>
            <w:shd w:val="clear" w:color="auto" w:fill="auto"/>
          </w:tcPr>
          <w:p w:rsidR="003C044C" w:rsidRDefault="003C044C" w:rsidP="00FE4B4D">
            <w:pPr>
              <w:suppressAutoHyphens/>
              <w:snapToGrid w:val="0"/>
              <w:spacing w:after="0" w:line="240" w:lineRule="auto"/>
              <w:rPr>
                <w:rFonts w:ascii="Times New Roman" w:hAnsi="Times New Roman" w:cs="Times New Roman"/>
                <w:sz w:val="20"/>
                <w:szCs w:val="20"/>
              </w:rPr>
            </w:pPr>
            <w:r w:rsidRPr="00D40672">
              <w:rPr>
                <w:rFonts w:ascii="Times New Roman" w:hAnsi="Times New Roman" w:cs="Times New Roman"/>
                <w:sz w:val="20"/>
                <w:szCs w:val="20"/>
              </w:rPr>
              <w:t>HEPA-фильтр турбины</w:t>
            </w:r>
          </w:p>
          <w:p w:rsidR="003C044C" w:rsidRDefault="003C044C" w:rsidP="00FE4B4D">
            <w:pPr>
              <w:suppressAutoHyphens/>
              <w:snapToGrid w:val="0"/>
              <w:spacing w:after="0" w:line="240" w:lineRule="auto"/>
              <w:rPr>
                <w:rFonts w:ascii="Times New Roman" w:hAnsi="Times New Roman" w:cs="Times New Roman"/>
                <w:sz w:val="20"/>
                <w:szCs w:val="20"/>
              </w:rPr>
            </w:pPr>
          </w:p>
          <w:p w:rsidR="003C044C" w:rsidRPr="00667D27" w:rsidRDefault="003C044C" w:rsidP="00FE4B4D">
            <w:pPr>
              <w:suppressAutoHyphens/>
              <w:snapToGrid w:val="0"/>
              <w:spacing w:after="0" w:line="240" w:lineRule="auto"/>
              <w:rPr>
                <w:rFonts w:ascii="Times New Roman" w:eastAsia="Calibri" w:hAnsi="Times New Roman" w:cs="Times New Roman"/>
                <w:color w:val="000000"/>
                <w:sz w:val="20"/>
                <w:szCs w:val="20"/>
                <w:lang w:eastAsia="ar-SA"/>
              </w:rPr>
            </w:pPr>
          </w:p>
        </w:tc>
        <w:tc>
          <w:tcPr>
            <w:tcW w:w="5630" w:type="dxa"/>
            <w:tcBorders>
              <w:top w:val="single" w:sz="4" w:space="0" w:color="000000"/>
              <w:left w:val="single" w:sz="4" w:space="0" w:color="000000"/>
              <w:bottom w:val="single" w:sz="4" w:space="0" w:color="000000"/>
            </w:tcBorders>
            <w:shd w:val="clear" w:color="auto" w:fill="auto"/>
          </w:tcPr>
          <w:p w:rsidR="003C044C" w:rsidRPr="00667D27" w:rsidRDefault="003C044C" w:rsidP="00FE4B4D">
            <w:pPr>
              <w:suppressAutoHyphens/>
              <w:snapToGrid w:val="0"/>
              <w:spacing w:after="0" w:line="240" w:lineRule="auto"/>
              <w:rPr>
                <w:rFonts w:ascii="Times New Roman" w:eastAsia="Calibri" w:hAnsi="Times New Roman" w:cs="Times New Roman"/>
                <w:color w:val="000000"/>
                <w:sz w:val="20"/>
                <w:szCs w:val="20"/>
                <w:lang w:eastAsia="ar-SA"/>
              </w:rPr>
            </w:pPr>
            <w:r w:rsidRPr="00D40672">
              <w:rPr>
                <w:rFonts w:ascii="Times New Roman" w:hAnsi="Times New Roman" w:cs="Times New Roman"/>
                <w:sz w:val="20"/>
                <w:szCs w:val="20"/>
              </w:rPr>
              <w:t>Фильтр предназначен для тонкой очистки забираемого с окружающей среды воздуха.</w:t>
            </w:r>
          </w:p>
        </w:tc>
        <w:tc>
          <w:tcPr>
            <w:tcW w:w="20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3C044C" w:rsidRPr="00667D27" w:rsidRDefault="003C044C" w:rsidP="00FE4B4D">
            <w:pPr>
              <w:suppressAutoHyphens/>
              <w:snapToGrid w:val="0"/>
              <w:spacing w:after="0" w:line="240" w:lineRule="auto"/>
              <w:rPr>
                <w:rFonts w:ascii="Times New Roman" w:eastAsia="Calibri" w:hAnsi="Times New Roman" w:cs="Times New Roman"/>
                <w:color w:val="000000"/>
                <w:sz w:val="20"/>
                <w:szCs w:val="20"/>
                <w:lang w:eastAsia="ar-SA"/>
              </w:rPr>
            </w:pPr>
            <w:r w:rsidRPr="00667D27">
              <w:rPr>
                <w:rFonts w:ascii="Times New Roman" w:eastAsia="Calibri" w:hAnsi="Times New Roman" w:cs="Times New Roman"/>
                <w:color w:val="000000"/>
                <w:sz w:val="20"/>
                <w:szCs w:val="20"/>
                <w:lang w:eastAsia="ar-SA"/>
              </w:rPr>
              <w:t>1 шт.</w:t>
            </w:r>
          </w:p>
        </w:tc>
      </w:tr>
      <w:tr w:rsidR="003C044C" w:rsidRPr="00667D27" w:rsidTr="003C044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1" w:type="dxa"/>
          <w:trHeight w:val="191"/>
        </w:trPr>
        <w:tc>
          <w:tcPr>
            <w:tcW w:w="993" w:type="dxa"/>
            <w:vMerge/>
            <w:tcBorders>
              <w:top w:val="single" w:sz="4" w:space="0" w:color="000000"/>
              <w:left w:val="single" w:sz="4" w:space="0" w:color="000000"/>
              <w:bottom w:val="single" w:sz="4" w:space="0" w:color="000000"/>
            </w:tcBorders>
            <w:shd w:val="clear" w:color="auto" w:fill="auto"/>
            <w:vAlign w:val="center"/>
          </w:tcPr>
          <w:p w:rsidR="003C044C" w:rsidRPr="00667D27" w:rsidRDefault="003C044C" w:rsidP="00FE4B4D">
            <w:pPr>
              <w:suppressAutoHyphens/>
              <w:snapToGrid w:val="0"/>
              <w:spacing w:after="0" w:line="240" w:lineRule="auto"/>
              <w:rPr>
                <w:rFonts w:ascii="Times New Roman" w:hAnsi="Times New Roman" w:cs="Times New Roman"/>
                <w:b/>
                <w:color w:val="000000"/>
                <w:sz w:val="20"/>
                <w:szCs w:val="20"/>
                <w:lang w:eastAsia="ar-SA"/>
              </w:rPr>
            </w:pPr>
          </w:p>
        </w:tc>
        <w:tc>
          <w:tcPr>
            <w:tcW w:w="4252" w:type="dxa"/>
            <w:vMerge/>
            <w:tcBorders>
              <w:top w:val="single" w:sz="4" w:space="0" w:color="000000"/>
              <w:left w:val="single" w:sz="4" w:space="0" w:color="000000"/>
              <w:bottom w:val="single" w:sz="4" w:space="0" w:color="000000"/>
            </w:tcBorders>
            <w:shd w:val="clear" w:color="auto" w:fill="auto"/>
            <w:vAlign w:val="center"/>
          </w:tcPr>
          <w:p w:rsidR="003C044C" w:rsidRPr="00667D27" w:rsidRDefault="003C044C" w:rsidP="00FE4B4D">
            <w:pPr>
              <w:suppressAutoHyphens/>
              <w:snapToGrid w:val="0"/>
              <w:spacing w:after="0" w:line="240" w:lineRule="auto"/>
              <w:ind w:right="-108"/>
              <w:rPr>
                <w:rFonts w:ascii="Times New Roman" w:hAnsi="Times New Roman" w:cs="Times New Roman"/>
                <w:b/>
                <w:color w:val="000000"/>
                <w:sz w:val="20"/>
                <w:szCs w:val="20"/>
                <w:lang w:eastAsia="ar-SA"/>
              </w:rPr>
            </w:pPr>
          </w:p>
        </w:tc>
        <w:tc>
          <w:tcPr>
            <w:tcW w:w="596" w:type="dxa"/>
            <w:tcBorders>
              <w:top w:val="single" w:sz="4" w:space="0" w:color="000000"/>
              <w:left w:val="single" w:sz="4" w:space="0" w:color="000000"/>
              <w:bottom w:val="single" w:sz="4" w:space="0" w:color="000000"/>
            </w:tcBorders>
            <w:shd w:val="clear" w:color="auto" w:fill="auto"/>
            <w:vAlign w:val="center"/>
          </w:tcPr>
          <w:p w:rsidR="003C044C" w:rsidRPr="00667D27" w:rsidRDefault="003C044C" w:rsidP="00FE4B4D">
            <w:pPr>
              <w:suppressAutoHyphens/>
              <w:snapToGrid w:val="0"/>
              <w:spacing w:after="0" w:line="240" w:lineRule="auto"/>
              <w:rPr>
                <w:rFonts w:ascii="Times New Roman" w:eastAsia="Calibri" w:hAnsi="Times New Roman" w:cs="Times New Roman"/>
                <w:color w:val="000000"/>
                <w:sz w:val="20"/>
                <w:szCs w:val="20"/>
                <w:lang w:eastAsia="ar-SA"/>
              </w:rPr>
            </w:pPr>
            <w:r w:rsidRPr="00667D27">
              <w:rPr>
                <w:rFonts w:ascii="Times New Roman" w:eastAsia="Calibri" w:hAnsi="Times New Roman" w:cs="Times New Roman"/>
                <w:color w:val="000000"/>
                <w:sz w:val="20"/>
                <w:szCs w:val="20"/>
                <w:lang w:eastAsia="ar-SA"/>
              </w:rPr>
              <w:t>2.</w:t>
            </w:r>
          </w:p>
        </w:tc>
        <w:tc>
          <w:tcPr>
            <w:tcW w:w="2381" w:type="dxa"/>
            <w:tcBorders>
              <w:top w:val="single" w:sz="4" w:space="0" w:color="000000"/>
              <w:left w:val="single" w:sz="4" w:space="0" w:color="000000"/>
              <w:bottom w:val="single" w:sz="4" w:space="0" w:color="000000"/>
            </w:tcBorders>
            <w:shd w:val="clear" w:color="auto" w:fill="auto"/>
            <w:vAlign w:val="center"/>
          </w:tcPr>
          <w:p w:rsidR="003C044C" w:rsidRDefault="003C044C" w:rsidP="00FE4B4D">
            <w:pPr>
              <w:suppressAutoHyphens/>
              <w:snapToGrid w:val="0"/>
              <w:spacing w:after="0" w:line="240" w:lineRule="auto"/>
              <w:rPr>
                <w:rFonts w:ascii="Times New Roman" w:eastAsia="Calibri" w:hAnsi="Times New Roman" w:cs="Times New Roman"/>
                <w:color w:val="000000"/>
                <w:sz w:val="20"/>
                <w:szCs w:val="20"/>
                <w:lang w:eastAsia="ar-SA"/>
              </w:rPr>
            </w:pPr>
            <w:r w:rsidRPr="00667D27">
              <w:rPr>
                <w:rFonts w:ascii="Times New Roman" w:eastAsia="Calibri" w:hAnsi="Times New Roman" w:cs="Times New Roman"/>
                <w:color w:val="000000"/>
                <w:sz w:val="20"/>
                <w:szCs w:val="20"/>
                <w:lang w:eastAsia="ar-SA"/>
              </w:rPr>
              <w:t>Кислородный датчик</w:t>
            </w:r>
          </w:p>
          <w:p w:rsidR="003C044C" w:rsidRDefault="003C044C" w:rsidP="00FE4B4D">
            <w:pPr>
              <w:suppressAutoHyphens/>
              <w:snapToGrid w:val="0"/>
              <w:spacing w:after="0" w:line="240" w:lineRule="auto"/>
              <w:rPr>
                <w:rFonts w:ascii="Times New Roman" w:eastAsia="Calibri" w:hAnsi="Times New Roman" w:cs="Times New Roman"/>
                <w:color w:val="000000"/>
                <w:sz w:val="20"/>
                <w:szCs w:val="20"/>
                <w:lang w:eastAsia="ar-SA"/>
              </w:rPr>
            </w:pPr>
          </w:p>
          <w:p w:rsidR="003C044C" w:rsidRPr="00667D27" w:rsidRDefault="003C044C" w:rsidP="00FE4B4D">
            <w:pPr>
              <w:suppressAutoHyphens/>
              <w:snapToGrid w:val="0"/>
              <w:spacing w:after="0" w:line="240" w:lineRule="auto"/>
              <w:rPr>
                <w:rFonts w:ascii="Times New Roman" w:eastAsia="Calibri" w:hAnsi="Times New Roman" w:cs="Times New Roman"/>
                <w:color w:val="000000"/>
                <w:sz w:val="20"/>
                <w:szCs w:val="20"/>
                <w:lang w:eastAsia="ar-SA"/>
              </w:rPr>
            </w:pPr>
          </w:p>
        </w:tc>
        <w:tc>
          <w:tcPr>
            <w:tcW w:w="5630" w:type="dxa"/>
            <w:tcBorders>
              <w:top w:val="single" w:sz="4" w:space="0" w:color="000000"/>
              <w:left w:val="single" w:sz="4" w:space="0" w:color="000000"/>
              <w:bottom w:val="single" w:sz="4" w:space="0" w:color="000000"/>
            </w:tcBorders>
            <w:shd w:val="clear" w:color="auto" w:fill="auto"/>
            <w:vAlign w:val="center"/>
          </w:tcPr>
          <w:p w:rsidR="003C044C" w:rsidRPr="00667D27" w:rsidRDefault="003C044C" w:rsidP="00FE4B4D">
            <w:pPr>
              <w:tabs>
                <w:tab w:val="left" w:pos="426"/>
              </w:tabs>
              <w:suppressAutoHyphens/>
              <w:spacing w:after="0" w:line="240" w:lineRule="auto"/>
              <w:rPr>
                <w:rFonts w:ascii="Times New Roman" w:eastAsia="Calibri" w:hAnsi="Times New Roman" w:cs="Times New Roman"/>
                <w:color w:val="000000"/>
                <w:sz w:val="20"/>
                <w:szCs w:val="20"/>
                <w:lang w:eastAsia="ar-SA"/>
              </w:rPr>
            </w:pPr>
            <w:r w:rsidRPr="00667D27">
              <w:rPr>
                <w:rFonts w:ascii="Times New Roman" w:eastAsia="Calibri" w:hAnsi="Times New Roman" w:cs="Times New Roman"/>
                <w:color w:val="000000"/>
                <w:sz w:val="20"/>
                <w:szCs w:val="20"/>
                <w:lang w:eastAsia="ar-SA"/>
              </w:rPr>
              <w:t>Кислородный датчик гальванического типа с интегрированным чипом.</w:t>
            </w:r>
          </w:p>
        </w:tc>
        <w:tc>
          <w:tcPr>
            <w:tcW w:w="20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3C044C" w:rsidRPr="00667D27" w:rsidRDefault="003C044C" w:rsidP="00FE4B4D">
            <w:pPr>
              <w:suppressAutoHyphens/>
              <w:snapToGrid w:val="0"/>
              <w:spacing w:after="0" w:line="240" w:lineRule="auto"/>
              <w:rPr>
                <w:rFonts w:ascii="Times New Roman" w:eastAsia="Calibri" w:hAnsi="Times New Roman" w:cs="Times New Roman"/>
                <w:color w:val="000000"/>
                <w:sz w:val="20"/>
                <w:szCs w:val="20"/>
                <w:lang w:eastAsia="ar-SA"/>
              </w:rPr>
            </w:pPr>
            <w:r w:rsidRPr="00667D27">
              <w:rPr>
                <w:rFonts w:ascii="Times New Roman" w:eastAsia="Calibri" w:hAnsi="Times New Roman" w:cs="Times New Roman"/>
                <w:color w:val="000000"/>
                <w:sz w:val="20"/>
                <w:szCs w:val="20"/>
                <w:lang w:eastAsia="ar-SA"/>
              </w:rPr>
              <w:t>1 шт.</w:t>
            </w:r>
          </w:p>
        </w:tc>
      </w:tr>
      <w:tr w:rsidR="003C044C" w:rsidRPr="00667D27" w:rsidTr="003C044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1" w:type="dxa"/>
          <w:trHeight w:val="1852"/>
        </w:trPr>
        <w:tc>
          <w:tcPr>
            <w:tcW w:w="993" w:type="dxa"/>
            <w:vMerge/>
            <w:tcBorders>
              <w:top w:val="single" w:sz="4" w:space="0" w:color="000000"/>
              <w:left w:val="single" w:sz="4" w:space="0" w:color="000000"/>
              <w:bottom w:val="single" w:sz="4" w:space="0" w:color="000000"/>
            </w:tcBorders>
            <w:shd w:val="clear" w:color="auto" w:fill="auto"/>
            <w:vAlign w:val="center"/>
          </w:tcPr>
          <w:p w:rsidR="003C044C" w:rsidRPr="00667D27" w:rsidRDefault="003C044C" w:rsidP="00FE4B4D">
            <w:pPr>
              <w:suppressAutoHyphens/>
              <w:snapToGrid w:val="0"/>
              <w:spacing w:after="0" w:line="240" w:lineRule="auto"/>
              <w:rPr>
                <w:rFonts w:ascii="Times New Roman" w:hAnsi="Times New Roman" w:cs="Times New Roman"/>
                <w:b/>
                <w:color w:val="000000"/>
                <w:sz w:val="20"/>
                <w:szCs w:val="20"/>
                <w:lang w:eastAsia="ar-SA"/>
              </w:rPr>
            </w:pPr>
          </w:p>
        </w:tc>
        <w:tc>
          <w:tcPr>
            <w:tcW w:w="4252" w:type="dxa"/>
            <w:vMerge/>
            <w:tcBorders>
              <w:top w:val="single" w:sz="4" w:space="0" w:color="000000"/>
              <w:left w:val="single" w:sz="4" w:space="0" w:color="000000"/>
              <w:bottom w:val="single" w:sz="4" w:space="0" w:color="000000"/>
              <w:right w:val="single" w:sz="4" w:space="0" w:color="auto"/>
            </w:tcBorders>
            <w:shd w:val="clear" w:color="auto" w:fill="auto"/>
            <w:vAlign w:val="center"/>
          </w:tcPr>
          <w:p w:rsidR="003C044C" w:rsidRPr="00667D27" w:rsidRDefault="003C044C" w:rsidP="00FE4B4D">
            <w:pPr>
              <w:suppressAutoHyphens/>
              <w:snapToGrid w:val="0"/>
              <w:spacing w:after="0" w:line="240" w:lineRule="auto"/>
              <w:ind w:right="-108"/>
              <w:rPr>
                <w:rFonts w:ascii="Times New Roman" w:hAnsi="Times New Roman" w:cs="Times New Roman"/>
                <w:b/>
                <w:color w:val="000000"/>
                <w:sz w:val="20"/>
                <w:szCs w:val="20"/>
                <w:lang w:eastAsia="ar-SA"/>
              </w:rPr>
            </w:pPr>
          </w:p>
        </w:tc>
        <w:tc>
          <w:tcPr>
            <w:tcW w:w="596" w:type="dxa"/>
            <w:tcBorders>
              <w:top w:val="single" w:sz="4" w:space="0" w:color="auto"/>
              <w:left w:val="single" w:sz="4" w:space="0" w:color="auto"/>
              <w:bottom w:val="single" w:sz="4" w:space="0" w:color="auto"/>
              <w:right w:val="single" w:sz="4" w:space="0" w:color="auto"/>
            </w:tcBorders>
            <w:shd w:val="clear" w:color="auto" w:fill="auto"/>
            <w:vAlign w:val="center"/>
          </w:tcPr>
          <w:p w:rsidR="003C044C" w:rsidRPr="00667D27" w:rsidRDefault="003C044C" w:rsidP="00FE4B4D">
            <w:pPr>
              <w:suppressAutoHyphens/>
              <w:snapToGrid w:val="0"/>
              <w:spacing w:after="0" w:line="240" w:lineRule="auto"/>
              <w:rPr>
                <w:rFonts w:ascii="Times New Roman" w:eastAsia="Calibri" w:hAnsi="Times New Roman" w:cs="Times New Roman"/>
                <w:color w:val="000000"/>
                <w:sz w:val="20"/>
                <w:szCs w:val="20"/>
                <w:lang w:eastAsia="ar-SA"/>
              </w:rPr>
            </w:pPr>
            <w:r>
              <w:rPr>
                <w:rFonts w:ascii="Times New Roman" w:eastAsia="Calibri" w:hAnsi="Times New Roman" w:cs="Times New Roman"/>
                <w:color w:val="000000"/>
                <w:sz w:val="20"/>
                <w:szCs w:val="20"/>
                <w:lang w:eastAsia="ar-SA"/>
              </w:rPr>
              <w:t>3</w:t>
            </w:r>
            <w:r w:rsidRPr="00667D27">
              <w:rPr>
                <w:rFonts w:ascii="Times New Roman" w:eastAsia="Calibri" w:hAnsi="Times New Roman" w:cs="Times New Roman"/>
                <w:color w:val="000000"/>
                <w:sz w:val="20"/>
                <w:szCs w:val="20"/>
                <w:lang w:eastAsia="ar-SA"/>
              </w:rPr>
              <w:t>.</w:t>
            </w:r>
          </w:p>
        </w:tc>
        <w:tc>
          <w:tcPr>
            <w:tcW w:w="2381" w:type="dxa"/>
            <w:tcBorders>
              <w:top w:val="single" w:sz="4" w:space="0" w:color="auto"/>
              <w:left w:val="single" w:sz="4" w:space="0" w:color="auto"/>
              <w:bottom w:val="single" w:sz="4" w:space="0" w:color="auto"/>
              <w:right w:val="single" w:sz="4" w:space="0" w:color="auto"/>
            </w:tcBorders>
            <w:shd w:val="clear" w:color="auto" w:fill="auto"/>
          </w:tcPr>
          <w:p w:rsidR="003C044C" w:rsidRDefault="003C044C" w:rsidP="00FE4B4D">
            <w:pPr>
              <w:pStyle w:val="a6"/>
              <w:rPr>
                <w:sz w:val="20"/>
                <w:szCs w:val="20"/>
              </w:rPr>
            </w:pPr>
            <w:r w:rsidRPr="00667D27">
              <w:rPr>
                <w:sz w:val="20"/>
                <w:szCs w:val="20"/>
              </w:rPr>
              <w:t xml:space="preserve">Датчик потока </w:t>
            </w:r>
            <w:r>
              <w:rPr>
                <w:sz w:val="20"/>
                <w:szCs w:val="20"/>
              </w:rPr>
              <w:t>для новорожденных</w:t>
            </w:r>
            <w:r w:rsidRPr="00667D27">
              <w:rPr>
                <w:sz w:val="20"/>
                <w:szCs w:val="20"/>
              </w:rPr>
              <w:t>, одноразовый</w:t>
            </w:r>
          </w:p>
          <w:p w:rsidR="003C044C" w:rsidRDefault="003C044C" w:rsidP="00FE4B4D">
            <w:pPr>
              <w:pStyle w:val="a6"/>
              <w:rPr>
                <w:sz w:val="20"/>
                <w:szCs w:val="20"/>
              </w:rPr>
            </w:pPr>
          </w:p>
          <w:p w:rsidR="003C044C" w:rsidRPr="007773AE" w:rsidRDefault="003C044C" w:rsidP="00FE4B4D">
            <w:pPr>
              <w:pStyle w:val="a6"/>
              <w:rPr>
                <w:b/>
                <w:bCs/>
                <w:sz w:val="20"/>
                <w:szCs w:val="20"/>
              </w:rPr>
            </w:pPr>
          </w:p>
        </w:tc>
        <w:tc>
          <w:tcPr>
            <w:tcW w:w="5630" w:type="dxa"/>
            <w:tcBorders>
              <w:top w:val="single" w:sz="4" w:space="0" w:color="auto"/>
              <w:left w:val="single" w:sz="4" w:space="0" w:color="auto"/>
              <w:bottom w:val="single" w:sz="4" w:space="0" w:color="auto"/>
              <w:right w:val="single" w:sz="4" w:space="0" w:color="auto"/>
            </w:tcBorders>
            <w:shd w:val="clear" w:color="auto" w:fill="auto"/>
          </w:tcPr>
          <w:p w:rsidR="003C044C" w:rsidRPr="00667D27" w:rsidRDefault="003C044C" w:rsidP="00FE4B4D">
            <w:pPr>
              <w:pStyle w:val="a6"/>
              <w:rPr>
                <w:sz w:val="20"/>
                <w:szCs w:val="20"/>
              </w:rPr>
            </w:pPr>
            <w:r w:rsidRPr="00667D27">
              <w:rPr>
                <w:sz w:val="20"/>
                <w:szCs w:val="20"/>
              </w:rPr>
              <w:t>Потоковый датчик для новорожденных</w:t>
            </w:r>
            <w:r>
              <w:rPr>
                <w:sz w:val="20"/>
                <w:szCs w:val="20"/>
              </w:rPr>
              <w:t xml:space="preserve"> (одноразового применения)</w:t>
            </w:r>
            <w:r w:rsidRPr="00667D27">
              <w:rPr>
                <w:sz w:val="20"/>
                <w:szCs w:val="20"/>
              </w:rPr>
              <w:t>, дифференциального типа (основан на измерении дифференциального давления), с двумя соединительными трубками, предназначен для измерения потока и давления на уровне Y-образного тройника (проксимальное расположение к пациенту), что обеспечивает высокую точность параметров вентиляции и мониторинга, расширяя возможности последнего. (Комплект - 10 шт.)</w:t>
            </w:r>
          </w:p>
        </w:tc>
        <w:tc>
          <w:tcPr>
            <w:tcW w:w="2007" w:type="dxa"/>
            <w:tcBorders>
              <w:top w:val="single" w:sz="4" w:space="0" w:color="auto"/>
              <w:left w:val="single" w:sz="4" w:space="0" w:color="auto"/>
              <w:bottom w:val="single" w:sz="4" w:space="0" w:color="auto"/>
              <w:right w:val="single" w:sz="4" w:space="0" w:color="auto"/>
            </w:tcBorders>
            <w:shd w:val="clear" w:color="auto" w:fill="auto"/>
            <w:vAlign w:val="center"/>
          </w:tcPr>
          <w:p w:rsidR="003C044C" w:rsidRPr="00667D27" w:rsidRDefault="003C044C" w:rsidP="00FE4B4D">
            <w:pPr>
              <w:suppressAutoHyphens/>
              <w:snapToGrid w:val="0"/>
              <w:spacing w:after="0" w:line="240" w:lineRule="auto"/>
              <w:rPr>
                <w:rFonts w:ascii="Times New Roman" w:eastAsia="Calibri" w:hAnsi="Times New Roman" w:cs="Times New Roman"/>
                <w:color w:val="000000"/>
                <w:sz w:val="20"/>
                <w:szCs w:val="20"/>
                <w:lang w:eastAsia="ar-SA"/>
              </w:rPr>
            </w:pPr>
            <w:r>
              <w:rPr>
                <w:rFonts w:ascii="Times New Roman" w:eastAsia="Calibri" w:hAnsi="Times New Roman" w:cs="Times New Roman"/>
                <w:color w:val="000000"/>
                <w:sz w:val="20"/>
                <w:szCs w:val="20"/>
                <w:lang w:eastAsia="ar-SA"/>
              </w:rPr>
              <w:t>1</w:t>
            </w:r>
            <w:r w:rsidRPr="00667D27">
              <w:rPr>
                <w:rFonts w:ascii="Times New Roman" w:eastAsia="Calibri" w:hAnsi="Times New Roman" w:cs="Times New Roman"/>
                <w:color w:val="000000"/>
                <w:sz w:val="20"/>
                <w:szCs w:val="20"/>
                <w:lang w:eastAsia="ar-SA"/>
              </w:rPr>
              <w:t xml:space="preserve"> </w:t>
            </w:r>
            <w:proofErr w:type="spellStart"/>
            <w:r w:rsidRPr="00667D27">
              <w:rPr>
                <w:rFonts w:ascii="Times New Roman" w:eastAsia="Calibri" w:hAnsi="Times New Roman" w:cs="Times New Roman"/>
                <w:color w:val="000000"/>
                <w:sz w:val="20"/>
                <w:szCs w:val="20"/>
                <w:lang w:eastAsia="ar-SA"/>
              </w:rPr>
              <w:t>комп</w:t>
            </w:r>
            <w:proofErr w:type="spellEnd"/>
            <w:r w:rsidRPr="00667D27">
              <w:rPr>
                <w:rFonts w:ascii="Times New Roman" w:eastAsia="Calibri" w:hAnsi="Times New Roman" w:cs="Times New Roman"/>
                <w:color w:val="000000"/>
                <w:sz w:val="20"/>
                <w:szCs w:val="20"/>
                <w:lang w:eastAsia="ar-SA"/>
              </w:rPr>
              <w:t>.</w:t>
            </w:r>
          </w:p>
        </w:tc>
      </w:tr>
      <w:tr w:rsidR="003C044C" w:rsidRPr="00667D27" w:rsidTr="003C044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1" w:type="dxa"/>
          <w:trHeight w:val="662"/>
        </w:trPr>
        <w:tc>
          <w:tcPr>
            <w:tcW w:w="993" w:type="dxa"/>
            <w:vMerge/>
            <w:tcBorders>
              <w:top w:val="single" w:sz="4" w:space="0" w:color="000000"/>
              <w:left w:val="single" w:sz="4" w:space="0" w:color="000000"/>
              <w:bottom w:val="single" w:sz="4" w:space="0" w:color="000000"/>
            </w:tcBorders>
            <w:shd w:val="clear" w:color="auto" w:fill="auto"/>
            <w:vAlign w:val="center"/>
          </w:tcPr>
          <w:p w:rsidR="003C044C" w:rsidRPr="00667D27" w:rsidRDefault="003C044C" w:rsidP="00FE4B4D">
            <w:pPr>
              <w:suppressAutoHyphens/>
              <w:snapToGrid w:val="0"/>
              <w:spacing w:after="0" w:line="240" w:lineRule="auto"/>
              <w:rPr>
                <w:rFonts w:ascii="Times New Roman" w:hAnsi="Times New Roman" w:cs="Times New Roman"/>
                <w:b/>
                <w:color w:val="000000"/>
                <w:sz w:val="20"/>
                <w:szCs w:val="20"/>
                <w:lang w:eastAsia="ar-SA"/>
              </w:rPr>
            </w:pPr>
          </w:p>
        </w:tc>
        <w:tc>
          <w:tcPr>
            <w:tcW w:w="4252" w:type="dxa"/>
            <w:vMerge/>
            <w:tcBorders>
              <w:top w:val="single" w:sz="4" w:space="0" w:color="000000"/>
              <w:left w:val="single" w:sz="4" w:space="0" w:color="000000"/>
              <w:bottom w:val="single" w:sz="4" w:space="0" w:color="000000"/>
              <w:right w:val="single" w:sz="4" w:space="0" w:color="auto"/>
            </w:tcBorders>
            <w:shd w:val="clear" w:color="auto" w:fill="auto"/>
            <w:vAlign w:val="center"/>
          </w:tcPr>
          <w:p w:rsidR="003C044C" w:rsidRPr="00667D27" w:rsidRDefault="003C044C" w:rsidP="00FE4B4D">
            <w:pPr>
              <w:suppressAutoHyphens/>
              <w:snapToGrid w:val="0"/>
              <w:spacing w:after="0" w:line="240" w:lineRule="auto"/>
              <w:ind w:right="-108"/>
              <w:rPr>
                <w:rFonts w:ascii="Times New Roman" w:hAnsi="Times New Roman" w:cs="Times New Roman"/>
                <w:b/>
                <w:color w:val="000000"/>
                <w:sz w:val="20"/>
                <w:szCs w:val="20"/>
                <w:lang w:eastAsia="ar-SA"/>
              </w:rPr>
            </w:pPr>
          </w:p>
        </w:tc>
        <w:tc>
          <w:tcPr>
            <w:tcW w:w="596" w:type="dxa"/>
            <w:tcBorders>
              <w:top w:val="single" w:sz="4" w:space="0" w:color="auto"/>
              <w:left w:val="single" w:sz="4" w:space="0" w:color="auto"/>
              <w:bottom w:val="single" w:sz="4" w:space="0" w:color="auto"/>
              <w:right w:val="single" w:sz="4" w:space="0" w:color="auto"/>
            </w:tcBorders>
            <w:shd w:val="clear" w:color="auto" w:fill="auto"/>
            <w:vAlign w:val="center"/>
          </w:tcPr>
          <w:p w:rsidR="003C044C" w:rsidRPr="00771140" w:rsidRDefault="003C044C" w:rsidP="00FE4B4D">
            <w:pPr>
              <w:suppressAutoHyphens/>
              <w:snapToGrid w:val="0"/>
              <w:spacing w:after="0" w:line="240" w:lineRule="auto"/>
              <w:rPr>
                <w:rFonts w:ascii="Times New Roman" w:eastAsia="Calibri" w:hAnsi="Times New Roman" w:cs="Times New Roman"/>
                <w:color w:val="000000"/>
                <w:sz w:val="20"/>
                <w:szCs w:val="20"/>
                <w:lang w:val="kk-KZ" w:eastAsia="ar-SA"/>
              </w:rPr>
            </w:pPr>
            <w:r>
              <w:rPr>
                <w:rFonts w:ascii="Times New Roman" w:eastAsia="Calibri" w:hAnsi="Times New Roman" w:cs="Times New Roman"/>
                <w:color w:val="000000"/>
                <w:sz w:val="20"/>
                <w:szCs w:val="20"/>
                <w:lang w:val="kk-KZ" w:eastAsia="ar-SA"/>
              </w:rPr>
              <w:t>4.</w:t>
            </w:r>
          </w:p>
        </w:tc>
        <w:tc>
          <w:tcPr>
            <w:tcW w:w="2381" w:type="dxa"/>
            <w:tcBorders>
              <w:top w:val="single" w:sz="4" w:space="0" w:color="auto"/>
              <w:left w:val="single" w:sz="4" w:space="0" w:color="auto"/>
              <w:bottom w:val="single" w:sz="4" w:space="0" w:color="auto"/>
              <w:right w:val="single" w:sz="4" w:space="0" w:color="auto"/>
            </w:tcBorders>
            <w:shd w:val="clear" w:color="auto" w:fill="auto"/>
          </w:tcPr>
          <w:p w:rsidR="003C044C" w:rsidRDefault="003C044C" w:rsidP="00FE4B4D">
            <w:pPr>
              <w:pStyle w:val="a6"/>
              <w:rPr>
                <w:sz w:val="20"/>
                <w:szCs w:val="20"/>
              </w:rPr>
            </w:pPr>
            <w:r w:rsidRPr="00667D27">
              <w:rPr>
                <w:sz w:val="20"/>
                <w:szCs w:val="20"/>
              </w:rPr>
              <w:t xml:space="preserve">Датчик потока </w:t>
            </w:r>
            <w:r>
              <w:rPr>
                <w:sz w:val="20"/>
                <w:szCs w:val="20"/>
              </w:rPr>
              <w:t xml:space="preserve">для </w:t>
            </w:r>
            <w:r>
              <w:rPr>
                <w:sz w:val="20"/>
                <w:szCs w:val="20"/>
                <w:lang w:val="kk-KZ"/>
              </w:rPr>
              <w:t>детей/взрослых</w:t>
            </w:r>
            <w:r w:rsidRPr="00667D27">
              <w:rPr>
                <w:sz w:val="20"/>
                <w:szCs w:val="20"/>
              </w:rPr>
              <w:t xml:space="preserve"> одноразовый</w:t>
            </w:r>
          </w:p>
          <w:p w:rsidR="003C044C" w:rsidRDefault="003C044C" w:rsidP="00FE4B4D">
            <w:pPr>
              <w:pStyle w:val="a6"/>
              <w:rPr>
                <w:sz w:val="20"/>
                <w:szCs w:val="20"/>
              </w:rPr>
            </w:pPr>
          </w:p>
          <w:p w:rsidR="003C044C" w:rsidRPr="007773AE" w:rsidRDefault="003C044C" w:rsidP="00FE4B4D">
            <w:pPr>
              <w:pStyle w:val="a6"/>
              <w:rPr>
                <w:b/>
                <w:bCs/>
                <w:sz w:val="20"/>
                <w:szCs w:val="20"/>
              </w:rPr>
            </w:pPr>
          </w:p>
        </w:tc>
        <w:tc>
          <w:tcPr>
            <w:tcW w:w="5630" w:type="dxa"/>
            <w:tcBorders>
              <w:top w:val="single" w:sz="4" w:space="0" w:color="auto"/>
              <w:left w:val="single" w:sz="4" w:space="0" w:color="auto"/>
              <w:bottom w:val="single" w:sz="4" w:space="0" w:color="auto"/>
              <w:right w:val="single" w:sz="4" w:space="0" w:color="auto"/>
            </w:tcBorders>
            <w:shd w:val="clear" w:color="auto" w:fill="auto"/>
          </w:tcPr>
          <w:p w:rsidR="003C044C" w:rsidRPr="00667D27" w:rsidRDefault="003C044C" w:rsidP="00FE4B4D">
            <w:pPr>
              <w:pStyle w:val="a6"/>
              <w:rPr>
                <w:sz w:val="20"/>
                <w:szCs w:val="20"/>
              </w:rPr>
            </w:pPr>
            <w:r w:rsidRPr="00667D27">
              <w:rPr>
                <w:sz w:val="20"/>
                <w:szCs w:val="20"/>
              </w:rPr>
              <w:t>По</w:t>
            </w:r>
            <w:r>
              <w:rPr>
                <w:sz w:val="20"/>
                <w:szCs w:val="20"/>
              </w:rPr>
              <w:t xml:space="preserve">токовый датчик для </w:t>
            </w:r>
            <w:r>
              <w:rPr>
                <w:sz w:val="20"/>
                <w:szCs w:val="20"/>
                <w:lang w:val="kk-KZ"/>
              </w:rPr>
              <w:t>детей/взрослых</w:t>
            </w:r>
            <w:r>
              <w:rPr>
                <w:sz w:val="20"/>
                <w:szCs w:val="20"/>
              </w:rPr>
              <w:t xml:space="preserve"> (одноразового применения)</w:t>
            </w:r>
            <w:r w:rsidRPr="00667D27">
              <w:rPr>
                <w:sz w:val="20"/>
                <w:szCs w:val="20"/>
              </w:rPr>
              <w:t>, дифференциального типа (основан на измерении дифференциального давления), с двумя соединительными трубками, предназначен для измерения потока и давления на уровне Y-образного тройника (проксимальное расположение к пациенту), что обеспечивает высокую точность параметров вентиляции и мониторинга, расширяя возможности последнего. (Комплект - 10 шт.)</w:t>
            </w:r>
          </w:p>
        </w:tc>
        <w:tc>
          <w:tcPr>
            <w:tcW w:w="2007" w:type="dxa"/>
            <w:tcBorders>
              <w:top w:val="single" w:sz="4" w:space="0" w:color="auto"/>
              <w:left w:val="single" w:sz="4" w:space="0" w:color="auto"/>
              <w:bottom w:val="single" w:sz="4" w:space="0" w:color="auto"/>
              <w:right w:val="single" w:sz="4" w:space="0" w:color="auto"/>
            </w:tcBorders>
            <w:shd w:val="clear" w:color="auto" w:fill="auto"/>
            <w:vAlign w:val="center"/>
          </w:tcPr>
          <w:p w:rsidR="003C044C" w:rsidRPr="005C4E4C" w:rsidRDefault="003C044C" w:rsidP="00FE4B4D">
            <w:pPr>
              <w:suppressAutoHyphens/>
              <w:snapToGrid w:val="0"/>
              <w:spacing w:after="0" w:line="240" w:lineRule="auto"/>
              <w:rPr>
                <w:rFonts w:ascii="Times New Roman" w:eastAsia="Calibri" w:hAnsi="Times New Roman" w:cs="Times New Roman"/>
                <w:color w:val="000000"/>
                <w:sz w:val="20"/>
                <w:szCs w:val="20"/>
                <w:lang w:val="kk-KZ" w:eastAsia="ar-SA"/>
              </w:rPr>
            </w:pPr>
            <w:r>
              <w:rPr>
                <w:rFonts w:ascii="Times New Roman" w:eastAsia="Calibri" w:hAnsi="Times New Roman" w:cs="Times New Roman"/>
                <w:color w:val="000000"/>
                <w:sz w:val="20"/>
                <w:szCs w:val="20"/>
                <w:lang w:val="kk-KZ" w:eastAsia="ar-SA"/>
              </w:rPr>
              <w:t>1 комп.</w:t>
            </w:r>
          </w:p>
        </w:tc>
      </w:tr>
      <w:tr w:rsidR="003C044C" w:rsidRPr="00667D27" w:rsidTr="003C044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1" w:type="dxa"/>
          <w:trHeight w:val="663"/>
        </w:trPr>
        <w:tc>
          <w:tcPr>
            <w:tcW w:w="993" w:type="dxa"/>
            <w:vMerge/>
            <w:tcBorders>
              <w:top w:val="single" w:sz="4" w:space="0" w:color="000000"/>
              <w:left w:val="single" w:sz="4" w:space="0" w:color="000000"/>
              <w:bottom w:val="single" w:sz="4" w:space="0" w:color="000000"/>
            </w:tcBorders>
            <w:shd w:val="clear" w:color="auto" w:fill="auto"/>
            <w:vAlign w:val="center"/>
          </w:tcPr>
          <w:p w:rsidR="003C044C" w:rsidRPr="00667D27" w:rsidRDefault="003C044C" w:rsidP="00FE4B4D">
            <w:pPr>
              <w:suppressAutoHyphens/>
              <w:snapToGrid w:val="0"/>
              <w:spacing w:after="0" w:line="240" w:lineRule="auto"/>
              <w:rPr>
                <w:rFonts w:ascii="Times New Roman" w:hAnsi="Times New Roman" w:cs="Times New Roman"/>
                <w:b/>
                <w:color w:val="000000"/>
                <w:sz w:val="20"/>
                <w:szCs w:val="20"/>
                <w:lang w:eastAsia="ar-SA"/>
              </w:rPr>
            </w:pPr>
          </w:p>
        </w:tc>
        <w:tc>
          <w:tcPr>
            <w:tcW w:w="4252" w:type="dxa"/>
            <w:vMerge/>
            <w:tcBorders>
              <w:top w:val="single" w:sz="4" w:space="0" w:color="000000"/>
              <w:left w:val="single" w:sz="4" w:space="0" w:color="000000"/>
              <w:bottom w:val="single" w:sz="4" w:space="0" w:color="000000"/>
            </w:tcBorders>
            <w:shd w:val="clear" w:color="auto" w:fill="auto"/>
            <w:vAlign w:val="center"/>
          </w:tcPr>
          <w:p w:rsidR="003C044C" w:rsidRPr="00667D27" w:rsidRDefault="003C044C" w:rsidP="00FE4B4D">
            <w:pPr>
              <w:suppressAutoHyphens/>
              <w:snapToGrid w:val="0"/>
              <w:spacing w:after="0" w:line="240" w:lineRule="auto"/>
              <w:ind w:right="-108"/>
              <w:rPr>
                <w:rFonts w:ascii="Times New Roman" w:hAnsi="Times New Roman" w:cs="Times New Roman"/>
                <w:b/>
                <w:color w:val="000000"/>
                <w:sz w:val="20"/>
                <w:szCs w:val="20"/>
                <w:lang w:eastAsia="ar-SA"/>
              </w:rPr>
            </w:pPr>
          </w:p>
        </w:tc>
        <w:tc>
          <w:tcPr>
            <w:tcW w:w="596" w:type="dxa"/>
            <w:tcBorders>
              <w:top w:val="single" w:sz="4" w:space="0" w:color="auto"/>
              <w:left w:val="single" w:sz="4" w:space="0" w:color="000000"/>
            </w:tcBorders>
            <w:shd w:val="clear" w:color="auto" w:fill="auto"/>
            <w:vAlign w:val="center"/>
          </w:tcPr>
          <w:p w:rsidR="003C044C" w:rsidRPr="00667D27" w:rsidRDefault="003C044C" w:rsidP="00FE4B4D">
            <w:pPr>
              <w:suppressAutoHyphens/>
              <w:snapToGrid w:val="0"/>
              <w:spacing w:after="0" w:line="240" w:lineRule="auto"/>
              <w:rPr>
                <w:rFonts w:ascii="Times New Roman" w:eastAsia="Calibri" w:hAnsi="Times New Roman" w:cs="Times New Roman"/>
                <w:color w:val="000000"/>
                <w:sz w:val="20"/>
                <w:szCs w:val="20"/>
                <w:lang w:eastAsia="ar-SA"/>
              </w:rPr>
            </w:pPr>
            <w:r>
              <w:rPr>
                <w:rFonts w:ascii="Times New Roman" w:eastAsia="Calibri" w:hAnsi="Times New Roman" w:cs="Times New Roman"/>
                <w:color w:val="000000"/>
                <w:sz w:val="20"/>
                <w:szCs w:val="20"/>
                <w:lang w:val="kk-KZ" w:eastAsia="ar-SA"/>
              </w:rPr>
              <w:t>5</w:t>
            </w:r>
            <w:r>
              <w:rPr>
                <w:rFonts w:ascii="Times New Roman" w:eastAsia="Calibri" w:hAnsi="Times New Roman" w:cs="Times New Roman"/>
                <w:color w:val="000000"/>
                <w:sz w:val="20"/>
                <w:szCs w:val="20"/>
                <w:lang w:eastAsia="ar-SA"/>
              </w:rPr>
              <w:t>.</w:t>
            </w:r>
          </w:p>
        </w:tc>
        <w:tc>
          <w:tcPr>
            <w:tcW w:w="2381" w:type="dxa"/>
            <w:tcBorders>
              <w:top w:val="single" w:sz="4" w:space="0" w:color="auto"/>
              <w:left w:val="single" w:sz="4" w:space="0" w:color="000000"/>
            </w:tcBorders>
            <w:shd w:val="clear" w:color="auto" w:fill="auto"/>
          </w:tcPr>
          <w:p w:rsidR="003C044C" w:rsidRPr="00894393" w:rsidRDefault="003C044C" w:rsidP="00FE4B4D">
            <w:pPr>
              <w:pStyle w:val="a6"/>
              <w:rPr>
                <w:sz w:val="20"/>
                <w:szCs w:val="20"/>
              </w:rPr>
            </w:pPr>
            <w:proofErr w:type="gramStart"/>
            <w:r w:rsidRPr="00894393">
              <w:rPr>
                <w:sz w:val="20"/>
                <w:szCs w:val="20"/>
              </w:rPr>
              <w:t>Дыхательные</w:t>
            </w:r>
            <w:proofErr w:type="gramEnd"/>
            <w:r w:rsidRPr="00894393">
              <w:rPr>
                <w:sz w:val="20"/>
                <w:szCs w:val="20"/>
              </w:rPr>
              <w:t xml:space="preserve"> контура пациента для новорожденных</w:t>
            </w:r>
          </w:p>
        </w:tc>
        <w:tc>
          <w:tcPr>
            <w:tcW w:w="5630" w:type="dxa"/>
            <w:tcBorders>
              <w:top w:val="single" w:sz="4" w:space="0" w:color="auto"/>
              <w:left w:val="single" w:sz="4" w:space="0" w:color="000000"/>
            </w:tcBorders>
            <w:shd w:val="clear" w:color="auto" w:fill="auto"/>
          </w:tcPr>
          <w:p w:rsidR="003C044C" w:rsidRPr="00667D27" w:rsidRDefault="003C044C" w:rsidP="00FE4B4D">
            <w:pPr>
              <w:pStyle w:val="a6"/>
              <w:rPr>
                <w:b/>
                <w:sz w:val="20"/>
                <w:szCs w:val="20"/>
              </w:rPr>
            </w:pPr>
            <w:proofErr w:type="gramStart"/>
            <w:r w:rsidRPr="002F7B31">
              <w:rPr>
                <w:bCs/>
                <w:sz w:val="20"/>
                <w:szCs w:val="20"/>
              </w:rPr>
              <w:t>Одноразовые</w:t>
            </w:r>
            <w:proofErr w:type="gramEnd"/>
            <w:r>
              <w:rPr>
                <w:bCs/>
                <w:sz w:val="20"/>
                <w:szCs w:val="20"/>
                <w:lang w:val="kk-KZ"/>
              </w:rPr>
              <w:t xml:space="preserve"> </w:t>
            </w:r>
            <w:r>
              <w:rPr>
                <w:bCs/>
                <w:sz w:val="20"/>
                <w:szCs w:val="20"/>
              </w:rPr>
              <w:t xml:space="preserve">контура для новорожденных с обогревом и камерой увлажнителя.  </w:t>
            </w:r>
          </w:p>
        </w:tc>
        <w:tc>
          <w:tcPr>
            <w:tcW w:w="2007" w:type="dxa"/>
            <w:tcBorders>
              <w:top w:val="single" w:sz="4" w:space="0" w:color="auto"/>
              <w:left w:val="single" w:sz="4" w:space="0" w:color="000000"/>
              <w:right w:val="single" w:sz="4" w:space="0" w:color="000000"/>
            </w:tcBorders>
            <w:shd w:val="clear" w:color="auto" w:fill="auto"/>
            <w:vAlign w:val="center"/>
          </w:tcPr>
          <w:p w:rsidR="003C044C" w:rsidRPr="00667D27" w:rsidRDefault="003C044C" w:rsidP="00FE4B4D">
            <w:pPr>
              <w:suppressAutoHyphens/>
              <w:snapToGrid w:val="0"/>
              <w:spacing w:after="0" w:line="240" w:lineRule="auto"/>
              <w:rPr>
                <w:rFonts w:ascii="Times New Roman" w:eastAsia="Calibri" w:hAnsi="Times New Roman" w:cs="Times New Roman"/>
                <w:color w:val="000000"/>
                <w:sz w:val="20"/>
                <w:szCs w:val="20"/>
                <w:lang w:eastAsia="ar-SA"/>
              </w:rPr>
            </w:pPr>
            <w:r>
              <w:rPr>
                <w:rFonts w:ascii="Times New Roman" w:eastAsia="Calibri" w:hAnsi="Times New Roman" w:cs="Times New Roman"/>
                <w:color w:val="000000"/>
                <w:sz w:val="20"/>
                <w:szCs w:val="20"/>
                <w:lang w:eastAsia="ar-SA"/>
              </w:rPr>
              <w:t>10 шт.</w:t>
            </w:r>
          </w:p>
        </w:tc>
      </w:tr>
      <w:tr w:rsidR="003C044C" w:rsidRPr="00667D27" w:rsidTr="003C044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1" w:type="dxa"/>
          <w:trHeight w:val="663"/>
        </w:trPr>
        <w:tc>
          <w:tcPr>
            <w:tcW w:w="993" w:type="dxa"/>
            <w:vMerge/>
            <w:tcBorders>
              <w:top w:val="single" w:sz="4" w:space="0" w:color="000000"/>
              <w:left w:val="single" w:sz="4" w:space="0" w:color="000000"/>
              <w:bottom w:val="single" w:sz="4" w:space="0" w:color="000000"/>
            </w:tcBorders>
            <w:shd w:val="clear" w:color="auto" w:fill="auto"/>
            <w:vAlign w:val="center"/>
          </w:tcPr>
          <w:p w:rsidR="003C044C" w:rsidRPr="00667D27" w:rsidRDefault="003C044C" w:rsidP="00FE4B4D">
            <w:pPr>
              <w:suppressAutoHyphens/>
              <w:snapToGrid w:val="0"/>
              <w:spacing w:after="0" w:line="240" w:lineRule="auto"/>
              <w:rPr>
                <w:rFonts w:ascii="Times New Roman" w:hAnsi="Times New Roman" w:cs="Times New Roman"/>
                <w:b/>
                <w:color w:val="000000"/>
                <w:sz w:val="20"/>
                <w:szCs w:val="20"/>
                <w:lang w:eastAsia="ar-SA"/>
              </w:rPr>
            </w:pPr>
          </w:p>
        </w:tc>
        <w:tc>
          <w:tcPr>
            <w:tcW w:w="4252" w:type="dxa"/>
            <w:vMerge/>
            <w:tcBorders>
              <w:top w:val="single" w:sz="4" w:space="0" w:color="000000"/>
              <w:left w:val="single" w:sz="4" w:space="0" w:color="000000"/>
              <w:bottom w:val="single" w:sz="4" w:space="0" w:color="000000"/>
            </w:tcBorders>
            <w:shd w:val="clear" w:color="auto" w:fill="auto"/>
            <w:vAlign w:val="center"/>
          </w:tcPr>
          <w:p w:rsidR="003C044C" w:rsidRPr="00667D27" w:rsidRDefault="003C044C" w:rsidP="00FE4B4D">
            <w:pPr>
              <w:suppressAutoHyphens/>
              <w:snapToGrid w:val="0"/>
              <w:spacing w:after="0" w:line="240" w:lineRule="auto"/>
              <w:ind w:right="-108"/>
              <w:rPr>
                <w:rFonts w:ascii="Times New Roman" w:hAnsi="Times New Roman" w:cs="Times New Roman"/>
                <w:b/>
                <w:color w:val="000000"/>
                <w:sz w:val="20"/>
                <w:szCs w:val="20"/>
                <w:lang w:eastAsia="ar-SA"/>
              </w:rPr>
            </w:pPr>
          </w:p>
        </w:tc>
        <w:tc>
          <w:tcPr>
            <w:tcW w:w="596" w:type="dxa"/>
            <w:tcBorders>
              <w:top w:val="single" w:sz="4" w:space="0" w:color="auto"/>
              <w:left w:val="single" w:sz="4" w:space="0" w:color="000000"/>
            </w:tcBorders>
            <w:shd w:val="clear" w:color="auto" w:fill="auto"/>
            <w:vAlign w:val="center"/>
          </w:tcPr>
          <w:p w:rsidR="003C044C" w:rsidRDefault="003C044C" w:rsidP="00FE4B4D">
            <w:pPr>
              <w:suppressAutoHyphens/>
              <w:snapToGrid w:val="0"/>
              <w:spacing w:after="0" w:line="240" w:lineRule="auto"/>
              <w:rPr>
                <w:rFonts w:ascii="Times New Roman" w:eastAsia="Calibri" w:hAnsi="Times New Roman" w:cs="Times New Roman"/>
                <w:color w:val="000000"/>
                <w:sz w:val="20"/>
                <w:szCs w:val="20"/>
                <w:lang w:eastAsia="ar-SA"/>
              </w:rPr>
            </w:pPr>
          </w:p>
        </w:tc>
        <w:tc>
          <w:tcPr>
            <w:tcW w:w="2381" w:type="dxa"/>
            <w:tcBorders>
              <w:top w:val="single" w:sz="4" w:space="0" w:color="auto"/>
              <w:left w:val="single" w:sz="4" w:space="0" w:color="000000"/>
            </w:tcBorders>
            <w:shd w:val="clear" w:color="auto" w:fill="auto"/>
          </w:tcPr>
          <w:p w:rsidR="003C044C" w:rsidRPr="005C4E4C" w:rsidRDefault="003C044C" w:rsidP="00FE4B4D">
            <w:pPr>
              <w:pStyle w:val="a6"/>
              <w:rPr>
                <w:sz w:val="20"/>
                <w:szCs w:val="20"/>
                <w:lang w:val="kk-KZ"/>
              </w:rPr>
            </w:pPr>
            <w:proofErr w:type="gramStart"/>
            <w:r w:rsidRPr="00894393">
              <w:rPr>
                <w:sz w:val="20"/>
                <w:szCs w:val="20"/>
              </w:rPr>
              <w:t>Дыхательные</w:t>
            </w:r>
            <w:proofErr w:type="gramEnd"/>
            <w:r w:rsidRPr="00894393">
              <w:rPr>
                <w:sz w:val="20"/>
                <w:szCs w:val="20"/>
              </w:rPr>
              <w:t xml:space="preserve"> контура пациента для </w:t>
            </w:r>
            <w:r>
              <w:rPr>
                <w:sz w:val="20"/>
                <w:szCs w:val="20"/>
                <w:lang w:val="kk-KZ"/>
              </w:rPr>
              <w:t>взрослых, детей.</w:t>
            </w:r>
          </w:p>
        </w:tc>
        <w:tc>
          <w:tcPr>
            <w:tcW w:w="5630" w:type="dxa"/>
            <w:tcBorders>
              <w:top w:val="single" w:sz="4" w:space="0" w:color="auto"/>
              <w:left w:val="single" w:sz="4" w:space="0" w:color="000000"/>
            </w:tcBorders>
            <w:shd w:val="clear" w:color="auto" w:fill="auto"/>
          </w:tcPr>
          <w:p w:rsidR="003C044C" w:rsidRPr="002F7B31" w:rsidRDefault="003C044C" w:rsidP="00FE4B4D">
            <w:pPr>
              <w:pStyle w:val="a6"/>
              <w:rPr>
                <w:bCs/>
                <w:sz w:val="20"/>
                <w:szCs w:val="20"/>
              </w:rPr>
            </w:pPr>
            <w:proofErr w:type="gramStart"/>
            <w:r w:rsidRPr="002F7B31">
              <w:rPr>
                <w:bCs/>
                <w:sz w:val="20"/>
                <w:szCs w:val="20"/>
              </w:rPr>
              <w:t>Одноразовые</w:t>
            </w:r>
            <w:proofErr w:type="gramEnd"/>
            <w:r>
              <w:rPr>
                <w:bCs/>
                <w:sz w:val="20"/>
                <w:szCs w:val="20"/>
                <w:lang w:val="kk-KZ"/>
              </w:rPr>
              <w:t xml:space="preserve"> </w:t>
            </w:r>
            <w:r>
              <w:rPr>
                <w:bCs/>
                <w:sz w:val="20"/>
                <w:szCs w:val="20"/>
              </w:rPr>
              <w:t xml:space="preserve">контура для </w:t>
            </w:r>
            <w:r>
              <w:rPr>
                <w:bCs/>
                <w:sz w:val="20"/>
                <w:szCs w:val="20"/>
                <w:lang w:val="kk-KZ"/>
              </w:rPr>
              <w:t>взрослых, детей</w:t>
            </w:r>
            <w:r>
              <w:rPr>
                <w:bCs/>
                <w:sz w:val="20"/>
                <w:szCs w:val="20"/>
              </w:rPr>
              <w:t xml:space="preserve"> с обогревом и камерой увлажнителя.  </w:t>
            </w:r>
          </w:p>
        </w:tc>
        <w:tc>
          <w:tcPr>
            <w:tcW w:w="2007" w:type="dxa"/>
            <w:tcBorders>
              <w:top w:val="single" w:sz="4" w:space="0" w:color="auto"/>
              <w:left w:val="single" w:sz="4" w:space="0" w:color="000000"/>
              <w:right w:val="single" w:sz="4" w:space="0" w:color="000000"/>
            </w:tcBorders>
            <w:shd w:val="clear" w:color="auto" w:fill="auto"/>
            <w:vAlign w:val="center"/>
          </w:tcPr>
          <w:p w:rsidR="003C044C" w:rsidRPr="005C4E4C" w:rsidRDefault="003C044C" w:rsidP="00FE4B4D">
            <w:pPr>
              <w:suppressAutoHyphens/>
              <w:snapToGrid w:val="0"/>
              <w:spacing w:after="0" w:line="240" w:lineRule="auto"/>
              <w:rPr>
                <w:rFonts w:ascii="Times New Roman" w:eastAsia="Calibri" w:hAnsi="Times New Roman" w:cs="Times New Roman"/>
                <w:color w:val="000000"/>
                <w:sz w:val="20"/>
                <w:szCs w:val="20"/>
                <w:lang w:val="kk-KZ" w:eastAsia="ar-SA"/>
              </w:rPr>
            </w:pPr>
            <w:r>
              <w:rPr>
                <w:rFonts w:ascii="Times New Roman" w:eastAsia="Calibri" w:hAnsi="Times New Roman" w:cs="Times New Roman"/>
                <w:color w:val="000000"/>
                <w:sz w:val="20"/>
                <w:szCs w:val="20"/>
                <w:lang w:val="kk-KZ" w:eastAsia="ar-SA"/>
              </w:rPr>
              <w:t>10 шт.</w:t>
            </w:r>
          </w:p>
        </w:tc>
      </w:tr>
      <w:tr w:rsidR="003C044C" w:rsidRPr="00667D27" w:rsidTr="003C044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1" w:type="dxa"/>
          <w:trHeight w:val="191"/>
        </w:trPr>
        <w:tc>
          <w:tcPr>
            <w:tcW w:w="993" w:type="dxa"/>
            <w:vMerge/>
            <w:tcBorders>
              <w:top w:val="single" w:sz="4" w:space="0" w:color="000000"/>
              <w:left w:val="single" w:sz="4" w:space="0" w:color="000000"/>
              <w:bottom w:val="single" w:sz="4" w:space="0" w:color="000000"/>
            </w:tcBorders>
            <w:shd w:val="clear" w:color="auto" w:fill="auto"/>
            <w:vAlign w:val="center"/>
          </w:tcPr>
          <w:p w:rsidR="003C044C" w:rsidRPr="00667D27" w:rsidRDefault="003C044C" w:rsidP="00FE4B4D">
            <w:pPr>
              <w:suppressAutoHyphens/>
              <w:snapToGrid w:val="0"/>
              <w:spacing w:after="0" w:line="240" w:lineRule="auto"/>
              <w:rPr>
                <w:rFonts w:ascii="Times New Roman" w:hAnsi="Times New Roman" w:cs="Times New Roman"/>
                <w:b/>
                <w:color w:val="000000"/>
                <w:sz w:val="20"/>
                <w:szCs w:val="20"/>
                <w:lang w:eastAsia="ar-SA"/>
              </w:rPr>
            </w:pPr>
          </w:p>
        </w:tc>
        <w:tc>
          <w:tcPr>
            <w:tcW w:w="4252" w:type="dxa"/>
            <w:vMerge/>
            <w:tcBorders>
              <w:top w:val="single" w:sz="4" w:space="0" w:color="000000"/>
              <w:left w:val="single" w:sz="4" w:space="0" w:color="000000"/>
              <w:bottom w:val="single" w:sz="4" w:space="0" w:color="000000"/>
            </w:tcBorders>
            <w:shd w:val="clear" w:color="auto" w:fill="auto"/>
            <w:vAlign w:val="center"/>
          </w:tcPr>
          <w:p w:rsidR="003C044C" w:rsidRPr="00667D27" w:rsidRDefault="003C044C" w:rsidP="00FE4B4D">
            <w:pPr>
              <w:suppressAutoHyphens/>
              <w:snapToGrid w:val="0"/>
              <w:spacing w:after="0" w:line="240" w:lineRule="auto"/>
              <w:ind w:right="-108"/>
              <w:rPr>
                <w:rFonts w:ascii="Times New Roman" w:hAnsi="Times New Roman" w:cs="Times New Roman"/>
                <w:b/>
                <w:color w:val="000000"/>
                <w:sz w:val="20"/>
                <w:szCs w:val="20"/>
                <w:lang w:eastAsia="ar-SA"/>
              </w:rPr>
            </w:pPr>
          </w:p>
        </w:tc>
        <w:tc>
          <w:tcPr>
            <w:tcW w:w="596" w:type="dxa"/>
            <w:tcBorders>
              <w:top w:val="single" w:sz="4" w:space="0" w:color="000000"/>
              <w:left w:val="single" w:sz="4" w:space="0" w:color="000000"/>
              <w:bottom w:val="single" w:sz="4" w:space="0" w:color="000000"/>
            </w:tcBorders>
            <w:shd w:val="clear" w:color="auto" w:fill="auto"/>
            <w:vAlign w:val="center"/>
          </w:tcPr>
          <w:p w:rsidR="003C044C" w:rsidRPr="00667D27" w:rsidRDefault="003C044C" w:rsidP="00FE4B4D">
            <w:pPr>
              <w:suppressAutoHyphens/>
              <w:snapToGrid w:val="0"/>
              <w:spacing w:after="0" w:line="240" w:lineRule="auto"/>
              <w:rPr>
                <w:rFonts w:ascii="Times New Roman" w:eastAsia="Calibri" w:hAnsi="Times New Roman" w:cs="Times New Roman"/>
                <w:color w:val="000000"/>
                <w:sz w:val="20"/>
                <w:szCs w:val="20"/>
                <w:lang w:eastAsia="ar-SA"/>
              </w:rPr>
            </w:pPr>
            <w:r>
              <w:rPr>
                <w:rFonts w:ascii="Times New Roman" w:eastAsia="Calibri" w:hAnsi="Times New Roman" w:cs="Times New Roman"/>
                <w:color w:val="000000"/>
                <w:sz w:val="20"/>
                <w:szCs w:val="20"/>
                <w:lang w:val="kk-KZ" w:eastAsia="ar-SA"/>
              </w:rPr>
              <w:t>6</w:t>
            </w:r>
            <w:r w:rsidRPr="00667D27">
              <w:rPr>
                <w:rFonts w:ascii="Times New Roman" w:eastAsia="Calibri" w:hAnsi="Times New Roman" w:cs="Times New Roman"/>
                <w:color w:val="000000"/>
                <w:sz w:val="20"/>
                <w:szCs w:val="20"/>
                <w:lang w:eastAsia="ar-SA"/>
              </w:rPr>
              <w:t>.</w:t>
            </w:r>
          </w:p>
        </w:tc>
        <w:tc>
          <w:tcPr>
            <w:tcW w:w="2381" w:type="dxa"/>
            <w:tcBorders>
              <w:top w:val="single" w:sz="4" w:space="0" w:color="000000"/>
              <w:left w:val="single" w:sz="4" w:space="0" w:color="000000"/>
              <w:bottom w:val="single" w:sz="4" w:space="0" w:color="000000"/>
            </w:tcBorders>
            <w:shd w:val="clear" w:color="auto" w:fill="auto"/>
          </w:tcPr>
          <w:p w:rsidR="003C044C" w:rsidRPr="00667D27" w:rsidRDefault="003C044C" w:rsidP="00FE4B4D">
            <w:pPr>
              <w:pStyle w:val="a6"/>
              <w:rPr>
                <w:sz w:val="20"/>
                <w:szCs w:val="20"/>
              </w:rPr>
            </w:pPr>
            <w:r w:rsidRPr="00667D27">
              <w:rPr>
                <w:rStyle w:val="apple-style-span"/>
                <w:color w:val="333333"/>
                <w:sz w:val="20"/>
                <w:szCs w:val="20"/>
              </w:rPr>
              <w:t xml:space="preserve">Стартовый набор </w:t>
            </w:r>
            <w:proofErr w:type="spellStart"/>
            <w:r w:rsidRPr="00667D27">
              <w:rPr>
                <w:rStyle w:val="apple-style-span"/>
                <w:color w:val="333333"/>
                <w:sz w:val="20"/>
                <w:szCs w:val="20"/>
              </w:rPr>
              <w:t>nCPAP-PC</w:t>
            </w:r>
            <w:proofErr w:type="spellEnd"/>
          </w:p>
        </w:tc>
        <w:tc>
          <w:tcPr>
            <w:tcW w:w="5630" w:type="dxa"/>
            <w:tcBorders>
              <w:top w:val="single" w:sz="4" w:space="0" w:color="000000"/>
              <w:left w:val="single" w:sz="4" w:space="0" w:color="000000"/>
              <w:bottom w:val="single" w:sz="4" w:space="0" w:color="000000"/>
            </w:tcBorders>
            <w:shd w:val="clear" w:color="auto" w:fill="auto"/>
          </w:tcPr>
          <w:p w:rsidR="003C044C" w:rsidRPr="00667D27" w:rsidRDefault="003C044C" w:rsidP="00FE4B4D">
            <w:pPr>
              <w:pStyle w:val="a6"/>
              <w:rPr>
                <w:color w:val="000000" w:themeColor="text1"/>
                <w:sz w:val="20"/>
                <w:szCs w:val="20"/>
              </w:rPr>
            </w:pPr>
            <w:r w:rsidRPr="00667D27">
              <w:rPr>
                <w:color w:val="000000" w:themeColor="text1"/>
                <w:sz w:val="20"/>
                <w:szCs w:val="20"/>
              </w:rPr>
              <w:t xml:space="preserve">Базовый комплект для режима </w:t>
            </w:r>
            <w:proofErr w:type="spellStart"/>
            <w:r w:rsidRPr="00667D27">
              <w:rPr>
                <w:color w:val="000000" w:themeColor="text1"/>
                <w:sz w:val="20"/>
                <w:szCs w:val="20"/>
              </w:rPr>
              <w:t>nCPAP</w:t>
            </w:r>
            <w:proofErr w:type="spellEnd"/>
            <w:r w:rsidRPr="00667D27">
              <w:rPr>
                <w:color w:val="000000" w:themeColor="text1"/>
                <w:sz w:val="20"/>
                <w:szCs w:val="20"/>
              </w:rPr>
              <w:t xml:space="preserve"> </w:t>
            </w:r>
            <w:proofErr w:type="spellStart"/>
            <w:r w:rsidRPr="00667D27">
              <w:rPr>
                <w:color w:val="000000" w:themeColor="text1"/>
                <w:sz w:val="20"/>
                <w:szCs w:val="20"/>
              </w:rPr>
              <w:t>неонатальных</w:t>
            </w:r>
            <w:proofErr w:type="spellEnd"/>
            <w:r w:rsidRPr="00667D27">
              <w:rPr>
                <w:color w:val="000000" w:themeColor="text1"/>
                <w:sz w:val="20"/>
                <w:szCs w:val="20"/>
              </w:rPr>
              <w:t xml:space="preserve"> пациентов. В каждый комплект входит: измерительная лента, 20 генераторов </w:t>
            </w:r>
            <w:proofErr w:type="spellStart"/>
            <w:r w:rsidRPr="00667D27">
              <w:rPr>
                <w:color w:val="000000" w:themeColor="text1"/>
                <w:sz w:val="20"/>
                <w:szCs w:val="20"/>
              </w:rPr>
              <w:t>nCPAP</w:t>
            </w:r>
            <w:proofErr w:type="spellEnd"/>
            <w:r w:rsidRPr="00667D27">
              <w:rPr>
                <w:color w:val="000000" w:themeColor="text1"/>
                <w:sz w:val="20"/>
                <w:szCs w:val="20"/>
              </w:rPr>
              <w:t>, 10 маски, 10 канюли и 10 чепчики разных размеров.</w:t>
            </w:r>
          </w:p>
        </w:tc>
        <w:tc>
          <w:tcPr>
            <w:tcW w:w="2007" w:type="dxa"/>
            <w:tcBorders>
              <w:top w:val="single" w:sz="4" w:space="0" w:color="000000"/>
              <w:left w:val="single" w:sz="4" w:space="0" w:color="000000"/>
              <w:bottom w:val="single" w:sz="4" w:space="0" w:color="000000"/>
              <w:right w:val="single" w:sz="4" w:space="0" w:color="000000"/>
            </w:tcBorders>
            <w:shd w:val="clear" w:color="auto" w:fill="auto"/>
          </w:tcPr>
          <w:p w:rsidR="003C044C" w:rsidRPr="00667D27" w:rsidRDefault="003C044C" w:rsidP="00FE4B4D">
            <w:pPr>
              <w:pStyle w:val="a6"/>
              <w:rPr>
                <w:sz w:val="20"/>
                <w:szCs w:val="20"/>
              </w:rPr>
            </w:pPr>
          </w:p>
          <w:p w:rsidR="003C044C" w:rsidRPr="00667D27" w:rsidRDefault="003C044C" w:rsidP="00FE4B4D">
            <w:pPr>
              <w:pStyle w:val="a6"/>
              <w:rPr>
                <w:sz w:val="20"/>
                <w:szCs w:val="20"/>
              </w:rPr>
            </w:pPr>
            <w:r w:rsidRPr="00667D27">
              <w:rPr>
                <w:sz w:val="20"/>
                <w:szCs w:val="20"/>
              </w:rPr>
              <w:t xml:space="preserve">1 </w:t>
            </w:r>
            <w:proofErr w:type="spellStart"/>
            <w:r w:rsidRPr="00667D27">
              <w:rPr>
                <w:sz w:val="20"/>
                <w:szCs w:val="20"/>
              </w:rPr>
              <w:t>комп</w:t>
            </w:r>
            <w:proofErr w:type="spellEnd"/>
            <w:r w:rsidRPr="00667D27">
              <w:rPr>
                <w:sz w:val="20"/>
                <w:szCs w:val="20"/>
              </w:rPr>
              <w:t>.</w:t>
            </w:r>
          </w:p>
        </w:tc>
      </w:tr>
      <w:tr w:rsidR="003C044C" w:rsidRPr="00667D27" w:rsidTr="003C044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70"/>
        </w:trPr>
        <w:tc>
          <w:tcPr>
            <w:tcW w:w="993" w:type="dxa"/>
            <w:tcBorders>
              <w:top w:val="single" w:sz="4" w:space="0" w:color="auto"/>
              <w:left w:val="single" w:sz="4" w:space="0" w:color="auto"/>
              <w:bottom w:val="single" w:sz="4" w:space="0" w:color="auto"/>
              <w:right w:val="single" w:sz="4" w:space="0" w:color="auto"/>
            </w:tcBorders>
            <w:vAlign w:val="center"/>
          </w:tcPr>
          <w:p w:rsidR="003C044C" w:rsidRPr="00664BA6" w:rsidRDefault="003C044C" w:rsidP="00FE4B4D">
            <w:pPr>
              <w:tabs>
                <w:tab w:val="left" w:pos="450"/>
              </w:tabs>
              <w:snapToGrid w:val="0"/>
              <w:spacing w:after="0" w:line="240" w:lineRule="auto"/>
              <w:rPr>
                <w:rFonts w:ascii="Times New Roman" w:eastAsia="Times New Roman" w:hAnsi="Times New Roman" w:cs="Times New Roman"/>
                <w:b/>
                <w:bCs/>
                <w:sz w:val="20"/>
                <w:szCs w:val="20"/>
              </w:rPr>
            </w:pPr>
            <w:r w:rsidRPr="00664BA6">
              <w:rPr>
                <w:rFonts w:ascii="Times New Roman" w:hAnsi="Times New Roman" w:cs="Times New Roman"/>
                <w:b/>
                <w:sz w:val="20"/>
                <w:szCs w:val="20"/>
              </w:rPr>
              <w:t>3</w:t>
            </w:r>
          </w:p>
        </w:tc>
        <w:tc>
          <w:tcPr>
            <w:tcW w:w="4252" w:type="dxa"/>
            <w:tcBorders>
              <w:top w:val="single" w:sz="4" w:space="0" w:color="auto"/>
              <w:left w:val="single" w:sz="4" w:space="0" w:color="auto"/>
              <w:bottom w:val="single" w:sz="4" w:space="0" w:color="auto"/>
              <w:right w:val="single" w:sz="4" w:space="0" w:color="auto"/>
            </w:tcBorders>
            <w:vAlign w:val="center"/>
          </w:tcPr>
          <w:p w:rsidR="003C044C" w:rsidRPr="00664BA6" w:rsidRDefault="003C044C" w:rsidP="00FE4B4D">
            <w:pPr>
              <w:snapToGrid w:val="0"/>
              <w:spacing w:after="0" w:line="240" w:lineRule="auto"/>
              <w:rPr>
                <w:rFonts w:ascii="Times New Roman" w:hAnsi="Times New Roman" w:cs="Times New Roman"/>
                <w:sz w:val="20"/>
                <w:szCs w:val="20"/>
              </w:rPr>
            </w:pPr>
            <w:r w:rsidRPr="00664BA6">
              <w:rPr>
                <w:rFonts w:ascii="Times New Roman" w:hAnsi="Times New Roman" w:cs="Times New Roman"/>
                <w:b/>
                <w:bCs/>
                <w:sz w:val="20"/>
                <w:szCs w:val="20"/>
              </w:rPr>
              <w:t>Требования к условиям эксплуатации</w:t>
            </w:r>
          </w:p>
        </w:tc>
        <w:tc>
          <w:tcPr>
            <w:tcW w:w="10625"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3C044C" w:rsidRPr="00667D27" w:rsidRDefault="003C044C" w:rsidP="00FE4B4D">
            <w:pPr>
              <w:snapToGrid w:val="0"/>
              <w:spacing w:after="0" w:line="200" w:lineRule="atLeast"/>
              <w:rPr>
                <w:rFonts w:ascii="Times New Roman" w:hAnsi="Times New Roman" w:cs="Times New Roman"/>
                <w:sz w:val="20"/>
                <w:szCs w:val="20"/>
              </w:rPr>
            </w:pPr>
            <w:r w:rsidRPr="00667D27">
              <w:rPr>
                <w:rFonts w:ascii="Times New Roman" w:hAnsi="Times New Roman" w:cs="Times New Roman"/>
                <w:sz w:val="20"/>
                <w:szCs w:val="20"/>
              </w:rPr>
              <w:t>Температура и влажность:</w:t>
            </w:r>
          </w:p>
          <w:p w:rsidR="003C044C" w:rsidRPr="00667D27" w:rsidRDefault="003C044C" w:rsidP="00FE4B4D">
            <w:pPr>
              <w:spacing w:after="0" w:line="200" w:lineRule="atLeast"/>
              <w:rPr>
                <w:rFonts w:ascii="Times New Roman" w:hAnsi="Times New Roman" w:cs="Times New Roman"/>
                <w:sz w:val="20"/>
                <w:szCs w:val="20"/>
              </w:rPr>
            </w:pPr>
            <w:r w:rsidRPr="00667D27">
              <w:rPr>
                <w:rFonts w:ascii="Times New Roman" w:hAnsi="Times New Roman" w:cs="Times New Roman"/>
                <w:sz w:val="20"/>
                <w:szCs w:val="20"/>
              </w:rPr>
              <w:t xml:space="preserve">Температура: от 5 до 40°C </w:t>
            </w:r>
          </w:p>
          <w:p w:rsidR="003C044C" w:rsidRPr="00667D27" w:rsidRDefault="003C044C" w:rsidP="00FE4B4D">
            <w:pPr>
              <w:spacing w:after="0" w:line="200" w:lineRule="atLeast"/>
              <w:rPr>
                <w:rFonts w:ascii="Times New Roman" w:hAnsi="Times New Roman" w:cs="Times New Roman"/>
                <w:sz w:val="20"/>
                <w:szCs w:val="20"/>
              </w:rPr>
            </w:pPr>
            <w:r w:rsidRPr="00667D27">
              <w:rPr>
                <w:rFonts w:ascii="Times New Roman" w:hAnsi="Times New Roman" w:cs="Times New Roman"/>
                <w:sz w:val="20"/>
                <w:szCs w:val="20"/>
              </w:rPr>
              <w:t>Влажность: от 10 до 95% относительной влажности, без конденсации</w:t>
            </w:r>
          </w:p>
          <w:p w:rsidR="003C044C" w:rsidRPr="00667D27" w:rsidRDefault="003C044C" w:rsidP="00FE4B4D">
            <w:pPr>
              <w:spacing w:after="0" w:line="200" w:lineRule="atLeast"/>
              <w:rPr>
                <w:rFonts w:ascii="Times New Roman" w:hAnsi="Times New Roman" w:cs="Times New Roman"/>
                <w:sz w:val="20"/>
                <w:szCs w:val="20"/>
              </w:rPr>
            </w:pPr>
            <w:r w:rsidRPr="00667D27">
              <w:rPr>
                <w:rFonts w:ascii="Times New Roman" w:hAnsi="Times New Roman" w:cs="Times New Roman"/>
                <w:sz w:val="20"/>
                <w:szCs w:val="20"/>
              </w:rPr>
              <w:t>Высота: до 4000 м над уровнем моря</w:t>
            </w:r>
          </w:p>
          <w:p w:rsidR="003C044C" w:rsidRPr="00667D27" w:rsidRDefault="003C044C" w:rsidP="00FE4B4D">
            <w:pPr>
              <w:spacing w:after="0" w:line="200" w:lineRule="atLeast"/>
              <w:rPr>
                <w:rFonts w:ascii="Times New Roman" w:eastAsia="Times New Roman" w:hAnsi="Times New Roman" w:cs="Times New Roman"/>
                <w:sz w:val="20"/>
                <w:szCs w:val="20"/>
              </w:rPr>
            </w:pPr>
            <w:proofErr w:type="spellStart"/>
            <w:r w:rsidRPr="00667D27">
              <w:rPr>
                <w:rFonts w:ascii="Times New Roman" w:hAnsi="Times New Roman" w:cs="Times New Roman"/>
                <w:sz w:val="20"/>
                <w:szCs w:val="20"/>
              </w:rPr>
              <w:t>Электропитание</w:t>
            </w:r>
            <w:proofErr w:type="gramStart"/>
            <w:r w:rsidRPr="00667D27">
              <w:rPr>
                <w:rFonts w:ascii="Times New Roman" w:hAnsi="Times New Roman" w:cs="Times New Roman"/>
                <w:sz w:val="20"/>
                <w:szCs w:val="20"/>
              </w:rPr>
              <w:t>:</w:t>
            </w:r>
            <w:r>
              <w:rPr>
                <w:rFonts w:ascii="Times New Roman" w:hAnsi="Times New Roman" w:cs="Times New Roman"/>
                <w:sz w:val="20"/>
                <w:szCs w:val="20"/>
              </w:rPr>
              <w:t>о</w:t>
            </w:r>
            <w:proofErr w:type="gramEnd"/>
            <w:r w:rsidRPr="00667D27">
              <w:rPr>
                <w:rFonts w:ascii="Times New Roman" w:hAnsi="Times New Roman" w:cs="Times New Roman"/>
                <w:sz w:val="20"/>
                <w:szCs w:val="20"/>
              </w:rPr>
              <w:t>т</w:t>
            </w:r>
            <w:proofErr w:type="spellEnd"/>
            <w:r w:rsidRPr="00667D27">
              <w:rPr>
                <w:rFonts w:ascii="Times New Roman" w:hAnsi="Times New Roman" w:cs="Times New Roman"/>
                <w:sz w:val="20"/>
                <w:szCs w:val="20"/>
              </w:rPr>
              <w:t xml:space="preserve"> 100 до 240 Вольт, 50/60 Гц.</w:t>
            </w:r>
          </w:p>
        </w:tc>
      </w:tr>
      <w:tr w:rsidR="003C044C" w:rsidRPr="00667D27" w:rsidTr="003C044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46"/>
        </w:trPr>
        <w:tc>
          <w:tcPr>
            <w:tcW w:w="993" w:type="dxa"/>
            <w:tcBorders>
              <w:top w:val="single" w:sz="4" w:space="0" w:color="auto"/>
              <w:left w:val="single" w:sz="4" w:space="0" w:color="auto"/>
              <w:bottom w:val="single" w:sz="4" w:space="0" w:color="auto"/>
              <w:right w:val="single" w:sz="4" w:space="0" w:color="auto"/>
            </w:tcBorders>
            <w:vAlign w:val="center"/>
          </w:tcPr>
          <w:p w:rsidR="003C044C" w:rsidRPr="00664BA6" w:rsidRDefault="003C044C" w:rsidP="00FE4B4D">
            <w:pPr>
              <w:suppressAutoHyphens/>
              <w:snapToGrid w:val="0"/>
              <w:spacing w:after="0" w:line="240" w:lineRule="auto"/>
              <w:rPr>
                <w:rFonts w:ascii="Times New Roman" w:hAnsi="Times New Roman" w:cs="Times New Roman"/>
                <w:b/>
                <w:color w:val="000000"/>
                <w:sz w:val="20"/>
                <w:szCs w:val="20"/>
                <w:lang w:eastAsia="ar-SA"/>
              </w:rPr>
            </w:pPr>
            <w:r w:rsidRPr="00664BA6">
              <w:rPr>
                <w:rFonts w:ascii="Times New Roman" w:hAnsi="Times New Roman" w:cs="Times New Roman"/>
                <w:b/>
                <w:sz w:val="20"/>
                <w:szCs w:val="20"/>
              </w:rPr>
              <w:t>4</w:t>
            </w:r>
          </w:p>
        </w:tc>
        <w:tc>
          <w:tcPr>
            <w:tcW w:w="4252" w:type="dxa"/>
            <w:tcBorders>
              <w:top w:val="single" w:sz="4" w:space="0" w:color="auto"/>
              <w:left w:val="single" w:sz="4" w:space="0" w:color="auto"/>
              <w:bottom w:val="single" w:sz="4" w:space="0" w:color="auto"/>
              <w:right w:val="single" w:sz="4" w:space="0" w:color="auto"/>
            </w:tcBorders>
            <w:vAlign w:val="center"/>
          </w:tcPr>
          <w:p w:rsidR="003C044C" w:rsidRPr="00664BA6" w:rsidRDefault="003C044C" w:rsidP="00FE4B4D">
            <w:pPr>
              <w:rPr>
                <w:rFonts w:ascii="Times New Roman" w:hAnsi="Times New Roman" w:cs="Times New Roman"/>
                <w:sz w:val="20"/>
                <w:szCs w:val="20"/>
              </w:rPr>
            </w:pPr>
            <w:r w:rsidRPr="00664BA6">
              <w:rPr>
                <w:rFonts w:ascii="Times New Roman" w:hAnsi="Times New Roman" w:cs="Times New Roman"/>
                <w:b/>
                <w:sz w:val="20"/>
                <w:szCs w:val="20"/>
              </w:rPr>
              <w:t>Условия осуществления поставки медицинской техник</w:t>
            </w:r>
            <w:proofErr w:type="gramStart"/>
            <w:r w:rsidRPr="00664BA6">
              <w:rPr>
                <w:rFonts w:ascii="Times New Roman" w:hAnsi="Times New Roman" w:cs="Times New Roman"/>
                <w:b/>
                <w:sz w:val="20"/>
                <w:szCs w:val="20"/>
              </w:rPr>
              <w:t>и</w:t>
            </w:r>
            <w:r w:rsidRPr="00664BA6">
              <w:rPr>
                <w:rFonts w:ascii="Times New Roman" w:hAnsi="Times New Roman" w:cs="Times New Roman"/>
                <w:i/>
                <w:sz w:val="20"/>
                <w:szCs w:val="20"/>
              </w:rPr>
              <w:t>(</w:t>
            </w:r>
            <w:proofErr w:type="gramEnd"/>
            <w:r w:rsidRPr="00664BA6">
              <w:rPr>
                <w:rFonts w:ascii="Times New Roman" w:hAnsi="Times New Roman" w:cs="Times New Roman"/>
                <w:i/>
                <w:sz w:val="20"/>
                <w:szCs w:val="20"/>
              </w:rPr>
              <w:t>в соответствии с ИНКОТЕРМС 2010)</w:t>
            </w:r>
          </w:p>
        </w:tc>
        <w:tc>
          <w:tcPr>
            <w:tcW w:w="10625"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3C044C" w:rsidRPr="00E57DCB" w:rsidRDefault="003C044C" w:rsidP="00FE4B4D">
            <w:pPr>
              <w:spacing w:after="0" w:line="240" w:lineRule="auto"/>
              <w:jc w:val="center"/>
              <w:rPr>
                <w:rFonts w:ascii="Times New Roman" w:hAnsi="Times New Roman" w:cs="Times New Roman"/>
                <w:sz w:val="20"/>
                <w:szCs w:val="20"/>
              </w:rPr>
            </w:pPr>
            <w:r w:rsidRPr="00E57DCB">
              <w:rPr>
                <w:rFonts w:ascii="Times New Roman" w:eastAsia="Times New Roman" w:hAnsi="Times New Roman" w:cs="Times New Roman"/>
                <w:sz w:val="20"/>
                <w:szCs w:val="20"/>
                <w:lang w:eastAsia="zh-CN"/>
              </w:rPr>
              <w:t xml:space="preserve">DDP: </w:t>
            </w:r>
            <w:r w:rsidRPr="00E57DCB">
              <w:rPr>
                <w:rFonts w:ascii="Times New Roman" w:hAnsi="Times New Roman" w:cs="Times New Roman"/>
                <w:iCs/>
                <w:sz w:val="20"/>
                <w:szCs w:val="20"/>
              </w:rPr>
              <w:t>согласно условиям договора</w:t>
            </w:r>
          </w:p>
        </w:tc>
      </w:tr>
      <w:tr w:rsidR="003C044C" w:rsidRPr="00667D27" w:rsidTr="003C044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70"/>
        </w:trPr>
        <w:tc>
          <w:tcPr>
            <w:tcW w:w="993" w:type="dxa"/>
            <w:tcBorders>
              <w:top w:val="single" w:sz="4" w:space="0" w:color="auto"/>
              <w:left w:val="single" w:sz="4" w:space="0" w:color="auto"/>
              <w:bottom w:val="single" w:sz="4" w:space="0" w:color="auto"/>
              <w:right w:val="single" w:sz="4" w:space="0" w:color="auto"/>
            </w:tcBorders>
            <w:vAlign w:val="center"/>
          </w:tcPr>
          <w:p w:rsidR="003C044C" w:rsidRPr="00664BA6" w:rsidRDefault="003C044C" w:rsidP="00FE4B4D">
            <w:pPr>
              <w:suppressAutoHyphens/>
              <w:snapToGrid w:val="0"/>
              <w:spacing w:after="0" w:line="240" w:lineRule="auto"/>
              <w:rPr>
                <w:rFonts w:ascii="Times New Roman" w:hAnsi="Times New Roman" w:cs="Times New Roman"/>
                <w:b/>
                <w:color w:val="000000"/>
                <w:sz w:val="20"/>
                <w:szCs w:val="20"/>
                <w:lang w:eastAsia="ar-SA"/>
              </w:rPr>
            </w:pPr>
            <w:r w:rsidRPr="00664BA6">
              <w:rPr>
                <w:rFonts w:ascii="Times New Roman" w:hAnsi="Times New Roman" w:cs="Times New Roman"/>
                <w:b/>
                <w:sz w:val="20"/>
                <w:szCs w:val="20"/>
              </w:rPr>
              <w:t>5</w:t>
            </w:r>
          </w:p>
        </w:tc>
        <w:tc>
          <w:tcPr>
            <w:tcW w:w="4252" w:type="dxa"/>
            <w:tcBorders>
              <w:top w:val="single" w:sz="4" w:space="0" w:color="auto"/>
              <w:left w:val="single" w:sz="4" w:space="0" w:color="auto"/>
              <w:bottom w:val="single" w:sz="4" w:space="0" w:color="auto"/>
              <w:right w:val="single" w:sz="4" w:space="0" w:color="auto"/>
            </w:tcBorders>
            <w:vAlign w:val="center"/>
          </w:tcPr>
          <w:p w:rsidR="003C044C" w:rsidRPr="00664BA6" w:rsidRDefault="003C044C" w:rsidP="00FE4B4D">
            <w:pPr>
              <w:snapToGrid w:val="0"/>
              <w:spacing w:after="0" w:line="240" w:lineRule="auto"/>
              <w:rPr>
                <w:rFonts w:ascii="Times New Roman" w:hAnsi="Times New Roman" w:cs="Times New Roman"/>
                <w:sz w:val="20"/>
                <w:szCs w:val="20"/>
              </w:rPr>
            </w:pPr>
            <w:r w:rsidRPr="00664BA6">
              <w:rPr>
                <w:rFonts w:ascii="Times New Roman" w:hAnsi="Times New Roman" w:cs="Times New Roman"/>
                <w:b/>
                <w:sz w:val="20"/>
                <w:szCs w:val="20"/>
              </w:rPr>
              <w:t xml:space="preserve">Срок поставки медицинской техники и место дислокации </w:t>
            </w:r>
          </w:p>
        </w:tc>
        <w:tc>
          <w:tcPr>
            <w:tcW w:w="10625"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3C044C" w:rsidRPr="00E57DCB" w:rsidRDefault="003C044C" w:rsidP="00FE4B4D">
            <w:pPr>
              <w:snapToGrid w:val="0"/>
              <w:spacing w:after="0" w:line="240" w:lineRule="auto"/>
              <w:jc w:val="center"/>
              <w:rPr>
                <w:rFonts w:ascii="Times New Roman" w:hAnsi="Times New Roman" w:cs="Times New Roman"/>
                <w:sz w:val="20"/>
                <w:szCs w:val="20"/>
              </w:rPr>
            </w:pPr>
            <w:r w:rsidRPr="00E57DCB">
              <w:rPr>
                <w:rFonts w:ascii="Times New Roman" w:eastAsia="Times New Roman" w:hAnsi="Times New Roman" w:cs="Times New Roman"/>
                <w:sz w:val="20"/>
                <w:szCs w:val="20"/>
                <w:lang w:eastAsia="zh-CN"/>
              </w:rPr>
              <w:t xml:space="preserve">90 </w:t>
            </w:r>
            <w:r w:rsidRPr="00E57DCB">
              <w:rPr>
                <w:rFonts w:ascii="Times New Roman" w:hAnsi="Times New Roman" w:cs="Times New Roman"/>
                <w:sz w:val="20"/>
                <w:szCs w:val="20"/>
                <w:lang w:val="kk-KZ"/>
              </w:rPr>
              <w:t xml:space="preserve">календарных </w:t>
            </w:r>
            <w:r w:rsidRPr="00E57DCB">
              <w:rPr>
                <w:rFonts w:ascii="Times New Roman" w:hAnsi="Times New Roman" w:cs="Times New Roman"/>
                <w:sz w:val="20"/>
                <w:szCs w:val="20"/>
              </w:rPr>
              <w:t xml:space="preserve">дней с момента подписания договора </w:t>
            </w:r>
          </w:p>
          <w:p w:rsidR="003C044C" w:rsidRPr="00E57DCB" w:rsidRDefault="003C044C" w:rsidP="00FE4B4D">
            <w:pPr>
              <w:spacing w:after="0" w:line="240" w:lineRule="auto"/>
              <w:jc w:val="center"/>
              <w:rPr>
                <w:rFonts w:ascii="Times New Roman" w:hAnsi="Times New Roman" w:cs="Times New Roman"/>
                <w:sz w:val="20"/>
                <w:szCs w:val="20"/>
              </w:rPr>
            </w:pPr>
            <w:r w:rsidRPr="00E57DCB">
              <w:rPr>
                <w:rFonts w:ascii="Times New Roman" w:eastAsia="Times New Roman" w:hAnsi="Times New Roman" w:cs="Times New Roman"/>
                <w:sz w:val="20"/>
                <w:szCs w:val="20"/>
                <w:lang w:eastAsia="zh-CN"/>
              </w:rPr>
              <w:t>Адрес: согласно условиям договора</w:t>
            </w:r>
          </w:p>
        </w:tc>
      </w:tr>
      <w:tr w:rsidR="003C044C" w:rsidRPr="00667D27" w:rsidTr="003C044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36"/>
        </w:trPr>
        <w:tc>
          <w:tcPr>
            <w:tcW w:w="993" w:type="dxa"/>
            <w:tcBorders>
              <w:top w:val="single" w:sz="4" w:space="0" w:color="auto"/>
              <w:left w:val="single" w:sz="4" w:space="0" w:color="auto"/>
              <w:bottom w:val="single" w:sz="4" w:space="0" w:color="auto"/>
              <w:right w:val="single" w:sz="4" w:space="0" w:color="auto"/>
            </w:tcBorders>
            <w:vAlign w:val="center"/>
          </w:tcPr>
          <w:p w:rsidR="003C044C" w:rsidRPr="00664BA6" w:rsidRDefault="003C044C" w:rsidP="00FE4B4D">
            <w:pPr>
              <w:suppressAutoHyphens/>
              <w:snapToGrid w:val="0"/>
              <w:spacing w:after="0" w:line="240" w:lineRule="auto"/>
              <w:rPr>
                <w:rFonts w:ascii="Times New Roman" w:hAnsi="Times New Roman" w:cs="Times New Roman"/>
                <w:b/>
                <w:color w:val="000000"/>
                <w:sz w:val="20"/>
                <w:szCs w:val="20"/>
                <w:lang w:eastAsia="ar-SA"/>
              </w:rPr>
            </w:pPr>
            <w:r w:rsidRPr="00664BA6">
              <w:rPr>
                <w:rFonts w:ascii="Times New Roman" w:hAnsi="Times New Roman" w:cs="Times New Roman"/>
                <w:b/>
                <w:sz w:val="20"/>
                <w:szCs w:val="20"/>
              </w:rPr>
              <w:t>6</w:t>
            </w:r>
          </w:p>
        </w:tc>
        <w:tc>
          <w:tcPr>
            <w:tcW w:w="4252" w:type="dxa"/>
            <w:tcBorders>
              <w:top w:val="single" w:sz="4" w:space="0" w:color="auto"/>
              <w:left w:val="single" w:sz="4" w:space="0" w:color="auto"/>
              <w:bottom w:val="single" w:sz="4" w:space="0" w:color="auto"/>
              <w:right w:val="single" w:sz="4" w:space="0" w:color="auto"/>
            </w:tcBorders>
            <w:vAlign w:val="center"/>
          </w:tcPr>
          <w:p w:rsidR="003C044C" w:rsidRPr="00664BA6" w:rsidRDefault="003C044C" w:rsidP="00FE4B4D">
            <w:pPr>
              <w:snapToGrid w:val="0"/>
              <w:spacing w:after="0" w:line="240" w:lineRule="auto"/>
              <w:rPr>
                <w:rFonts w:ascii="Times New Roman" w:eastAsia="Times New Roman" w:hAnsi="Times New Roman" w:cs="Times New Roman"/>
                <w:sz w:val="20"/>
                <w:szCs w:val="20"/>
              </w:rPr>
            </w:pPr>
            <w:r w:rsidRPr="00664BA6">
              <w:rPr>
                <w:rFonts w:ascii="Times New Roman" w:hAnsi="Times New Roman" w:cs="Times New Roman"/>
                <w:b/>
                <w:sz w:val="20"/>
                <w:szCs w:val="20"/>
              </w:rPr>
              <w:t>Условия гарантийного сервисного обслуживания медицинской техники поставщиком, его сервисными центрами в Республике Казахстан либо с привлечением третьих компетентных лиц</w:t>
            </w:r>
          </w:p>
        </w:tc>
        <w:tc>
          <w:tcPr>
            <w:tcW w:w="10625"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3C044C" w:rsidRPr="00664BA6" w:rsidRDefault="003C044C" w:rsidP="00FE4B4D">
            <w:pPr>
              <w:snapToGrid w:val="0"/>
              <w:spacing w:after="0" w:line="240" w:lineRule="auto"/>
              <w:rPr>
                <w:rFonts w:ascii="Times New Roman" w:eastAsia="Times New Roman" w:hAnsi="Times New Roman" w:cs="Times New Roman"/>
                <w:sz w:val="20"/>
                <w:szCs w:val="20"/>
              </w:rPr>
            </w:pPr>
            <w:r w:rsidRPr="00664BA6">
              <w:rPr>
                <w:rFonts w:ascii="Times New Roman" w:eastAsia="Times New Roman" w:hAnsi="Times New Roman" w:cs="Times New Roman"/>
                <w:sz w:val="20"/>
                <w:szCs w:val="20"/>
              </w:rPr>
              <w:t xml:space="preserve">Гарантийное сервисное обслуживание медицинской техники не менее 37 месяцев. </w:t>
            </w:r>
          </w:p>
          <w:p w:rsidR="003C044C" w:rsidRPr="00664BA6" w:rsidRDefault="003C044C" w:rsidP="00FE4B4D">
            <w:pPr>
              <w:snapToGrid w:val="0"/>
              <w:spacing w:after="0" w:line="240" w:lineRule="auto"/>
              <w:rPr>
                <w:rFonts w:ascii="Times New Roman" w:eastAsia="Times New Roman" w:hAnsi="Times New Roman" w:cs="Times New Roman"/>
                <w:sz w:val="20"/>
                <w:szCs w:val="20"/>
              </w:rPr>
            </w:pPr>
            <w:r w:rsidRPr="00664BA6">
              <w:rPr>
                <w:rFonts w:ascii="Times New Roman" w:eastAsia="Times New Roman" w:hAnsi="Times New Roman" w:cs="Times New Roman"/>
                <w:sz w:val="20"/>
                <w:szCs w:val="20"/>
              </w:rPr>
              <w:t>Плановое техническое обслуживание проводится не реже чем 1 раз в квартал.</w:t>
            </w:r>
          </w:p>
          <w:p w:rsidR="003C044C" w:rsidRPr="00664BA6" w:rsidRDefault="003C044C" w:rsidP="00FE4B4D">
            <w:pPr>
              <w:snapToGrid w:val="0"/>
              <w:spacing w:after="0" w:line="240" w:lineRule="auto"/>
              <w:rPr>
                <w:rFonts w:ascii="Times New Roman" w:eastAsia="Times New Roman" w:hAnsi="Times New Roman" w:cs="Times New Roman"/>
                <w:sz w:val="20"/>
                <w:szCs w:val="20"/>
              </w:rPr>
            </w:pPr>
            <w:r w:rsidRPr="00664BA6">
              <w:rPr>
                <w:rFonts w:ascii="Times New Roman" w:eastAsia="Times New Roman" w:hAnsi="Times New Roman" w:cs="Times New Roman"/>
                <w:sz w:val="20"/>
                <w:szCs w:val="20"/>
              </w:rPr>
              <w:t xml:space="preserve">Работы по техническому обслуживанию выполняются в соответствии с требованиями эксплуатационной документации и включают в себя: </w:t>
            </w:r>
          </w:p>
          <w:p w:rsidR="003C044C" w:rsidRPr="00664BA6" w:rsidRDefault="003C044C" w:rsidP="00FE4B4D">
            <w:pPr>
              <w:snapToGrid w:val="0"/>
              <w:spacing w:after="0" w:line="240" w:lineRule="auto"/>
              <w:rPr>
                <w:rFonts w:ascii="Times New Roman" w:eastAsia="Times New Roman" w:hAnsi="Times New Roman" w:cs="Times New Roman"/>
                <w:sz w:val="20"/>
                <w:szCs w:val="20"/>
              </w:rPr>
            </w:pPr>
            <w:r w:rsidRPr="00664BA6">
              <w:rPr>
                <w:rFonts w:ascii="Times New Roman" w:eastAsia="Times New Roman" w:hAnsi="Times New Roman" w:cs="Times New Roman"/>
                <w:sz w:val="20"/>
                <w:szCs w:val="20"/>
              </w:rPr>
              <w:t>- замену отработавших ресурс составных частей;</w:t>
            </w:r>
          </w:p>
          <w:p w:rsidR="003C044C" w:rsidRPr="00664BA6" w:rsidRDefault="003C044C" w:rsidP="00FE4B4D">
            <w:pPr>
              <w:snapToGrid w:val="0"/>
              <w:spacing w:after="0" w:line="240" w:lineRule="auto"/>
              <w:rPr>
                <w:rFonts w:ascii="Times New Roman" w:eastAsia="Times New Roman" w:hAnsi="Times New Roman" w:cs="Times New Roman"/>
                <w:sz w:val="20"/>
                <w:szCs w:val="20"/>
              </w:rPr>
            </w:pPr>
            <w:r w:rsidRPr="00664BA6">
              <w:rPr>
                <w:rFonts w:ascii="Times New Roman" w:eastAsia="Times New Roman" w:hAnsi="Times New Roman" w:cs="Times New Roman"/>
                <w:sz w:val="20"/>
                <w:szCs w:val="20"/>
              </w:rPr>
              <w:t>- замене или восстановлении отдельных частей медицинской техники;</w:t>
            </w:r>
          </w:p>
          <w:p w:rsidR="003C044C" w:rsidRPr="00664BA6" w:rsidRDefault="003C044C" w:rsidP="00FE4B4D">
            <w:pPr>
              <w:snapToGrid w:val="0"/>
              <w:spacing w:after="0" w:line="240" w:lineRule="auto"/>
              <w:rPr>
                <w:rFonts w:ascii="Times New Roman" w:eastAsia="Times New Roman" w:hAnsi="Times New Roman" w:cs="Times New Roman"/>
                <w:sz w:val="20"/>
                <w:szCs w:val="20"/>
              </w:rPr>
            </w:pPr>
            <w:r w:rsidRPr="00664BA6">
              <w:rPr>
                <w:rFonts w:ascii="Times New Roman" w:eastAsia="Times New Roman" w:hAnsi="Times New Roman" w:cs="Times New Roman"/>
                <w:sz w:val="20"/>
                <w:szCs w:val="20"/>
              </w:rPr>
              <w:t>- настройку и регулировку изделия; специфические для данного изделия работы и т.п.;</w:t>
            </w:r>
          </w:p>
          <w:p w:rsidR="003C044C" w:rsidRPr="00664BA6" w:rsidRDefault="003C044C" w:rsidP="00FE4B4D">
            <w:pPr>
              <w:snapToGrid w:val="0"/>
              <w:spacing w:after="0" w:line="240" w:lineRule="auto"/>
              <w:rPr>
                <w:rFonts w:ascii="Times New Roman" w:eastAsia="Times New Roman" w:hAnsi="Times New Roman" w:cs="Times New Roman"/>
                <w:sz w:val="20"/>
                <w:szCs w:val="20"/>
              </w:rPr>
            </w:pPr>
            <w:r w:rsidRPr="00664BA6">
              <w:rPr>
                <w:rFonts w:ascii="Times New Roman" w:eastAsia="Times New Roman" w:hAnsi="Times New Roman" w:cs="Times New Roman"/>
                <w:sz w:val="20"/>
                <w:szCs w:val="20"/>
              </w:rPr>
              <w:t>- чистку, смазку и при необходимости переборку основных механизмов и узлов;</w:t>
            </w:r>
          </w:p>
          <w:p w:rsidR="003C044C" w:rsidRPr="00664BA6" w:rsidRDefault="003C044C" w:rsidP="00FE4B4D">
            <w:pPr>
              <w:snapToGrid w:val="0"/>
              <w:spacing w:after="0" w:line="240" w:lineRule="auto"/>
              <w:rPr>
                <w:rFonts w:ascii="Times New Roman" w:eastAsia="Times New Roman" w:hAnsi="Times New Roman" w:cs="Times New Roman"/>
                <w:sz w:val="20"/>
                <w:szCs w:val="20"/>
              </w:rPr>
            </w:pPr>
            <w:r w:rsidRPr="00664BA6">
              <w:rPr>
                <w:rFonts w:ascii="Times New Roman" w:eastAsia="Times New Roman" w:hAnsi="Times New Roman" w:cs="Times New Roman"/>
                <w:sz w:val="20"/>
                <w:szCs w:val="20"/>
              </w:rPr>
              <w:t>- удаление пыли, грязи, следов коррозии и окисления с наружных и внутренних поверхностей медицинской техники его составных частей (с частичной блочно-узловой разборкой);</w:t>
            </w:r>
          </w:p>
          <w:p w:rsidR="003C044C" w:rsidRPr="00667D27" w:rsidRDefault="003C044C" w:rsidP="00FE4B4D">
            <w:pPr>
              <w:spacing w:after="0" w:line="240" w:lineRule="auto"/>
              <w:rPr>
                <w:rFonts w:ascii="Times New Roman" w:hAnsi="Times New Roman" w:cs="Times New Roman"/>
                <w:sz w:val="20"/>
                <w:szCs w:val="20"/>
              </w:rPr>
            </w:pPr>
            <w:r w:rsidRPr="00664BA6">
              <w:rPr>
                <w:rFonts w:ascii="Times New Roman" w:eastAsia="Times New Roman" w:hAnsi="Times New Roman" w:cs="Times New Roman"/>
                <w:sz w:val="20"/>
                <w:szCs w:val="20"/>
              </w:rPr>
              <w:t>- иные указанные в эксплуатационной документации операции, специфические для конкретного типа медицинской техники</w:t>
            </w:r>
          </w:p>
        </w:tc>
      </w:tr>
    </w:tbl>
    <w:p w:rsidR="003C044C" w:rsidRDefault="003C044C" w:rsidP="003C044C"/>
    <w:p w:rsidR="003C044C" w:rsidRPr="003C044C" w:rsidRDefault="003C044C" w:rsidP="00BC21D4">
      <w:pPr>
        <w:spacing w:after="0" w:line="240" w:lineRule="auto"/>
        <w:jc w:val="center"/>
        <w:rPr>
          <w:rStyle w:val="s0"/>
          <w:b/>
          <w:kern w:val="1"/>
          <w:sz w:val="24"/>
          <w:szCs w:val="24"/>
          <w:lang w:eastAsia="ko-KR"/>
        </w:rPr>
      </w:pPr>
    </w:p>
    <w:p w:rsidR="003C044C" w:rsidRDefault="003C044C" w:rsidP="00BC21D4">
      <w:pPr>
        <w:spacing w:after="0" w:line="240" w:lineRule="auto"/>
        <w:jc w:val="center"/>
        <w:rPr>
          <w:rStyle w:val="s0"/>
          <w:b/>
          <w:kern w:val="1"/>
          <w:sz w:val="24"/>
          <w:szCs w:val="24"/>
          <w:lang w:val="kk-KZ" w:eastAsia="ko-KR"/>
        </w:rPr>
      </w:pPr>
    </w:p>
    <w:p w:rsidR="003C044C" w:rsidRDefault="003C044C" w:rsidP="00BC21D4">
      <w:pPr>
        <w:spacing w:after="0" w:line="240" w:lineRule="auto"/>
        <w:jc w:val="center"/>
        <w:rPr>
          <w:rStyle w:val="s0"/>
          <w:b/>
          <w:kern w:val="1"/>
          <w:sz w:val="24"/>
          <w:szCs w:val="24"/>
          <w:lang w:val="kk-KZ" w:eastAsia="ko-KR"/>
        </w:rPr>
      </w:pPr>
    </w:p>
    <w:p w:rsidR="003C044C" w:rsidRPr="00BC21D4" w:rsidRDefault="003C044C" w:rsidP="00BC21D4">
      <w:pPr>
        <w:spacing w:after="0" w:line="240" w:lineRule="auto"/>
        <w:jc w:val="center"/>
        <w:rPr>
          <w:rStyle w:val="s0"/>
          <w:b/>
          <w:kern w:val="1"/>
          <w:sz w:val="24"/>
          <w:szCs w:val="24"/>
          <w:lang w:val="kk-KZ" w:eastAsia="ko-KR"/>
        </w:rPr>
      </w:pPr>
    </w:p>
    <w:p w:rsidR="00BC21D4" w:rsidRDefault="00BC21D4" w:rsidP="00BC21D4">
      <w:pPr>
        <w:rPr>
          <w:rFonts w:ascii="Times New Roman" w:eastAsia="Times New Roman" w:hAnsi="Times New Roman" w:cs="Times New Roman"/>
          <w:color w:val="000000"/>
          <w:lang w:val="kk-KZ"/>
        </w:rPr>
      </w:pPr>
    </w:p>
    <w:p w:rsidR="00923330" w:rsidRPr="00BC21D4" w:rsidRDefault="00923330" w:rsidP="00BC21D4">
      <w:pPr>
        <w:spacing w:after="0" w:line="240" w:lineRule="auto"/>
        <w:rPr>
          <w:rFonts w:ascii="Times New Roman" w:eastAsia="Times New Roman" w:hAnsi="Times New Roman" w:cs="Times New Roman"/>
          <w:b/>
          <w:bCs/>
          <w:color w:val="000000"/>
          <w:lang w:val="kk-KZ"/>
        </w:rPr>
        <w:sectPr w:rsidR="00923330" w:rsidRPr="00BC21D4" w:rsidSect="003870C1">
          <w:pgSz w:w="16838" w:h="11906" w:orient="landscape"/>
          <w:pgMar w:top="992" w:right="1134" w:bottom="851" w:left="1134" w:header="709" w:footer="709" w:gutter="0"/>
          <w:cols w:space="708"/>
          <w:docGrid w:linePitch="360"/>
        </w:sectPr>
      </w:pPr>
    </w:p>
    <w:p w:rsidR="00923330" w:rsidRPr="00BC21D4" w:rsidRDefault="00923330" w:rsidP="00BC21D4">
      <w:pPr>
        <w:rPr>
          <w:rStyle w:val="s0"/>
          <w:rFonts w:asciiTheme="minorHAnsi" w:hAnsiTheme="minorHAnsi" w:cstheme="minorBidi"/>
          <w:color w:val="auto"/>
          <w:lang w:val="kk-KZ"/>
        </w:rPr>
        <w:sectPr w:rsidR="00923330" w:rsidRPr="00BC21D4" w:rsidSect="00923330">
          <w:pgSz w:w="16838" w:h="11906" w:orient="landscape"/>
          <w:pgMar w:top="992" w:right="1134" w:bottom="851" w:left="1134" w:header="709" w:footer="709" w:gutter="0"/>
          <w:cols w:space="708"/>
          <w:docGrid w:linePitch="360"/>
        </w:sectPr>
      </w:pPr>
    </w:p>
    <w:p w:rsidR="0021309B" w:rsidRDefault="0021309B" w:rsidP="000B7B7A">
      <w:pPr>
        <w:spacing w:after="0" w:line="240" w:lineRule="auto"/>
        <w:rPr>
          <w:rStyle w:val="s0"/>
          <w:b/>
          <w:kern w:val="1"/>
          <w:sz w:val="24"/>
          <w:szCs w:val="24"/>
          <w:lang w:eastAsia="ko-KR"/>
        </w:rPr>
      </w:pPr>
    </w:p>
    <w:p w:rsidR="00B41213" w:rsidRDefault="006E26B6" w:rsidP="006E26B6">
      <w:pPr>
        <w:spacing w:after="0" w:line="240" w:lineRule="auto"/>
        <w:rPr>
          <w:rStyle w:val="s0"/>
          <w:kern w:val="1"/>
          <w:sz w:val="24"/>
          <w:szCs w:val="24"/>
          <w:lang w:eastAsia="ko-KR"/>
        </w:rPr>
      </w:pPr>
      <w:r>
        <w:rPr>
          <w:rStyle w:val="s0"/>
          <w:kern w:val="1"/>
          <w:sz w:val="24"/>
          <w:szCs w:val="24"/>
          <w:lang w:eastAsia="ko-KR"/>
        </w:rPr>
        <w:t>Гарантийное сервисное обслуживание не менее 37 месяцев</w:t>
      </w:r>
    </w:p>
    <w:p w:rsidR="00700668" w:rsidRPr="00DC5FCB" w:rsidRDefault="00700668" w:rsidP="00700668">
      <w:pPr>
        <w:spacing w:after="0" w:line="240" w:lineRule="auto"/>
        <w:rPr>
          <w:rFonts w:ascii="Times New Roman" w:hAnsi="Times New Roman" w:cs="Times New Roman"/>
          <w:lang w:val="kk-KZ"/>
        </w:rPr>
      </w:pPr>
      <w:r w:rsidRPr="002A0B71">
        <w:rPr>
          <w:rFonts w:ascii="Times New Roman" w:hAnsi="Times New Roman" w:cs="Times New Roman"/>
          <w:color w:val="000000"/>
        </w:rPr>
        <w:t>Доставка, установка, инструктаж работников на местах, пуско-наладочные работы.</w:t>
      </w:r>
    </w:p>
    <w:p w:rsidR="00B41213" w:rsidRPr="00700668" w:rsidRDefault="00700668" w:rsidP="00700668">
      <w:pPr>
        <w:spacing w:after="0" w:line="240" w:lineRule="auto"/>
        <w:rPr>
          <w:rStyle w:val="s0"/>
        </w:rPr>
      </w:pPr>
      <w:r w:rsidRPr="002A0B71">
        <w:rPr>
          <w:rFonts w:ascii="Times New Roman" w:hAnsi="Times New Roman" w:cs="Times New Roman"/>
          <w:color w:val="000000"/>
        </w:rPr>
        <w:t>Гарантия от производителя не менее 24 месяцев</w:t>
      </w:r>
    </w:p>
    <w:p w:rsidR="00B41213" w:rsidRDefault="00B41213" w:rsidP="008D5CDD">
      <w:pPr>
        <w:spacing w:after="0" w:line="240" w:lineRule="auto"/>
        <w:jc w:val="center"/>
        <w:rPr>
          <w:rStyle w:val="s0"/>
          <w:kern w:val="1"/>
          <w:sz w:val="24"/>
          <w:szCs w:val="24"/>
          <w:lang w:eastAsia="ko-KR"/>
        </w:rPr>
      </w:pPr>
    </w:p>
    <w:p w:rsidR="002A0F61" w:rsidRPr="002A0B71" w:rsidRDefault="002A0F61" w:rsidP="002A0F61">
      <w:pPr>
        <w:widowControl w:val="0"/>
        <w:shd w:val="clear" w:color="auto" w:fill="FFFFFF"/>
        <w:rPr>
          <w:rFonts w:ascii="Times New Roman" w:hAnsi="Times New Roman" w:cs="Times New Roman"/>
          <w:b/>
        </w:rPr>
      </w:pPr>
      <w:r w:rsidRPr="002A0B71">
        <w:rPr>
          <w:rFonts w:ascii="Times New Roman" w:hAnsi="Times New Roman" w:cs="Times New Roman"/>
          <w:b/>
        </w:rPr>
        <w:t xml:space="preserve">Требования к </w:t>
      </w:r>
      <w:r w:rsidR="00700668">
        <w:rPr>
          <w:rFonts w:ascii="Times New Roman" w:hAnsi="Times New Roman" w:cs="Times New Roman"/>
          <w:b/>
        </w:rPr>
        <w:t>медицинской технике</w:t>
      </w:r>
      <w:r w:rsidRPr="002A0B71">
        <w:rPr>
          <w:rFonts w:ascii="Times New Roman" w:hAnsi="Times New Roman" w:cs="Times New Roman"/>
          <w:b/>
        </w:rPr>
        <w:t>:</w:t>
      </w:r>
    </w:p>
    <w:p w:rsidR="009042C5" w:rsidRPr="009042C5" w:rsidRDefault="009042C5" w:rsidP="009042C5">
      <w:pPr>
        <w:pStyle w:val="a3"/>
        <w:numPr>
          <w:ilvl w:val="0"/>
          <w:numId w:val="9"/>
        </w:numPr>
        <w:spacing w:after="0"/>
        <w:jc w:val="both"/>
        <w:rPr>
          <w:rFonts w:ascii="Times New Roman" w:hAnsi="Times New Roman" w:cs="Times New Roman"/>
          <w:color w:val="000000"/>
        </w:rPr>
      </w:pPr>
      <w:r w:rsidRPr="009042C5">
        <w:rPr>
          <w:rFonts w:ascii="Times New Roman" w:hAnsi="Times New Roman" w:cs="Times New Roman"/>
        </w:rPr>
        <w:t xml:space="preserve">наличие государственной регистрации в Республике Казахстан в соответствии с положениями </w:t>
      </w:r>
    </w:p>
    <w:p w:rsidR="009042C5" w:rsidRPr="009042C5" w:rsidRDefault="009042C5" w:rsidP="009042C5">
      <w:pPr>
        <w:spacing w:after="0"/>
        <w:jc w:val="both"/>
        <w:rPr>
          <w:rFonts w:ascii="Times New Roman" w:hAnsi="Times New Roman" w:cs="Times New Roman"/>
          <w:color w:val="000000"/>
        </w:rPr>
      </w:pPr>
      <w:proofErr w:type="gramStart"/>
      <w:r w:rsidRPr="009042C5">
        <w:rPr>
          <w:rFonts w:ascii="Times New Roman" w:hAnsi="Times New Roman" w:cs="Times New Roman"/>
        </w:rPr>
        <w:t xml:space="preserve">Кодекса и порядке, определенном уполномоченным органом в области здравоохранения, за исключением лекарственных препаратов, изготовленных в аптеках, </w:t>
      </w:r>
      <w:proofErr w:type="spellStart"/>
      <w:r w:rsidRPr="009042C5">
        <w:rPr>
          <w:rFonts w:ascii="Times New Roman" w:hAnsi="Times New Roman" w:cs="Times New Roman"/>
        </w:rPr>
        <w:t>орфанных</w:t>
      </w:r>
      <w:proofErr w:type="spellEnd"/>
      <w:r w:rsidRPr="009042C5">
        <w:rPr>
          <w:rFonts w:ascii="Times New Roman" w:hAnsi="Times New Roman" w:cs="Times New Roman"/>
        </w:rPr>
        <w:t xml:space="preserve"> препаратов, включенных в перечень </w:t>
      </w:r>
      <w:proofErr w:type="spellStart"/>
      <w:r w:rsidRPr="009042C5">
        <w:rPr>
          <w:rFonts w:ascii="Times New Roman" w:hAnsi="Times New Roman" w:cs="Times New Roman"/>
        </w:rPr>
        <w:t>орфанных</w:t>
      </w:r>
      <w:proofErr w:type="spellEnd"/>
      <w:r w:rsidRPr="009042C5">
        <w:rPr>
          <w:rFonts w:ascii="Times New Roman" w:hAnsi="Times New Roman" w:cs="Times New Roman"/>
        </w:rPr>
        <w:t xml:space="preserve"> препаратов, утвержденный уполномоченным органом в области здравоохранения, незарегистрированных лекарственных средств, медицинских изделий, ввезенных на территорию Республики Казахстан на основании заключения (разрешительного документа), выданного уполномоченным органом в области здравоохранения, комплектующих, входящих в состав изделия медицинского назначения и не используемых</w:t>
      </w:r>
      <w:proofErr w:type="gramEnd"/>
      <w:r w:rsidRPr="009042C5">
        <w:rPr>
          <w:rFonts w:ascii="Times New Roman" w:hAnsi="Times New Roman" w:cs="Times New Roman"/>
        </w:rPr>
        <w:t xml:space="preserve"> в качестве самостоятельного изделия или устройства; в случае закупа медицинской техники в специальном транспортном средстве – государственная регистрация в Республике Казахстан в качестве единого передвижного медицинского комплекса</w:t>
      </w:r>
      <w:r w:rsidR="002A0F61" w:rsidRPr="009042C5">
        <w:rPr>
          <w:rFonts w:ascii="Times New Roman" w:hAnsi="Times New Roman" w:cs="Times New Roman"/>
          <w:color w:val="000000"/>
        </w:rPr>
        <w:t>;</w:t>
      </w:r>
    </w:p>
    <w:p w:rsidR="009042C5" w:rsidRDefault="009042C5" w:rsidP="009042C5">
      <w:pPr>
        <w:spacing w:after="0"/>
        <w:ind w:left="708"/>
        <w:jc w:val="both"/>
        <w:rPr>
          <w:rFonts w:ascii="Times New Roman" w:hAnsi="Times New Roman" w:cs="Times New Roman"/>
        </w:rPr>
      </w:pPr>
      <w:r w:rsidRPr="009042C5">
        <w:rPr>
          <w:rFonts w:ascii="Times New Roman" w:hAnsi="Times New Roman" w:cs="Times New Roman"/>
        </w:rPr>
        <w:t xml:space="preserve"> </w:t>
      </w:r>
      <w:proofErr w:type="gramStart"/>
      <w:r w:rsidRPr="009042C5">
        <w:rPr>
          <w:rFonts w:ascii="Times New Roman" w:hAnsi="Times New Roman" w:cs="Times New Roman"/>
        </w:rPr>
        <w:t>Отсутствие необходимости регистрации комплектующего медицинской техники (комплекта</w:t>
      </w:r>
      <w:proofErr w:type="gramEnd"/>
    </w:p>
    <w:p w:rsidR="002A0F61" w:rsidRPr="009042C5" w:rsidRDefault="009042C5" w:rsidP="009042C5">
      <w:pPr>
        <w:spacing w:after="0"/>
        <w:jc w:val="both"/>
        <w:rPr>
          <w:rFonts w:ascii="Times New Roman" w:hAnsi="Times New Roman" w:cs="Times New Roman"/>
        </w:rPr>
      </w:pPr>
      <w:r w:rsidRPr="009042C5">
        <w:rPr>
          <w:rFonts w:ascii="Times New Roman" w:hAnsi="Times New Roman" w:cs="Times New Roman"/>
        </w:rPr>
        <w:t xml:space="preserve"> поставки) подтверждается письмом экспертной организации или уполномоченного органа в области здравоохранения</w:t>
      </w:r>
    </w:p>
    <w:p w:rsidR="009042C5" w:rsidRDefault="009042C5" w:rsidP="009042C5">
      <w:pPr>
        <w:pStyle w:val="a3"/>
        <w:numPr>
          <w:ilvl w:val="0"/>
          <w:numId w:val="9"/>
        </w:numPr>
        <w:spacing w:after="0"/>
        <w:jc w:val="both"/>
        <w:rPr>
          <w:rFonts w:ascii="Times New Roman" w:hAnsi="Times New Roman" w:cs="Times New Roman"/>
        </w:rPr>
      </w:pPr>
      <w:r w:rsidRPr="009042C5">
        <w:rPr>
          <w:rFonts w:ascii="Times New Roman" w:hAnsi="Times New Roman" w:cs="Times New Roman"/>
        </w:rPr>
        <w:t>соответствие характеристики или технической спецификации условиям объявления или</w:t>
      </w:r>
    </w:p>
    <w:p w:rsidR="00FE4B4D" w:rsidRDefault="009042C5" w:rsidP="009042C5">
      <w:pPr>
        <w:spacing w:after="0"/>
        <w:jc w:val="both"/>
        <w:rPr>
          <w:rFonts w:ascii="Times New Roman" w:hAnsi="Times New Roman" w:cs="Times New Roman"/>
        </w:rPr>
      </w:pPr>
      <w:r w:rsidRPr="009042C5">
        <w:rPr>
          <w:rFonts w:ascii="Times New Roman" w:hAnsi="Times New Roman" w:cs="Times New Roman"/>
        </w:rPr>
        <w:t xml:space="preserve"> приглашения </w:t>
      </w:r>
      <w:proofErr w:type="gramStart"/>
      <w:r w:rsidRPr="009042C5">
        <w:rPr>
          <w:rFonts w:ascii="Times New Roman" w:hAnsi="Times New Roman" w:cs="Times New Roman"/>
        </w:rPr>
        <w:t>на</w:t>
      </w:r>
      <w:proofErr w:type="gramEnd"/>
      <w:r w:rsidRPr="009042C5">
        <w:rPr>
          <w:rFonts w:ascii="Times New Roman" w:hAnsi="Times New Roman" w:cs="Times New Roman"/>
        </w:rPr>
        <w:t xml:space="preserve"> закуп. При этом</w:t>
      </w:r>
      <w:proofErr w:type="gramStart"/>
      <w:r w:rsidRPr="009042C5">
        <w:rPr>
          <w:rFonts w:ascii="Times New Roman" w:hAnsi="Times New Roman" w:cs="Times New Roman"/>
        </w:rPr>
        <w:t>,</w:t>
      </w:r>
      <w:proofErr w:type="gramEnd"/>
      <w:r w:rsidRPr="009042C5">
        <w:rPr>
          <w:rFonts w:ascii="Times New Roman" w:hAnsi="Times New Roman" w:cs="Times New Roman"/>
        </w:rPr>
        <w:t xml:space="preserve"> допускается превышение </w:t>
      </w:r>
      <w:proofErr w:type="spellStart"/>
      <w:r w:rsidRPr="009042C5">
        <w:rPr>
          <w:rFonts w:ascii="Times New Roman" w:hAnsi="Times New Roman" w:cs="Times New Roman"/>
        </w:rPr>
        <w:t>предлагае</w:t>
      </w:r>
      <w:proofErr w:type="spellEnd"/>
    </w:p>
    <w:p w:rsidR="009042C5" w:rsidRPr="009042C5" w:rsidRDefault="00FE4B4D" w:rsidP="009042C5">
      <w:pPr>
        <w:spacing w:after="0"/>
        <w:jc w:val="both"/>
        <w:rPr>
          <w:rFonts w:ascii="Times New Roman" w:hAnsi="Times New Roman" w:cs="Times New Roman"/>
        </w:rPr>
      </w:pPr>
      <w:r>
        <w:rPr>
          <w:rFonts w:ascii="Times New Roman" w:hAnsi="Times New Roman" w:cs="Times New Roman"/>
        </w:rPr>
        <w:br w:type="column"/>
      </w:r>
      <w:proofErr w:type="spellStart"/>
      <w:r w:rsidR="009042C5" w:rsidRPr="009042C5">
        <w:rPr>
          <w:rFonts w:ascii="Times New Roman" w:hAnsi="Times New Roman" w:cs="Times New Roman"/>
        </w:rPr>
        <w:lastRenderedPageBreak/>
        <w:t>мых</w:t>
      </w:r>
      <w:proofErr w:type="spellEnd"/>
      <w:r w:rsidR="009042C5" w:rsidRPr="009042C5">
        <w:rPr>
          <w:rFonts w:ascii="Times New Roman" w:hAnsi="Times New Roman" w:cs="Times New Roman"/>
        </w:rPr>
        <w:t xml:space="preserve"> функциональных, технических, качественных и эксплуатационных характеристик медицинской техники требованиям технической спецификации</w:t>
      </w:r>
    </w:p>
    <w:p w:rsidR="009042C5" w:rsidRPr="009042C5" w:rsidRDefault="009042C5" w:rsidP="009042C5">
      <w:pPr>
        <w:pStyle w:val="a3"/>
        <w:numPr>
          <w:ilvl w:val="0"/>
          <w:numId w:val="9"/>
        </w:numPr>
        <w:spacing w:after="0"/>
        <w:jc w:val="both"/>
        <w:rPr>
          <w:rFonts w:ascii="Times New Roman" w:hAnsi="Times New Roman" w:cs="Times New Roman"/>
          <w:color w:val="000000"/>
        </w:rPr>
      </w:pPr>
      <w:r w:rsidRPr="009042C5">
        <w:rPr>
          <w:rFonts w:ascii="Times New Roman" w:hAnsi="Times New Roman" w:cs="Times New Roman"/>
        </w:rPr>
        <w:t>хранение и транспортирование в условиях, обеспечивающих сохранение их безопасности,</w:t>
      </w:r>
    </w:p>
    <w:p w:rsidR="009042C5" w:rsidRPr="009042C5" w:rsidRDefault="009042C5" w:rsidP="009042C5">
      <w:pPr>
        <w:spacing w:after="0"/>
        <w:jc w:val="both"/>
        <w:rPr>
          <w:rFonts w:ascii="Times New Roman" w:hAnsi="Times New Roman" w:cs="Times New Roman"/>
          <w:color w:val="000000"/>
        </w:rPr>
      </w:pPr>
      <w:r w:rsidRPr="009042C5">
        <w:rPr>
          <w:rFonts w:ascii="Times New Roman" w:hAnsi="Times New Roman" w:cs="Times New Roman"/>
        </w:rPr>
        <w:t xml:space="preserve"> эффективности и качества, в соответствии с Правилами хранения и транспортировки лекарственных средств и медицинских изделий, утвержденными уполномоченным органом в области здравоохранения</w:t>
      </w:r>
    </w:p>
    <w:p w:rsidR="009042C5" w:rsidRDefault="009042C5" w:rsidP="009042C5">
      <w:pPr>
        <w:pStyle w:val="a3"/>
        <w:numPr>
          <w:ilvl w:val="0"/>
          <w:numId w:val="9"/>
        </w:numPr>
        <w:spacing w:after="0"/>
        <w:jc w:val="both"/>
        <w:rPr>
          <w:rFonts w:ascii="Times New Roman" w:hAnsi="Times New Roman" w:cs="Times New Roman"/>
        </w:rPr>
      </w:pPr>
      <w:bookmarkStart w:id="0" w:name="z1763"/>
      <w:r w:rsidRPr="009042C5">
        <w:rPr>
          <w:rFonts w:ascii="Times New Roman" w:hAnsi="Times New Roman" w:cs="Times New Roman"/>
        </w:rPr>
        <w:t>соответствие маркировки, потребительской упаковки и инструкции по применению</w:t>
      </w:r>
    </w:p>
    <w:p w:rsidR="009042C5" w:rsidRPr="009042C5" w:rsidRDefault="009042C5" w:rsidP="009042C5">
      <w:pPr>
        <w:spacing w:after="0"/>
        <w:jc w:val="both"/>
        <w:rPr>
          <w:rFonts w:ascii="Times New Roman" w:hAnsi="Times New Roman" w:cs="Times New Roman"/>
        </w:rPr>
      </w:pPr>
      <w:r w:rsidRPr="009042C5">
        <w:rPr>
          <w:rFonts w:ascii="Times New Roman" w:hAnsi="Times New Roman" w:cs="Times New Roman"/>
        </w:rPr>
        <w:t xml:space="preserve"> лекарственных средств и медицинских изделий требованиям законодательства Республики Казахстан и порядку, установленному уполномоченным органом в области здравоохранения, за исключением случаев ввоза в Республику Казахстан незарегистрированных лекарственных средств и (или) медицинских изделий;</w:t>
      </w:r>
    </w:p>
    <w:p w:rsidR="009042C5" w:rsidRPr="0065107A" w:rsidRDefault="009042C5" w:rsidP="009042C5">
      <w:pPr>
        <w:pStyle w:val="a3"/>
        <w:numPr>
          <w:ilvl w:val="0"/>
          <w:numId w:val="9"/>
        </w:numPr>
        <w:spacing w:after="0"/>
        <w:jc w:val="both"/>
        <w:rPr>
          <w:rFonts w:ascii="Times New Roman" w:hAnsi="Times New Roman" w:cs="Times New Roman"/>
          <w:b/>
        </w:rPr>
      </w:pPr>
      <w:r w:rsidRPr="009042C5">
        <w:rPr>
          <w:rFonts w:ascii="Times New Roman" w:hAnsi="Times New Roman" w:cs="Times New Roman"/>
        </w:rPr>
        <w:t xml:space="preserve">новизна медицинской техники, ее </w:t>
      </w:r>
      <w:proofErr w:type="spellStart"/>
      <w:r w:rsidRPr="009042C5">
        <w:rPr>
          <w:rFonts w:ascii="Times New Roman" w:hAnsi="Times New Roman" w:cs="Times New Roman"/>
        </w:rPr>
        <w:t>неиспользованность</w:t>
      </w:r>
      <w:proofErr w:type="spellEnd"/>
      <w:r w:rsidRPr="009042C5">
        <w:rPr>
          <w:rFonts w:ascii="Times New Roman" w:hAnsi="Times New Roman" w:cs="Times New Roman"/>
        </w:rPr>
        <w:t xml:space="preserve"> и производство в период </w:t>
      </w:r>
      <w:r w:rsidRPr="0065107A">
        <w:rPr>
          <w:rFonts w:ascii="Times New Roman" w:hAnsi="Times New Roman" w:cs="Times New Roman"/>
          <w:b/>
        </w:rPr>
        <w:t>двадцати</w:t>
      </w:r>
    </w:p>
    <w:p w:rsidR="009042C5" w:rsidRPr="009042C5" w:rsidRDefault="009042C5" w:rsidP="009042C5">
      <w:pPr>
        <w:spacing w:after="0"/>
        <w:jc w:val="both"/>
        <w:rPr>
          <w:rFonts w:ascii="Times New Roman" w:hAnsi="Times New Roman" w:cs="Times New Roman"/>
        </w:rPr>
      </w:pPr>
      <w:r w:rsidRPr="0065107A">
        <w:rPr>
          <w:rFonts w:ascii="Times New Roman" w:hAnsi="Times New Roman" w:cs="Times New Roman"/>
          <w:b/>
        </w:rPr>
        <w:t xml:space="preserve"> четырех месяцев</w:t>
      </w:r>
      <w:r w:rsidRPr="009042C5">
        <w:rPr>
          <w:rFonts w:ascii="Times New Roman" w:hAnsi="Times New Roman" w:cs="Times New Roman"/>
        </w:rPr>
        <w:t>, предшествующих моменту поставки</w:t>
      </w:r>
    </w:p>
    <w:p w:rsidR="009042C5" w:rsidRDefault="009042C5" w:rsidP="009042C5">
      <w:pPr>
        <w:pStyle w:val="a3"/>
        <w:numPr>
          <w:ilvl w:val="0"/>
          <w:numId w:val="9"/>
        </w:numPr>
        <w:spacing w:after="0"/>
        <w:jc w:val="both"/>
        <w:rPr>
          <w:rFonts w:ascii="Times New Roman" w:hAnsi="Times New Roman" w:cs="Times New Roman"/>
        </w:rPr>
      </w:pPr>
      <w:r w:rsidRPr="009042C5">
        <w:rPr>
          <w:rFonts w:ascii="Times New Roman" w:hAnsi="Times New Roman" w:cs="Times New Roman"/>
        </w:rPr>
        <w:t>внесение медицинской техники, относящейся к средствам измерения, в реестр</w:t>
      </w:r>
    </w:p>
    <w:p w:rsidR="009042C5" w:rsidRPr="009042C5" w:rsidRDefault="009042C5" w:rsidP="009042C5">
      <w:pPr>
        <w:spacing w:after="0"/>
        <w:jc w:val="both"/>
        <w:rPr>
          <w:rFonts w:ascii="Times New Roman" w:hAnsi="Times New Roman" w:cs="Times New Roman"/>
        </w:rPr>
      </w:pPr>
      <w:r w:rsidRPr="009042C5">
        <w:rPr>
          <w:rFonts w:ascii="Times New Roman" w:hAnsi="Times New Roman" w:cs="Times New Roman"/>
        </w:rPr>
        <w:t xml:space="preserve"> государственной системы единства измерений Республики Казахстан в соответствии с законодательством Республики Казахстан о единстве измерений. Отсутствие необходимости внесения медицинской </w:t>
      </w:r>
      <w:proofErr w:type="gramStart"/>
      <w:r w:rsidRPr="009042C5">
        <w:rPr>
          <w:rFonts w:ascii="Times New Roman" w:hAnsi="Times New Roman" w:cs="Times New Roman"/>
        </w:rPr>
        <w:t>техники в реестр государственной системы единства измерений Республики</w:t>
      </w:r>
      <w:proofErr w:type="gramEnd"/>
      <w:r w:rsidRPr="009042C5">
        <w:rPr>
          <w:rFonts w:ascii="Times New Roman" w:hAnsi="Times New Roman" w:cs="Times New Roman"/>
        </w:rPr>
        <w:t xml:space="preserve"> Казахстан подтверждается в соответствии с законодательством Республики Казахстан об обеспечении единства измерений</w:t>
      </w:r>
    </w:p>
    <w:bookmarkEnd w:id="0"/>
    <w:p w:rsidR="008B7273" w:rsidRPr="009042C5" w:rsidRDefault="009042C5" w:rsidP="009042C5">
      <w:pPr>
        <w:spacing w:after="0"/>
        <w:ind w:firstLine="708"/>
        <w:jc w:val="both"/>
        <w:rPr>
          <w:rFonts w:ascii="Times New Roman" w:hAnsi="Times New Roman" w:cs="Times New Roman"/>
        </w:rPr>
      </w:pPr>
      <w:r w:rsidRPr="009042C5">
        <w:rPr>
          <w:rFonts w:ascii="Times New Roman" w:hAnsi="Times New Roman" w:cs="Times New Roman"/>
        </w:rPr>
        <w:t xml:space="preserve">Требования, предусмотренные подпунктами </w:t>
      </w:r>
      <w:r>
        <w:rPr>
          <w:rFonts w:ascii="Times New Roman" w:hAnsi="Times New Roman" w:cs="Times New Roman"/>
        </w:rPr>
        <w:t>3),4),5),</w:t>
      </w:r>
      <w:r w:rsidRPr="009042C5">
        <w:rPr>
          <w:rFonts w:ascii="Times New Roman" w:hAnsi="Times New Roman" w:cs="Times New Roman"/>
        </w:rPr>
        <w:t>6), подтверждаются поставщиком при исполнении договора закупа.</w:t>
      </w:r>
    </w:p>
    <w:p w:rsidR="009042C5" w:rsidRDefault="009042C5" w:rsidP="002A0F61">
      <w:pPr>
        <w:spacing w:after="0"/>
        <w:jc w:val="both"/>
        <w:rPr>
          <w:rFonts w:ascii="Times New Roman" w:hAnsi="Times New Roman" w:cs="Times New Roman"/>
          <w:b/>
          <w:color w:val="000000"/>
        </w:rPr>
      </w:pPr>
    </w:p>
    <w:p w:rsidR="0065107A" w:rsidRDefault="0065107A" w:rsidP="002A0F61">
      <w:pPr>
        <w:spacing w:after="0"/>
        <w:jc w:val="both"/>
        <w:rPr>
          <w:rFonts w:ascii="Times New Roman" w:hAnsi="Times New Roman" w:cs="Times New Roman"/>
          <w:b/>
          <w:color w:val="000000"/>
        </w:rPr>
      </w:pPr>
    </w:p>
    <w:p w:rsidR="0065107A" w:rsidRPr="002A0B71" w:rsidRDefault="0065107A" w:rsidP="002A0F61">
      <w:pPr>
        <w:spacing w:after="0"/>
        <w:jc w:val="both"/>
        <w:rPr>
          <w:rFonts w:ascii="Times New Roman" w:hAnsi="Times New Roman" w:cs="Times New Roman"/>
          <w:b/>
          <w:color w:val="000000"/>
        </w:rPr>
      </w:pPr>
    </w:p>
    <w:p w:rsidR="002A0F61" w:rsidRPr="00BC21D4" w:rsidRDefault="008B7273" w:rsidP="002A0F61">
      <w:pPr>
        <w:spacing w:after="0"/>
        <w:jc w:val="both"/>
        <w:rPr>
          <w:rFonts w:ascii="Times New Roman" w:hAnsi="Times New Roman"/>
          <w:b/>
          <w:color w:val="000000"/>
          <w:sz w:val="24"/>
          <w:szCs w:val="24"/>
          <w:lang w:val="kk-KZ"/>
        </w:rPr>
      </w:pPr>
      <w:r>
        <w:rPr>
          <w:rFonts w:ascii="Times New Roman" w:hAnsi="Times New Roman"/>
          <w:b/>
          <w:color w:val="000000"/>
          <w:sz w:val="24"/>
          <w:szCs w:val="24"/>
        </w:rPr>
        <w:t xml:space="preserve">          </w:t>
      </w:r>
      <w:r w:rsidR="007D7118">
        <w:rPr>
          <w:rFonts w:ascii="Times New Roman" w:hAnsi="Times New Roman"/>
          <w:b/>
          <w:color w:val="000000"/>
          <w:sz w:val="24"/>
          <w:szCs w:val="24"/>
          <w:lang w:val="kk-KZ"/>
        </w:rPr>
        <w:t>И. о д</w:t>
      </w:r>
      <w:proofErr w:type="spellStart"/>
      <w:r w:rsidR="004D6C94">
        <w:rPr>
          <w:rFonts w:ascii="Times New Roman" w:hAnsi="Times New Roman"/>
          <w:b/>
          <w:color w:val="000000"/>
          <w:sz w:val="24"/>
          <w:szCs w:val="24"/>
        </w:rPr>
        <w:t>иректор</w:t>
      </w:r>
      <w:proofErr w:type="spellEnd"/>
      <w:r w:rsidR="007D7118">
        <w:rPr>
          <w:rFonts w:ascii="Times New Roman" w:hAnsi="Times New Roman"/>
          <w:b/>
          <w:color w:val="000000"/>
          <w:sz w:val="24"/>
          <w:szCs w:val="24"/>
          <w:lang w:val="kk-KZ"/>
        </w:rPr>
        <w:t>а</w:t>
      </w:r>
      <w:r w:rsidR="002A0F61" w:rsidRPr="002A0F61">
        <w:rPr>
          <w:rFonts w:ascii="Times New Roman" w:hAnsi="Times New Roman"/>
          <w:b/>
          <w:color w:val="000000"/>
          <w:sz w:val="24"/>
          <w:szCs w:val="24"/>
        </w:rPr>
        <w:t xml:space="preserve">                                                                      </w:t>
      </w:r>
      <w:r w:rsidR="007D7118">
        <w:rPr>
          <w:rFonts w:ascii="Times New Roman" w:hAnsi="Times New Roman"/>
          <w:b/>
          <w:color w:val="000000"/>
          <w:sz w:val="24"/>
          <w:szCs w:val="24"/>
          <w:lang w:val="kk-KZ"/>
        </w:rPr>
        <w:t>Белоног Ю.А.</w:t>
      </w:r>
    </w:p>
    <w:sectPr w:rsidR="002A0F61" w:rsidRPr="00BC21D4" w:rsidSect="00D87955">
      <w:pgSz w:w="11906" w:h="16838"/>
      <w:pgMar w:top="1134" w:right="850" w:bottom="1134" w:left="993"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E4B4D" w:rsidRDefault="00FE4B4D" w:rsidP="00B41213">
      <w:pPr>
        <w:spacing w:after="0" w:line="240" w:lineRule="auto"/>
      </w:pPr>
      <w:r>
        <w:separator/>
      </w:r>
    </w:p>
  </w:endnote>
  <w:endnote w:type="continuationSeparator" w:id="0">
    <w:p w:rsidR="00FE4B4D" w:rsidRDefault="00FE4B4D" w:rsidP="00B4121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E4B4D" w:rsidRDefault="00FE4B4D" w:rsidP="00B41213">
      <w:pPr>
        <w:spacing w:after="0" w:line="240" w:lineRule="auto"/>
      </w:pPr>
      <w:r>
        <w:separator/>
      </w:r>
    </w:p>
  </w:footnote>
  <w:footnote w:type="continuationSeparator" w:id="0">
    <w:p w:rsidR="00FE4B4D" w:rsidRDefault="00FE4B4D" w:rsidP="00B41213">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1435C1"/>
    <w:multiLevelType w:val="multilevel"/>
    <w:tmpl w:val="D206C5B2"/>
    <w:lvl w:ilvl="0">
      <w:start w:val="4"/>
      <w:numFmt w:val="decimal"/>
      <w:lvlText w:val="%1."/>
      <w:lvlJc w:val="left"/>
      <w:pPr>
        <w:ind w:left="360" w:hanging="360"/>
      </w:pPr>
      <w:rPr>
        <w:rFonts w:hint="default"/>
      </w:rPr>
    </w:lvl>
    <w:lvl w:ilvl="1">
      <w:start w:val="4"/>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1">
    <w:nsid w:val="02D9672F"/>
    <w:multiLevelType w:val="hybridMultilevel"/>
    <w:tmpl w:val="DA98B50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4C9558D"/>
    <w:multiLevelType w:val="hybridMultilevel"/>
    <w:tmpl w:val="4ACCFF4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E324366"/>
    <w:multiLevelType w:val="multilevel"/>
    <w:tmpl w:val="A8D6990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nsid w:val="47E31D73"/>
    <w:multiLevelType w:val="hybridMultilevel"/>
    <w:tmpl w:val="F71693B0"/>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
    <w:nsid w:val="4F0D5A0F"/>
    <w:multiLevelType w:val="hybridMultilevel"/>
    <w:tmpl w:val="6E981570"/>
    <w:lvl w:ilvl="0" w:tplc="A6E08974">
      <w:numFmt w:val="bullet"/>
      <w:lvlText w:val="-"/>
      <w:lvlJc w:val="left"/>
      <w:pPr>
        <w:ind w:left="720" w:hanging="360"/>
      </w:pPr>
      <w:rPr>
        <w:rFonts w:ascii="Calibri" w:eastAsiaTheme="minorHAnsi" w:hAnsi="Calibri" w:cs="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522E015A"/>
    <w:multiLevelType w:val="multilevel"/>
    <w:tmpl w:val="44F4AD48"/>
    <w:lvl w:ilvl="0">
      <w:start w:val="1"/>
      <w:numFmt w:val="decimal"/>
      <w:lvlText w:val="%1."/>
      <w:lvlJc w:val="left"/>
      <w:pPr>
        <w:ind w:left="1070" w:hanging="710"/>
      </w:pPr>
      <w:rPr>
        <w:rFonts w:hint="default"/>
      </w:rPr>
    </w:lvl>
    <w:lvl w:ilvl="1">
      <w:start w:val="1"/>
      <w:numFmt w:val="decimal"/>
      <w:isLgl/>
      <w:lvlText w:val="%1.%2."/>
      <w:lvlJc w:val="left"/>
      <w:pPr>
        <w:ind w:left="1070" w:hanging="710"/>
      </w:pPr>
      <w:rPr>
        <w:rFonts w:hint="default"/>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nsid w:val="53400175"/>
    <w:multiLevelType w:val="hybridMultilevel"/>
    <w:tmpl w:val="52A611A4"/>
    <w:lvl w:ilvl="0" w:tplc="A7F842A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8">
    <w:nsid w:val="594B6AD2"/>
    <w:multiLevelType w:val="hybridMultilevel"/>
    <w:tmpl w:val="691E054E"/>
    <w:lvl w:ilvl="0" w:tplc="E9EEFB4E">
      <w:start w:val="1"/>
      <w:numFmt w:val="decimal"/>
      <w:lvlText w:val="%1)"/>
      <w:lvlJc w:val="left"/>
      <w:pPr>
        <w:ind w:left="1070" w:hanging="710"/>
      </w:pPr>
      <w:rPr>
        <w:rFonts w:ascii="Times New Roman" w:eastAsiaTheme="minorHAnsi"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634B1154"/>
    <w:multiLevelType w:val="hybridMultilevel"/>
    <w:tmpl w:val="343E89A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6C9018DB"/>
    <w:multiLevelType w:val="hybridMultilevel"/>
    <w:tmpl w:val="7F5A4554"/>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5"/>
  </w:num>
  <w:num w:numId="2">
    <w:abstractNumId w:val="8"/>
  </w:num>
  <w:num w:numId="3">
    <w:abstractNumId w:val="2"/>
  </w:num>
  <w:num w:numId="4">
    <w:abstractNumId w:val="6"/>
  </w:num>
  <w:num w:numId="5">
    <w:abstractNumId w:val="0"/>
  </w:num>
  <w:num w:numId="6">
    <w:abstractNumId w:val="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num>
  <w:num w:numId="9">
    <w:abstractNumId w:val="7"/>
  </w:num>
  <w:num w:numId="10">
    <w:abstractNumId w:val="1"/>
  </w:num>
  <w:num w:numId="11">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8D5CDD"/>
    <w:rsid w:val="00024534"/>
    <w:rsid w:val="0003685D"/>
    <w:rsid w:val="0006395A"/>
    <w:rsid w:val="00086F79"/>
    <w:rsid w:val="000911C9"/>
    <w:rsid w:val="000A0429"/>
    <w:rsid w:val="000B1882"/>
    <w:rsid w:val="000B7B7A"/>
    <w:rsid w:val="000D25C5"/>
    <w:rsid w:val="000D3177"/>
    <w:rsid w:val="000F0BF3"/>
    <w:rsid w:val="000F1448"/>
    <w:rsid w:val="00114D81"/>
    <w:rsid w:val="001315FD"/>
    <w:rsid w:val="00154306"/>
    <w:rsid w:val="00157073"/>
    <w:rsid w:val="00170DFC"/>
    <w:rsid w:val="001713BD"/>
    <w:rsid w:val="00171E0E"/>
    <w:rsid w:val="00176F6C"/>
    <w:rsid w:val="00196064"/>
    <w:rsid w:val="00197322"/>
    <w:rsid w:val="001E16CD"/>
    <w:rsid w:val="0021309B"/>
    <w:rsid w:val="00236422"/>
    <w:rsid w:val="002367E1"/>
    <w:rsid w:val="00267E76"/>
    <w:rsid w:val="0028446E"/>
    <w:rsid w:val="002A0B71"/>
    <w:rsid w:val="002A0F61"/>
    <w:rsid w:val="002B2542"/>
    <w:rsid w:val="00305147"/>
    <w:rsid w:val="00320A94"/>
    <w:rsid w:val="00325C2E"/>
    <w:rsid w:val="003870C1"/>
    <w:rsid w:val="003A7764"/>
    <w:rsid w:val="003B1EEE"/>
    <w:rsid w:val="003C044C"/>
    <w:rsid w:val="00433414"/>
    <w:rsid w:val="00446694"/>
    <w:rsid w:val="00457E07"/>
    <w:rsid w:val="00465D10"/>
    <w:rsid w:val="00465EE2"/>
    <w:rsid w:val="004D6C94"/>
    <w:rsid w:val="004E2E91"/>
    <w:rsid w:val="004F22AD"/>
    <w:rsid w:val="004F495D"/>
    <w:rsid w:val="004F783C"/>
    <w:rsid w:val="005355F3"/>
    <w:rsid w:val="00543C4D"/>
    <w:rsid w:val="0056041B"/>
    <w:rsid w:val="00574035"/>
    <w:rsid w:val="00585C65"/>
    <w:rsid w:val="005863DD"/>
    <w:rsid w:val="005A19D7"/>
    <w:rsid w:val="005C3E20"/>
    <w:rsid w:val="00626E6C"/>
    <w:rsid w:val="00634E1D"/>
    <w:rsid w:val="006439F0"/>
    <w:rsid w:val="00650580"/>
    <w:rsid w:val="0065107A"/>
    <w:rsid w:val="00671ADA"/>
    <w:rsid w:val="00682AE2"/>
    <w:rsid w:val="006A12D3"/>
    <w:rsid w:val="006B3646"/>
    <w:rsid w:val="006C4980"/>
    <w:rsid w:val="006D7EAD"/>
    <w:rsid w:val="006E26B6"/>
    <w:rsid w:val="00700668"/>
    <w:rsid w:val="00706DA1"/>
    <w:rsid w:val="0071491C"/>
    <w:rsid w:val="00721DA4"/>
    <w:rsid w:val="00744F7E"/>
    <w:rsid w:val="00745162"/>
    <w:rsid w:val="007672CD"/>
    <w:rsid w:val="007A04CB"/>
    <w:rsid w:val="007C2B5E"/>
    <w:rsid w:val="007D33E2"/>
    <w:rsid w:val="007D514F"/>
    <w:rsid w:val="007D7118"/>
    <w:rsid w:val="007E7CF5"/>
    <w:rsid w:val="007F4B4D"/>
    <w:rsid w:val="007F503C"/>
    <w:rsid w:val="007F7F99"/>
    <w:rsid w:val="008242B2"/>
    <w:rsid w:val="008301FD"/>
    <w:rsid w:val="00845FE2"/>
    <w:rsid w:val="008569E1"/>
    <w:rsid w:val="00877CB4"/>
    <w:rsid w:val="00886739"/>
    <w:rsid w:val="008B7273"/>
    <w:rsid w:val="008D5CDD"/>
    <w:rsid w:val="008E220D"/>
    <w:rsid w:val="008E56D4"/>
    <w:rsid w:val="008F2F26"/>
    <w:rsid w:val="009042C5"/>
    <w:rsid w:val="00923330"/>
    <w:rsid w:val="00945ED5"/>
    <w:rsid w:val="00950D34"/>
    <w:rsid w:val="0099603B"/>
    <w:rsid w:val="009C69E4"/>
    <w:rsid w:val="009E11AA"/>
    <w:rsid w:val="009E4E3C"/>
    <w:rsid w:val="00A30C49"/>
    <w:rsid w:val="00A46F8C"/>
    <w:rsid w:val="00A57DF9"/>
    <w:rsid w:val="00A934F7"/>
    <w:rsid w:val="00AB4067"/>
    <w:rsid w:val="00AD2E63"/>
    <w:rsid w:val="00B41213"/>
    <w:rsid w:val="00B55FB6"/>
    <w:rsid w:val="00B750B1"/>
    <w:rsid w:val="00BA6DD0"/>
    <w:rsid w:val="00BC21D4"/>
    <w:rsid w:val="00C20F1F"/>
    <w:rsid w:val="00C90B83"/>
    <w:rsid w:val="00CB7E65"/>
    <w:rsid w:val="00CE2ACE"/>
    <w:rsid w:val="00CF4F08"/>
    <w:rsid w:val="00D21296"/>
    <w:rsid w:val="00D43400"/>
    <w:rsid w:val="00D46B8B"/>
    <w:rsid w:val="00D57FCF"/>
    <w:rsid w:val="00D65337"/>
    <w:rsid w:val="00D678E0"/>
    <w:rsid w:val="00D87955"/>
    <w:rsid w:val="00DA7679"/>
    <w:rsid w:val="00DC5FCB"/>
    <w:rsid w:val="00DF6DCE"/>
    <w:rsid w:val="00E11CE4"/>
    <w:rsid w:val="00E132D0"/>
    <w:rsid w:val="00E313C0"/>
    <w:rsid w:val="00E537D5"/>
    <w:rsid w:val="00E74411"/>
    <w:rsid w:val="00E74FC1"/>
    <w:rsid w:val="00EA3CF1"/>
    <w:rsid w:val="00EA5411"/>
    <w:rsid w:val="00EA71C1"/>
    <w:rsid w:val="00EB2569"/>
    <w:rsid w:val="00EC12AD"/>
    <w:rsid w:val="00EC642E"/>
    <w:rsid w:val="00ED2557"/>
    <w:rsid w:val="00F43A97"/>
    <w:rsid w:val="00F92C72"/>
    <w:rsid w:val="00FC31C9"/>
    <w:rsid w:val="00FE4B4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D5CDD"/>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D5CDD"/>
    <w:pPr>
      <w:ind w:left="720"/>
      <w:contextualSpacing/>
    </w:pPr>
  </w:style>
  <w:style w:type="character" w:customStyle="1" w:styleId="s0">
    <w:name w:val="s0"/>
    <w:basedOn w:val="a0"/>
    <w:rsid w:val="008D5CDD"/>
    <w:rPr>
      <w:rFonts w:ascii="Times New Roman" w:hAnsi="Times New Roman" w:cs="Times New Roman" w:hint="default"/>
      <w:b w:val="0"/>
      <w:bCs w:val="0"/>
      <w:i w:val="0"/>
      <w:iCs w:val="0"/>
      <w:color w:val="000000"/>
    </w:rPr>
  </w:style>
  <w:style w:type="paragraph" w:styleId="a4">
    <w:name w:val="Normal (Web)"/>
    <w:basedOn w:val="a"/>
    <w:unhideWhenUsed/>
    <w:rsid w:val="002A0B7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5">
    <w:name w:val="Без интервала Знак"/>
    <w:link w:val="a6"/>
    <w:uiPriority w:val="1"/>
    <w:locked/>
    <w:rsid w:val="0056041B"/>
    <w:rPr>
      <w:rFonts w:ascii="Times New Roman" w:eastAsia="Times New Roman" w:hAnsi="Times New Roman" w:cs="Times New Roman"/>
      <w:sz w:val="24"/>
      <w:szCs w:val="24"/>
      <w:lang w:eastAsia="ru-RU"/>
    </w:rPr>
  </w:style>
  <w:style w:type="paragraph" w:styleId="a6">
    <w:name w:val="No Spacing"/>
    <w:link w:val="a5"/>
    <w:uiPriority w:val="1"/>
    <w:qFormat/>
    <w:rsid w:val="0056041B"/>
    <w:pPr>
      <w:spacing w:after="0" w:line="240" w:lineRule="auto"/>
    </w:pPr>
    <w:rPr>
      <w:rFonts w:ascii="Times New Roman" w:eastAsia="Times New Roman" w:hAnsi="Times New Roman" w:cs="Times New Roman"/>
      <w:sz w:val="24"/>
      <w:szCs w:val="24"/>
      <w:lang w:eastAsia="ru-RU"/>
    </w:rPr>
  </w:style>
  <w:style w:type="paragraph" w:styleId="a7">
    <w:name w:val="Body Text"/>
    <w:basedOn w:val="a"/>
    <w:link w:val="a8"/>
    <w:uiPriority w:val="99"/>
    <w:rsid w:val="00745162"/>
    <w:pPr>
      <w:spacing w:after="120" w:line="240" w:lineRule="auto"/>
    </w:pPr>
    <w:rPr>
      <w:rFonts w:ascii="Times New Roman" w:eastAsia="Times New Roman" w:hAnsi="Times New Roman" w:cs="Times New Roman"/>
      <w:sz w:val="24"/>
      <w:szCs w:val="24"/>
    </w:rPr>
  </w:style>
  <w:style w:type="character" w:customStyle="1" w:styleId="a8">
    <w:name w:val="Основной текст Знак"/>
    <w:basedOn w:val="a0"/>
    <w:link w:val="a7"/>
    <w:uiPriority w:val="99"/>
    <w:rsid w:val="00745162"/>
    <w:rPr>
      <w:rFonts w:ascii="Times New Roman" w:eastAsia="Times New Roman" w:hAnsi="Times New Roman" w:cs="Times New Roman"/>
      <w:sz w:val="24"/>
      <w:szCs w:val="24"/>
    </w:rPr>
  </w:style>
  <w:style w:type="character" w:styleId="a9">
    <w:name w:val="Strong"/>
    <w:qFormat/>
    <w:rsid w:val="00E132D0"/>
    <w:rPr>
      <w:b/>
      <w:bCs/>
    </w:rPr>
  </w:style>
  <w:style w:type="character" w:styleId="aa">
    <w:name w:val="Emphasis"/>
    <w:qFormat/>
    <w:rsid w:val="00E132D0"/>
    <w:rPr>
      <w:i/>
      <w:iCs/>
    </w:rPr>
  </w:style>
  <w:style w:type="character" w:customStyle="1" w:styleId="2105pt">
    <w:name w:val="Основной текст (2) + 10;5 pt;Полужирный"/>
    <w:basedOn w:val="a0"/>
    <w:rsid w:val="002367E1"/>
    <w:rPr>
      <w:rFonts w:ascii="Tahoma" w:eastAsia="Tahoma" w:hAnsi="Tahoma" w:cs="Tahoma"/>
      <w:b/>
      <w:bCs/>
      <w:color w:val="000000"/>
      <w:spacing w:val="0"/>
      <w:w w:val="100"/>
      <w:position w:val="0"/>
      <w:sz w:val="21"/>
      <w:szCs w:val="21"/>
      <w:shd w:val="clear" w:color="auto" w:fill="FFFFFF"/>
      <w:lang w:val="ru-RU" w:eastAsia="ru-RU" w:bidi="ru-RU"/>
    </w:rPr>
  </w:style>
  <w:style w:type="paragraph" w:styleId="ab">
    <w:name w:val="header"/>
    <w:basedOn w:val="a"/>
    <w:link w:val="ac"/>
    <w:uiPriority w:val="99"/>
    <w:semiHidden/>
    <w:unhideWhenUsed/>
    <w:rsid w:val="00B41213"/>
    <w:pPr>
      <w:tabs>
        <w:tab w:val="center" w:pos="4677"/>
        <w:tab w:val="right" w:pos="9355"/>
      </w:tabs>
      <w:spacing w:after="0" w:line="240" w:lineRule="auto"/>
    </w:pPr>
  </w:style>
  <w:style w:type="character" w:customStyle="1" w:styleId="ac">
    <w:name w:val="Верхний колонтитул Знак"/>
    <w:basedOn w:val="a0"/>
    <w:link w:val="ab"/>
    <w:uiPriority w:val="99"/>
    <w:semiHidden/>
    <w:rsid w:val="00B41213"/>
  </w:style>
  <w:style w:type="paragraph" w:styleId="ad">
    <w:name w:val="footer"/>
    <w:basedOn w:val="a"/>
    <w:link w:val="ae"/>
    <w:uiPriority w:val="99"/>
    <w:semiHidden/>
    <w:unhideWhenUsed/>
    <w:rsid w:val="00B41213"/>
    <w:pPr>
      <w:tabs>
        <w:tab w:val="center" w:pos="4677"/>
        <w:tab w:val="right" w:pos="9355"/>
      </w:tabs>
      <w:spacing w:after="0" w:line="240" w:lineRule="auto"/>
    </w:pPr>
  </w:style>
  <w:style w:type="character" w:customStyle="1" w:styleId="ae">
    <w:name w:val="Нижний колонтитул Знак"/>
    <w:basedOn w:val="a0"/>
    <w:link w:val="ad"/>
    <w:uiPriority w:val="99"/>
    <w:semiHidden/>
    <w:rsid w:val="00B41213"/>
  </w:style>
  <w:style w:type="character" w:customStyle="1" w:styleId="Bodytext">
    <w:name w:val="Body text_"/>
    <w:link w:val="1"/>
    <w:locked/>
    <w:rsid w:val="000911C9"/>
    <w:rPr>
      <w:rFonts w:cs="Times New Roman"/>
      <w:sz w:val="17"/>
      <w:szCs w:val="17"/>
      <w:shd w:val="clear" w:color="auto" w:fill="FFFFFF"/>
    </w:rPr>
  </w:style>
  <w:style w:type="paragraph" w:customStyle="1" w:styleId="1">
    <w:name w:val="Основной текст1"/>
    <w:basedOn w:val="a"/>
    <w:link w:val="Bodytext"/>
    <w:rsid w:val="000911C9"/>
    <w:pPr>
      <w:widowControl w:val="0"/>
      <w:shd w:val="clear" w:color="auto" w:fill="FFFFFF"/>
      <w:spacing w:after="0" w:line="211" w:lineRule="exact"/>
    </w:pPr>
    <w:rPr>
      <w:rFonts w:cs="Times New Roman"/>
      <w:sz w:val="17"/>
      <w:szCs w:val="17"/>
    </w:rPr>
  </w:style>
  <w:style w:type="paragraph" w:customStyle="1" w:styleId="af">
    <w:basedOn w:val="a"/>
    <w:next w:val="a4"/>
    <w:uiPriority w:val="99"/>
    <w:unhideWhenUsed/>
    <w:rsid w:val="0021309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style-span">
    <w:name w:val="apple-style-span"/>
    <w:qFormat/>
    <w:rsid w:val="003C044C"/>
  </w:style>
</w:styles>
</file>

<file path=word/webSettings.xml><?xml version="1.0" encoding="utf-8"?>
<w:webSettings xmlns:r="http://schemas.openxmlformats.org/officeDocument/2006/relationships" xmlns:w="http://schemas.openxmlformats.org/wordprocessingml/2006/main">
  <w:divs>
    <w:div w:id="595601325">
      <w:bodyDiv w:val="1"/>
      <w:marLeft w:val="0"/>
      <w:marRight w:val="0"/>
      <w:marTop w:val="0"/>
      <w:marBottom w:val="0"/>
      <w:divBdr>
        <w:top w:val="none" w:sz="0" w:space="0" w:color="auto"/>
        <w:left w:val="none" w:sz="0" w:space="0" w:color="auto"/>
        <w:bottom w:val="none" w:sz="0" w:space="0" w:color="auto"/>
        <w:right w:val="none" w:sz="0" w:space="0" w:color="auto"/>
      </w:divBdr>
    </w:div>
    <w:div w:id="1412695426">
      <w:bodyDiv w:val="1"/>
      <w:marLeft w:val="0"/>
      <w:marRight w:val="0"/>
      <w:marTop w:val="0"/>
      <w:marBottom w:val="0"/>
      <w:divBdr>
        <w:top w:val="none" w:sz="0" w:space="0" w:color="auto"/>
        <w:left w:val="none" w:sz="0" w:space="0" w:color="auto"/>
        <w:bottom w:val="none" w:sz="0" w:space="0" w:color="auto"/>
        <w:right w:val="none" w:sz="0" w:space="0" w:color="auto"/>
      </w:divBdr>
    </w:div>
    <w:div w:id="19527845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799</TotalTime>
  <Pages>14</Pages>
  <Words>3297</Words>
  <Characters>18794</Characters>
  <Application>Microsoft Office Word</Application>
  <DocSecurity>0</DocSecurity>
  <Lines>156</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22047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Goszakup</cp:lastModifiedBy>
  <cp:revision>102</cp:revision>
  <cp:lastPrinted>2022-08-24T09:42:00Z</cp:lastPrinted>
  <dcterms:created xsi:type="dcterms:W3CDTF">2021-03-01T05:47:00Z</dcterms:created>
  <dcterms:modified xsi:type="dcterms:W3CDTF">2022-08-24T10:10:00Z</dcterms:modified>
</cp:coreProperties>
</file>