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1D16" w14:textId="77777777" w:rsidR="00983FDD" w:rsidRDefault="00983FDD" w:rsidP="00983FDD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«УТВЕРЖДЕН»</w:t>
      </w:r>
    </w:p>
    <w:p w14:paraId="511AA025" w14:textId="77777777" w:rsidR="00983FDD" w:rsidRDefault="00983FDD" w:rsidP="00983FDD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Приказом и.о. директора КГП на</w:t>
      </w:r>
    </w:p>
    <w:p w14:paraId="057E8C67" w14:textId="77777777" w:rsidR="00983FDD" w:rsidRDefault="00983FDD" w:rsidP="00983FDD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ПХВ «Областной центр скорой медицинской помощи» КГУ «УЗ акимата СКО» от 21 июля 2023 г.</w:t>
      </w:r>
    </w:p>
    <w:p w14:paraId="62DD008A" w14:textId="3DCFBB14" w:rsidR="00983FDD" w:rsidRDefault="00983FDD" w:rsidP="00983FDD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554107">
        <w:rPr>
          <w:rFonts w:ascii="Times New Roman" w:hAnsi="Times New Roman" w:cs="Times New Roman"/>
          <w:b/>
          <w:bCs/>
          <w:sz w:val="28"/>
          <w:szCs w:val="28"/>
        </w:rPr>
        <w:t>приказ №</w:t>
      </w:r>
      <w:r w:rsidR="00554107">
        <w:rPr>
          <w:rFonts w:ascii="Times New Roman" w:hAnsi="Times New Roman" w:cs="Times New Roman"/>
          <w:b/>
          <w:bCs/>
          <w:sz w:val="28"/>
          <w:szCs w:val="28"/>
        </w:rPr>
        <w:t>165-п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36AA604" w14:textId="77777777" w:rsidR="00983FDD" w:rsidRDefault="00983FDD" w:rsidP="00983FDD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Введен в действие с «21»июля 2023 г.</w:t>
      </w:r>
    </w:p>
    <w:p w14:paraId="1D113856" w14:textId="77777777" w:rsidR="00983FDD" w:rsidRDefault="00983FDD" w:rsidP="00983FDD">
      <w:pPr>
        <w:ind w:left="45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51AD5" w14:textId="77777777" w:rsidR="00983FDD" w:rsidRDefault="00983FDD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B466E0" w14:textId="77777777" w:rsidR="00983FDD" w:rsidRDefault="00983FDD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C53B93" w14:textId="42F32A8E" w:rsidR="00F24309" w:rsidRPr="00373C60" w:rsidRDefault="00F3299A" w:rsidP="00F3299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73C60">
        <w:rPr>
          <w:rFonts w:ascii="Times New Roman" w:hAnsi="Times New Roman" w:cs="Times New Roman"/>
          <w:b/>
          <w:bCs/>
          <w:sz w:val="36"/>
          <w:szCs w:val="36"/>
        </w:rPr>
        <w:t>ПОЛИТИКА ПО ВЫЯВЛЕНИЮ И УРЕГУЛИРОВАНИЮ КОНФЛИКТА ИНТЕРЕСОВ</w:t>
      </w:r>
    </w:p>
    <w:p w14:paraId="3B929D80" w14:textId="5CD954F3" w:rsidR="00983FDD" w:rsidRDefault="00983FDD" w:rsidP="00983F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коммунального государственного предприятия на праве хозяйственного ведения «Областной центр скорой медицинской помощи» коммунального государственного учреждения «Управление здравоохранения акимата Северо-Казахстанской области»</w:t>
      </w:r>
    </w:p>
    <w:p w14:paraId="4BE7B266" w14:textId="77777777" w:rsidR="00F3299A" w:rsidRPr="00F3299A" w:rsidRDefault="00F3299A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4124F2" w14:textId="77777777" w:rsidR="00F3299A" w:rsidRDefault="00F3299A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7F6A8B" w14:textId="77777777" w:rsidR="00F3299A" w:rsidRDefault="00F3299A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288868" w14:textId="77777777" w:rsidR="00F3299A" w:rsidRDefault="00F3299A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ACED6E" w14:textId="77777777" w:rsidR="00983FDD" w:rsidRDefault="00983FDD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24626" w14:textId="77777777" w:rsidR="00983FDD" w:rsidRDefault="00983FDD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2865D" w14:textId="77777777" w:rsidR="00983FDD" w:rsidRDefault="00983FDD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D7CDB" w14:textId="77777777" w:rsidR="00983FDD" w:rsidRDefault="00983FDD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69CF8" w14:textId="77777777" w:rsidR="00983FDD" w:rsidRDefault="00983FDD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D5B4FB" w14:textId="77777777" w:rsidR="00983FDD" w:rsidRDefault="00983FDD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3763D3" w14:textId="77777777" w:rsidR="00983FDD" w:rsidRDefault="00983FDD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3BC50A" w14:textId="77777777" w:rsidR="00983FDD" w:rsidRDefault="00983FDD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D2F6AB" w14:textId="77777777" w:rsidR="00983FDD" w:rsidRDefault="00983FDD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C2D658" w14:textId="77777777" w:rsidR="00983FDD" w:rsidRDefault="00983FDD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8A51BC" w14:textId="77777777" w:rsidR="00983FDD" w:rsidRDefault="00983FDD" w:rsidP="00983F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C437FB" w14:textId="77777777" w:rsidR="00983FDD" w:rsidRDefault="00983FDD" w:rsidP="00983F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AF16BE" w14:textId="191E2D80" w:rsidR="00983FDD" w:rsidRDefault="00983FDD" w:rsidP="00983F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Казахстан</w:t>
      </w:r>
    </w:p>
    <w:p w14:paraId="09085BF5" w14:textId="77777777" w:rsidR="00983FDD" w:rsidRDefault="00983FDD" w:rsidP="00983F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Петропавловск, 2023 год</w:t>
      </w:r>
    </w:p>
    <w:p w14:paraId="5052495C" w14:textId="70C50F47" w:rsidR="00F3299A" w:rsidRPr="00F3299A" w:rsidRDefault="00F3299A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99A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3299A">
        <w:rPr>
          <w:rFonts w:ascii="Times New Roman" w:hAnsi="Times New Roman" w:cs="Times New Roman"/>
          <w:b/>
          <w:bCs/>
          <w:sz w:val="28"/>
          <w:szCs w:val="28"/>
        </w:rPr>
        <w:t xml:space="preserve"> Область применения</w:t>
      </w:r>
    </w:p>
    <w:p w14:paraId="7FD52EED" w14:textId="75FC7F76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1.1 Политика по выявлению и урегулированию конфликта интересов (далее - Политика) КГП на ПХВ «Областной центр скорой медицинской помощи» КГУ «УЗ акимата СКО» (далее –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Pr="00F3299A">
        <w:rPr>
          <w:rFonts w:ascii="Times New Roman" w:hAnsi="Times New Roman" w:cs="Times New Roman"/>
          <w:sz w:val="28"/>
          <w:szCs w:val="28"/>
        </w:rPr>
        <w:t xml:space="preserve">) определяет ситуации конфликта интересов и устанавливает обязанности должностных лиц и работников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по предотвращению возникновения конфликта интересов и процедуру урегулирования конфликта интересов.</w:t>
      </w:r>
    </w:p>
    <w:p w14:paraId="30763881" w14:textId="0FCEEEFE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Pr="00F3299A">
        <w:rPr>
          <w:rFonts w:ascii="Times New Roman" w:hAnsi="Times New Roman" w:cs="Times New Roman"/>
          <w:sz w:val="28"/>
          <w:szCs w:val="28"/>
        </w:rPr>
        <w:t xml:space="preserve"> понимает, что должностные лица и работники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могут иметь законные личные интересы вне рамок исполнения своих обязанностей/должностных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в Предприятии</w:t>
      </w:r>
      <w:r w:rsidRPr="00F3299A">
        <w:rPr>
          <w:rFonts w:ascii="Times New Roman" w:hAnsi="Times New Roman" w:cs="Times New Roman"/>
          <w:sz w:val="28"/>
          <w:szCs w:val="28"/>
        </w:rPr>
        <w:t xml:space="preserve">, но любой конфликт интересов между такими личными интересами и обязанностями/должностными обязанностями </w:t>
      </w:r>
      <w:r>
        <w:rPr>
          <w:rFonts w:ascii="Times New Roman" w:hAnsi="Times New Roman" w:cs="Times New Roman"/>
          <w:sz w:val="28"/>
          <w:szCs w:val="28"/>
        </w:rPr>
        <w:t>в Предприятии</w:t>
      </w:r>
      <w:r w:rsidRPr="00F3299A">
        <w:rPr>
          <w:rFonts w:ascii="Times New Roman" w:hAnsi="Times New Roman" w:cs="Times New Roman"/>
          <w:sz w:val="28"/>
          <w:szCs w:val="28"/>
        </w:rPr>
        <w:t xml:space="preserve"> должен быть раскрыт и урегулирован в соответствии с Политикой.</w:t>
      </w:r>
    </w:p>
    <w:p w14:paraId="426270D3" w14:textId="473695A7" w:rsidR="00F3299A" w:rsidRPr="001368B9" w:rsidRDefault="00F3299A" w:rsidP="001368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B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368B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68B9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Нормативные ссылки</w:t>
      </w:r>
    </w:p>
    <w:p w14:paraId="558F1ED3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В настоящей Политике использованы ссылки на следующие нормативные документы:</w:t>
      </w:r>
    </w:p>
    <w:p w14:paraId="6E9E6C20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СТ РК ISO 9000-2017 (ISO 9000:2015) «Система менеджмента качества. Основные положения и словарь».</w:t>
      </w:r>
    </w:p>
    <w:p w14:paraId="4EA701E8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ДП V-01-2022 «Управление документированной информацией».</w:t>
      </w:r>
    </w:p>
    <w:p w14:paraId="78010BE7" w14:textId="14180F39" w:rsidR="00F3299A" w:rsidRPr="001368B9" w:rsidRDefault="00F3299A" w:rsidP="001368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B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368B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68B9">
        <w:rPr>
          <w:rFonts w:ascii="Times New Roman" w:hAnsi="Times New Roman" w:cs="Times New Roman"/>
          <w:b/>
          <w:bCs/>
          <w:sz w:val="28"/>
          <w:szCs w:val="28"/>
        </w:rPr>
        <w:t xml:space="preserve"> Термины, определения и сокращения</w:t>
      </w:r>
    </w:p>
    <w:p w14:paraId="5B3288F7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В настоящей Политике приведены термины, определения и сокращения в соответствии с СТ РК ISO 9000-2017 (ISO 9000:2015) «Система менеджмента качества. Основные положения и словарь», в дополнение к ним установлены следующие термины и их определения:</w:t>
      </w:r>
    </w:p>
    <w:p w14:paraId="3CBD42DF" w14:textId="0CEBCE6D" w:rsidR="00F3299A" w:rsidRPr="00F3299A" w:rsidRDefault="00F3299A" w:rsidP="001368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Близкие родственники – физические лица, состоящие в близком родстве (родители (родитель), дети, усыновители (удочерители), усыновленные (удочеренные), полнородные и неполнородные братья и сестры, дедушка, бабушка, внуки), браке, а также свойстве с должностным лицом или работником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;</w:t>
      </w:r>
    </w:p>
    <w:p w14:paraId="02D41272" w14:textId="04F44C0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Должностное лицо – </w:t>
      </w:r>
      <w:r w:rsidR="001368B9">
        <w:rPr>
          <w:rFonts w:ascii="Times New Roman" w:hAnsi="Times New Roman" w:cs="Times New Roman"/>
          <w:sz w:val="28"/>
          <w:szCs w:val="28"/>
        </w:rPr>
        <w:t>директор</w:t>
      </w:r>
      <w:r w:rsidRPr="00F32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;</w:t>
      </w:r>
    </w:p>
    <w:p w14:paraId="1CD46028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ДП – документированная процедура;</w:t>
      </w:r>
    </w:p>
    <w:p w14:paraId="1A798F9D" w14:textId="77777777" w:rsidR="00F3299A" w:rsidRPr="00F3299A" w:rsidRDefault="00F3299A" w:rsidP="001368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Конфиденциальная информация – любая информация, в том числе служебная, которая имеет действительную или потенциальную коммерческую ценность в силу неизвестности ее третьим лицам, доступ к ней ограничен на законном основании и обладатель информации принимает меры к охране её конфиденциальности. Сведения, которые представляют собой</w:t>
      </w:r>
    </w:p>
    <w:p w14:paraId="1436E63E" w14:textId="3B64F91B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конфиденциальную информацию, определяются действующим законодательством, внутренними документами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;</w:t>
      </w:r>
    </w:p>
    <w:p w14:paraId="192B9B96" w14:textId="64ABC345" w:rsidR="00F3299A" w:rsidRPr="00F3299A" w:rsidRDefault="00F3299A" w:rsidP="001368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lastRenderedPageBreak/>
        <w:t xml:space="preserve">Конфликт интересов – ситуация, в которой личная заинтересованность работника или должностного лица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влияет или может повлиять на беспристрастное исполнение им своих обязанностей/должностных обязанностей;</w:t>
      </w:r>
    </w:p>
    <w:p w14:paraId="38FC92C6" w14:textId="54FB8953" w:rsidR="00F3299A" w:rsidRPr="00F3299A" w:rsidRDefault="00F3299A" w:rsidP="001368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Личные интересы – личные имущественные выгоды или заинтересованность в получении личных выгод от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, не связанных с получением заработной платы и других выплат, установленных внутренними документами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;</w:t>
      </w:r>
    </w:p>
    <w:p w14:paraId="4C978222" w14:textId="5AF85FA1" w:rsidR="00F3299A" w:rsidRPr="00F3299A" w:rsidRDefault="00F3299A" w:rsidP="001368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ОК – отдел кадров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;</w:t>
      </w:r>
    </w:p>
    <w:p w14:paraId="2092ED9F" w14:textId="7B1CBB94" w:rsidR="00F3299A" w:rsidRPr="00F3299A" w:rsidRDefault="00F3299A" w:rsidP="001368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Работник, сотрудник – лицо, состоящее в трудовых отношениях с </w:t>
      </w:r>
      <w:r w:rsidR="001368B9">
        <w:rPr>
          <w:rFonts w:ascii="Times New Roman" w:hAnsi="Times New Roman" w:cs="Times New Roman"/>
          <w:sz w:val="28"/>
          <w:szCs w:val="28"/>
        </w:rPr>
        <w:t>Предприятием</w:t>
      </w:r>
      <w:r w:rsidRPr="00F3299A">
        <w:rPr>
          <w:rFonts w:ascii="Times New Roman" w:hAnsi="Times New Roman" w:cs="Times New Roman"/>
          <w:sz w:val="28"/>
          <w:szCs w:val="28"/>
        </w:rPr>
        <w:t xml:space="preserve"> и непосредственно выполняющее работу по трудовому договору;</w:t>
      </w:r>
    </w:p>
    <w:p w14:paraId="3FB2B43E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РК – Республика Казахстан;</w:t>
      </w:r>
    </w:p>
    <w:p w14:paraId="45B9934D" w14:textId="1855218B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СМК – система менеджмента качеств</w:t>
      </w:r>
      <w:r w:rsidR="001368B9">
        <w:rPr>
          <w:rFonts w:ascii="Times New Roman" w:hAnsi="Times New Roman" w:cs="Times New Roman"/>
          <w:sz w:val="28"/>
          <w:szCs w:val="28"/>
        </w:rPr>
        <w:t>а</w:t>
      </w:r>
      <w:r w:rsidRPr="00F3299A">
        <w:rPr>
          <w:rFonts w:ascii="Times New Roman" w:hAnsi="Times New Roman" w:cs="Times New Roman"/>
          <w:sz w:val="28"/>
          <w:szCs w:val="28"/>
        </w:rPr>
        <w:t>;</w:t>
      </w:r>
    </w:p>
    <w:p w14:paraId="47824B18" w14:textId="0874CB9A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ЮО – юридический отдел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1368B9">
        <w:rPr>
          <w:rFonts w:ascii="Times New Roman" w:hAnsi="Times New Roman" w:cs="Times New Roman"/>
          <w:sz w:val="28"/>
          <w:szCs w:val="28"/>
        </w:rPr>
        <w:t xml:space="preserve"> (юрисконсульт)</w:t>
      </w:r>
      <w:r w:rsidRPr="00F3299A">
        <w:rPr>
          <w:rFonts w:ascii="Times New Roman" w:hAnsi="Times New Roman" w:cs="Times New Roman"/>
          <w:sz w:val="28"/>
          <w:szCs w:val="28"/>
        </w:rPr>
        <w:t>.</w:t>
      </w:r>
    </w:p>
    <w:p w14:paraId="6C87C15E" w14:textId="03B37797" w:rsidR="00F3299A" w:rsidRPr="001368B9" w:rsidRDefault="00F3299A" w:rsidP="001368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B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368B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68B9">
        <w:rPr>
          <w:rFonts w:ascii="Times New Roman" w:hAnsi="Times New Roman" w:cs="Times New Roman"/>
          <w:b/>
          <w:bCs/>
          <w:sz w:val="28"/>
          <w:szCs w:val="28"/>
        </w:rPr>
        <w:t xml:space="preserve"> Ответственность и полномочия</w:t>
      </w:r>
    </w:p>
    <w:p w14:paraId="2F121CCC" w14:textId="265BB415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4.1 Настоящая Политика утверждается Председателем Правления – </w:t>
      </w:r>
      <w:r w:rsidR="001368B9">
        <w:rPr>
          <w:rFonts w:ascii="Times New Roman" w:hAnsi="Times New Roman" w:cs="Times New Roman"/>
          <w:sz w:val="28"/>
          <w:szCs w:val="28"/>
        </w:rPr>
        <w:t>директором</w:t>
      </w:r>
      <w:r w:rsidRPr="00F32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на титульном листе.</w:t>
      </w:r>
    </w:p>
    <w:p w14:paraId="64E79C71" w14:textId="5816E0FD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4.2 Ответственность за содержание, структуру и оформление, утвержденной Политики, несет разработчик Политики. Решение об окончательной редакции Политики принимает </w:t>
      </w:r>
      <w:r w:rsidR="001368B9">
        <w:rPr>
          <w:rFonts w:ascii="Times New Roman" w:hAnsi="Times New Roman" w:cs="Times New Roman"/>
          <w:sz w:val="28"/>
          <w:szCs w:val="28"/>
        </w:rPr>
        <w:t>директор Предприятия</w:t>
      </w:r>
      <w:r w:rsidRPr="00F3299A">
        <w:rPr>
          <w:rFonts w:ascii="Times New Roman" w:hAnsi="Times New Roman" w:cs="Times New Roman"/>
          <w:sz w:val="28"/>
          <w:szCs w:val="28"/>
        </w:rPr>
        <w:t>.</w:t>
      </w:r>
    </w:p>
    <w:p w14:paraId="24698F31" w14:textId="7D7C0E73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4.3 Ответственность за доведение до сведения работников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требований Политики несет комплаенс-офицер и руководители структурных подразделений. Запись об ознакомлении должна быть оформлена в «Листе ознакомления» (Приложение Б).</w:t>
      </w:r>
    </w:p>
    <w:p w14:paraId="00A7131C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4.4 Ответственность за сохранность, несанкционированное копирование документов системы менеджмента качества (СМК), в том числе настоящей Политики, находящихся в подразделении, и утечку служебной информации несут руководители подразделений.</w:t>
      </w:r>
    </w:p>
    <w:p w14:paraId="2494D784" w14:textId="00C2386F" w:rsidR="00F3299A" w:rsidRPr="001368B9" w:rsidRDefault="00F3299A" w:rsidP="001368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B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368B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68B9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14:paraId="7D1C9B39" w14:textId="60C11D04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5.1 Настоящая Политика разработана в соответствии с Законом Республики Казахстан «</w:t>
      </w:r>
      <w:r w:rsidR="001368B9" w:rsidRPr="001368B9">
        <w:rPr>
          <w:rFonts w:ascii="Times New Roman" w:hAnsi="Times New Roman" w:cs="Times New Roman"/>
          <w:sz w:val="28"/>
          <w:szCs w:val="28"/>
        </w:rPr>
        <w:t>О государственном имуществе</w:t>
      </w:r>
      <w:r w:rsidRPr="00F3299A">
        <w:rPr>
          <w:rFonts w:ascii="Times New Roman" w:hAnsi="Times New Roman" w:cs="Times New Roman"/>
          <w:sz w:val="28"/>
          <w:szCs w:val="28"/>
        </w:rPr>
        <w:t xml:space="preserve">», Уставом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, , </w:t>
      </w:r>
      <w:r w:rsidR="001368B9">
        <w:rPr>
          <w:rFonts w:ascii="Times New Roman" w:hAnsi="Times New Roman" w:cs="Times New Roman"/>
          <w:sz w:val="28"/>
          <w:szCs w:val="28"/>
        </w:rPr>
        <w:t>Этическим кодексом</w:t>
      </w:r>
      <w:r w:rsidRPr="00F32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.</w:t>
      </w:r>
    </w:p>
    <w:p w14:paraId="21BB946E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5.2 Целью Политики является:</w:t>
      </w:r>
    </w:p>
    <w:p w14:paraId="343A16E1" w14:textId="1EBBD0E4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- обеспечение справедливого, объективного и независимого процесса принятия решений в интересах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;</w:t>
      </w:r>
    </w:p>
    <w:p w14:paraId="338C8430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lastRenderedPageBreak/>
        <w:t>- минимизация рисков принятия управленческих и финансово-хозяйственных решений под влиянием частных интересов и связей;</w:t>
      </w:r>
    </w:p>
    <w:p w14:paraId="30B80619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- создание единообразной системы управления реальными и потенциальными конфликтами интересов.</w:t>
      </w:r>
    </w:p>
    <w:p w14:paraId="1ECEACB3" w14:textId="378A6523" w:rsidR="00F3299A" w:rsidRPr="001D09FF" w:rsidRDefault="00F3299A" w:rsidP="001D09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9F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D09F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D09FF">
        <w:rPr>
          <w:rFonts w:ascii="Times New Roman" w:hAnsi="Times New Roman" w:cs="Times New Roman"/>
          <w:b/>
          <w:bCs/>
          <w:sz w:val="28"/>
          <w:szCs w:val="28"/>
        </w:rPr>
        <w:t xml:space="preserve"> Ситуации конфликта интересов</w:t>
      </w:r>
    </w:p>
    <w:p w14:paraId="79C40AAB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6.1 Для целей Политики к ситуациям конфликта интересов относятся следующие ситуации:</w:t>
      </w:r>
    </w:p>
    <w:p w14:paraId="70DA3270" w14:textId="284D71B3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1) ситуация, при которой должностное лицо или работник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занимает должность, находящуюся в непосредственной подчиненности должности, занимаемой его близким родственником;</w:t>
      </w:r>
    </w:p>
    <w:p w14:paraId="7DCDD750" w14:textId="588F3BA6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2) ситуация, при которой должностное лицо, работник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или их близкий родственник является стороной в проекте или сделке, связанных с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Pr="00F3299A">
        <w:rPr>
          <w:rFonts w:ascii="Times New Roman" w:hAnsi="Times New Roman" w:cs="Times New Roman"/>
          <w:sz w:val="28"/>
          <w:szCs w:val="28"/>
        </w:rPr>
        <w:t>м;</w:t>
      </w:r>
    </w:p>
    <w:p w14:paraId="5CCA162A" w14:textId="5D6FE1B9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3) ситуация, при которой должностное лицо, работник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или их близкий родственник является аффилиированным лицом организации, являющейся стороной в проекте или сделке, связанных с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Pr="00F3299A">
        <w:rPr>
          <w:rFonts w:ascii="Times New Roman" w:hAnsi="Times New Roman" w:cs="Times New Roman"/>
          <w:sz w:val="28"/>
          <w:szCs w:val="28"/>
        </w:rPr>
        <w:t>м;</w:t>
      </w:r>
    </w:p>
    <w:p w14:paraId="4FC13E12" w14:textId="5766E1EE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4) ситуация, при которой должностное лицо, работник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или их близкий родственник является аффилиированным лицом, независимым директором или работником организации, которая конкурирует с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Pr="00F3299A">
        <w:rPr>
          <w:rFonts w:ascii="Times New Roman" w:hAnsi="Times New Roman" w:cs="Times New Roman"/>
          <w:sz w:val="28"/>
          <w:szCs w:val="28"/>
        </w:rPr>
        <w:t>м в части оказания услуг, реализации проекта или заключения сделки с третьей стороной;</w:t>
      </w:r>
    </w:p>
    <w:p w14:paraId="43771932" w14:textId="244200FB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5) любая коммерческая или иная заинтересованность (прямая или косвенная) в проектах, сделках, связанных с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Pr="00F3299A">
        <w:rPr>
          <w:rFonts w:ascii="Times New Roman" w:hAnsi="Times New Roman" w:cs="Times New Roman"/>
          <w:sz w:val="28"/>
          <w:szCs w:val="28"/>
        </w:rPr>
        <w:t>м;</w:t>
      </w:r>
    </w:p>
    <w:p w14:paraId="4B0E7924" w14:textId="488737BB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6) ситуация, при которой должностное лицо, работник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или их близкий родственник получает вознаграждение в виде денег, услуг и в иных формах в связи с исполнением своих обязанностей/должностных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в Предприятии</w:t>
      </w:r>
      <w:r w:rsidRPr="00F3299A">
        <w:rPr>
          <w:rFonts w:ascii="Times New Roman" w:hAnsi="Times New Roman" w:cs="Times New Roman"/>
          <w:sz w:val="28"/>
          <w:szCs w:val="28"/>
        </w:rPr>
        <w:t xml:space="preserve"> от физических лиц и/или организаций;</w:t>
      </w:r>
    </w:p>
    <w:p w14:paraId="054A3C17" w14:textId="57BD7CCB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7) ситуация, при которой должностное лицо или работник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принимает подарки в связи с исполнением своих обязанностей/должностных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в Предприятии</w:t>
      </w:r>
      <w:r w:rsidRPr="00F3299A">
        <w:rPr>
          <w:rFonts w:ascii="Times New Roman" w:hAnsi="Times New Roman" w:cs="Times New Roman"/>
          <w:sz w:val="28"/>
          <w:szCs w:val="28"/>
        </w:rPr>
        <w:t xml:space="preserve"> либо от лиц, зависимых от него по работе, за исключением символических знаков внимания и символических сувениров в соответствии с общепринятыми нормами вежливости и гостеприимства или при проведении протокольных и иных официальных мероприятий;</w:t>
      </w:r>
    </w:p>
    <w:p w14:paraId="0BEFE1F3" w14:textId="3F06B5AC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8) ситуация, при которой должностное лицо, работник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или их близкий родственник получает от поставщиков, подрядчиков или других контрагентов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персональные скидки или другие исключительные преимущества, которые недоступны в общем порядке другим должностным лицам, работникам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или их близким родственникам;</w:t>
      </w:r>
    </w:p>
    <w:p w14:paraId="1A27F1C7" w14:textId="4462340B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lastRenderedPageBreak/>
        <w:t xml:space="preserve">9) ситуация, при которой должностное лицо или работник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1D09FF">
        <w:rPr>
          <w:rFonts w:ascii="Times New Roman" w:hAnsi="Times New Roman" w:cs="Times New Roman"/>
          <w:sz w:val="28"/>
          <w:szCs w:val="28"/>
        </w:rPr>
        <w:t xml:space="preserve"> </w:t>
      </w:r>
      <w:r w:rsidRPr="00F3299A">
        <w:rPr>
          <w:rFonts w:ascii="Times New Roman" w:hAnsi="Times New Roman" w:cs="Times New Roman"/>
          <w:sz w:val="28"/>
          <w:szCs w:val="28"/>
        </w:rPr>
        <w:t xml:space="preserve">раскрывает конфиденциальную информацию, ставшую ему известной в силу исполнения своих обязанностей/должностных обязанностей, или любую другую информацию, раскрытие которой может оказать негативное влияние на интересы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, а также любое использование должностным лицом, работником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или их близким родственником конфиденциальной информации, связанной с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Pr="00F3299A">
        <w:rPr>
          <w:rFonts w:ascii="Times New Roman" w:hAnsi="Times New Roman" w:cs="Times New Roman"/>
          <w:sz w:val="28"/>
          <w:szCs w:val="28"/>
        </w:rPr>
        <w:t>м, для получения личной выгоды;</w:t>
      </w:r>
    </w:p>
    <w:p w14:paraId="0973165E" w14:textId="22998F81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10) ситуация, при которой должностное лицо или работник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принимает участие в обсуждении или принятии решения по вопросам оценки его работы, переназначения (переизбрания), выплаты вознаграждения или иным вопросам в отношении самого себя;</w:t>
      </w:r>
    </w:p>
    <w:p w14:paraId="1F2DDB08" w14:textId="1055110F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11) ситуация, при которой должностное лицо или работник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использует в личных целях ресурсы, интеллектуальную собственность и оборудование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.</w:t>
      </w:r>
    </w:p>
    <w:p w14:paraId="3D38954D" w14:textId="79799AE4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6.2 Ситуации конфликта интересов, перечисленные в пункте 6.1 Политики, не являются исчерпывающими. Для определения наличия конфликта интересов должностные лица и работники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должны руководствоваться термином конфликта интересов, приведенным в разделе 3 Политики.</w:t>
      </w:r>
    </w:p>
    <w:p w14:paraId="78BF8CE4" w14:textId="6F774A0D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6.</w:t>
      </w:r>
      <w:r w:rsidR="001D09FF">
        <w:rPr>
          <w:rFonts w:ascii="Times New Roman" w:hAnsi="Times New Roman" w:cs="Times New Roman"/>
          <w:sz w:val="28"/>
          <w:szCs w:val="28"/>
        </w:rPr>
        <w:t>3</w:t>
      </w:r>
      <w:r w:rsidRPr="00F3299A">
        <w:rPr>
          <w:rFonts w:ascii="Times New Roman" w:hAnsi="Times New Roman" w:cs="Times New Roman"/>
          <w:sz w:val="28"/>
          <w:szCs w:val="28"/>
        </w:rPr>
        <w:t xml:space="preserve"> Если у работника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существуют сомнения в наличии конфликта интересов, он должен представить своему непосредственному руководителю необходимую исчерпывающую информацию для разрешения возникшего вопроса и, при необходимости, проконсультироваться с комплаенс-офицером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.</w:t>
      </w:r>
    </w:p>
    <w:p w14:paraId="678CF4E5" w14:textId="4E60BF1F" w:rsidR="00F3299A" w:rsidRPr="001D09FF" w:rsidRDefault="00F3299A" w:rsidP="001D09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9F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D09F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D09FF">
        <w:rPr>
          <w:rFonts w:ascii="Times New Roman" w:hAnsi="Times New Roman" w:cs="Times New Roman"/>
          <w:b/>
          <w:bCs/>
          <w:sz w:val="28"/>
          <w:szCs w:val="28"/>
        </w:rPr>
        <w:t xml:space="preserve"> Обязанности должностных лиц и работников Предприятия по предотвращению возникновения конфликта интересов</w:t>
      </w:r>
    </w:p>
    <w:p w14:paraId="259BEEF4" w14:textId="5A473069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7.1 Комплаенс-офицер должен отслеживать и по возможности устранять потенциальные конфликты интересов на уровне должностных лиц, в том числе неправомерное использование собственности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, и злоупотребления при выполнении должностных обязанностей.</w:t>
      </w:r>
    </w:p>
    <w:p w14:paraId="4C8BFD22" w14:textId="00D755C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7.2 Должностные лица и работники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не должны принимать участие в рассмотрении и принятии решений по любой сделке между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Pr="00F3299A">
        <w:rPr>
          <w:rFonts w:ascii="Times New Roman" w:hAnsi="Times New Roman" w:cs="Times New Roman"/>
          <w:sz w:val="28"/>
          <w:szCs w:val="28"/>
        </w:rPr>
        <w:t>м и ими самими, а также любым из их близких родственников и</w:t>
      </w:r>
      <w:r w:rsidR="001D09FF">
        <w:rPr>
          <w:rFonts w:ascii="Times New Roman" w:hAnsi="Times New Roman" w:cs="Times New Roman"/>
          <w:sz w:val="28"/>
          <w:szCs w:val="28"/>
        </w:rPr>
        <w:t xml:space="preserve"> </w:t>
      </w:r>
      <w:r w:rsidRPr="00F3299A">
        <w:rPr>
          <w:rFonts w:ascii="Times New Roman" w:hAnsi="Times New Roman" w:cs="Times New Roman"/>
          <w:sz w:val="28"/>
          <w:szCs w:val="28"/>
        </w:rPr>
        <w:t>несут ответственность за соблюдение данного требования.</w:t>
      </w:r>
    </w:p>
    <w:p w14:paraId="317AEF6C" w14:textId="7EB60805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7.3 </w:t>
      </w:r>
      <w:r w:rsidR="001D09FF">
        <w:rPr>
          <w:rFonts w:ascii="Times New Roman" w:hAnsi="Times New Roman" w:cs="Times New Roman"/>
          <w:sz w:val="28"/>
          <w:szCs w:val="28"/>
        </w:rPr>
        <w:t>Директор 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14:paraId="543FD58E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1) не допускать возникновения ситуаций конфликта интересов;</w:t>
      </w:r>
    </w:p>
    <w:p w14:paraId="2FF081D4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2) воздерживаться от участия в рассмотрении вопросов, в которых у них существует конфликт интересов, и принятия решений по ним;</w:t>
      </w:r>
    </w:p>
    <w:p w14:paraId="08151E56" w14:textId="71D3DBBC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4) представлять </w:t>
      </w:r>
      <w:r w:rsidR="002C6A8B">
        <w:rPr>
          <w:rFonts w:ascii="Times New Roman" w:hAnsi="Times New Roman" w:cs="Times New Roman"/>
          <w:sz w:val="28"/>
          <w:szCs w:val="28"/>
        </w:rPr>
        <w:t>Предприятию</w:t>
      </w:r>
      <w:r w:rsidRPr="00F3299A">
        <w:rPr>
          <w:rFonts w:ascii="Times New Roman" w:hAnsi="Times New Roman" w:cs="Times New Roman"/>
          <w:sz w:val="28"/>
          <w:szCs w:val="28"/>
        </w:rPr>
        <w:t xml:space="preserve"> сведения о своих аффилиированных лицах в срок, установленный Законом.</w:t>
      </w:r>
    </w:p>
    <w:p w14:paraId="2D396E1C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lastRenderedPageBreak/>
        <w:t>7.4 Работники обязаны:</w:t>
      </w:r>
    </w:p>
    <w:p w14:paraId="0F41E9BD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1) не допускать возникновения ситуаций конфликта интересов;</w:t>
      </w:r>
    </w:p>
    <w:p w14:paraId="6EB0A8A9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2) воздерживаться от участия в рассмотрении вопросов, в которых у них существует конфликт интересов, и принятия решений по ним;</w:t>
      </w:r>
    </w:p>
    <w:p w14:paraId="0A4353A8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3) доводить информацию об имеющемся конфликте интересов до своего непосредственного руководителя в соответствии с требованиями Политики;</w:t>
      </w:r>
    </w:p>
    <w:p w14:paraId="53ED1C09" w14:textId="2F73549F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4) письменно подтверждать ознакомление с настоящей Политикой и Стандартом по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и обязанность соблюдать их.</w:t>
      </w:r>
    </w:p>
    <w:p w14:paraId="4A597476" w14:textId="2FFEE8A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7.5 Должностные лица не могут выступать от имени и в интересах третьих лиц в отношениях с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Pr="00F3299A">
        <w:rPr>
          <w:rFonts w:ascii="Times New Roman" w:hAnsi="Times New Roman" w:cs="Times New Roman"/>
          <w:sz w:val="28"/>
          <w:szCs w:val="28"/>
        </w:rPr>
        <w:t>м.</w:t>
      </w:r>
    </w:p>
    <w:p w14:paraId="64D5C1FC" w14:textId="363E9012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7.6 Работники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не могут совершать сделки от имени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ни в отношении себя лично, ни в отношении другого лица, представителем которого они одновременно являются.</w:t>
      </w:r>
    </w:p>
    <w:p w14:paraId="777FC8B2" w14:textId="0C501A4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7.7 Вмешательство должностных лиц в деятельность подразделений, как входящих, так и не входящих в их непосредственное подчинение, в целях оказания воздействия на принятие решений о заключении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Pr="00F3299A">
        <w:rPr>
          <w:rFonts w:ascii="Times New Roman" w:hAnsi="Times New Roman" w:cs="Times New Roman"/>
          <w:sz w:val="28"/>
          <w:szCs w:val="28"/>
        </w:rPr>
        <w:t>м сделки, в совершении которой имеется заинтересованность, запрещается.</w:t>
      </w:r>
    </w:p>
    <w:p w14:paraId="7C4340EF" w14:textId="33EA7EA5" w:rsidR="00F3299A" w:rsidRPr="00977347" w:rsidRDefault="00F3299A" w:rsidP="009773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34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7734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77347">
        <w:rPr>
          <w:rFonts w:ascii="Times New Roman" w:hAnsi="Times New Roman" w:cs="Times New Roman"/>
          <w:b/>
          <w:bCs/>
          <w:sz w:val="28"/>
          <w:szCs w:val="28"/>
        </w:rPr>
        <w:t xml:space="preserve"> Порядок раскрытия конфликта интересов</w:t>
      </w:r>
    </w:p>
    <w:p w14:paraId="3B1EFCCC" w14:textId="321B3CC9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8.1 </w:t>
      </w:r>
      <w:r>
        <w:rPr>
          <w:rFonts w:ascii="Times New Roman" w:hAnsi="Times New Roman" w:cs="Times New Roman"/>
          <w:sz w:val="28"/>
          <w:szCs w:val="28"/>
        </w:rPr>
        <w:t>В Предприятии</w:t>
      </w:r>
      <w:r w:rsidRPr="00F3299A">
        <w:rPr>
          <w:rFonts w:ascii="Times New Roman" w:hAnsi="Times New Roman" w:cs="Times New Roman"/>
          <w:sz w:val="28"/>
          <w:szCs w:val="28"/>
        </w:rPr>
        <w:t xml:space="preserve"> устанавливаются следующие виды (основания) и сроки раскрытия конфликта интересов:</w:t>
      </w:r>
    </w:p>
    <w:p w14:paraId="2ED4EE36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1) первичное раскрытие сведений о конфликте интересов при приеме на работу;</w:t>
      </w:r>
    </w:p>
    <w:p w14:paraId="39C347C3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2) раскрытие сведений о конфликте интересов при переводе на вышестоящую должность, в другое структурное подразделение, при изменении функциональных обязанностей и полномочий;</w:t>
      </w:r>
    </w:p>
    <w:p w14:paraId="13A4DBE2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3) разовое раскрытие сведений по мере возникновения ситуации, при которой наличие личной заинтересованности может привести либо привело к возникновению конфликта интересов;</w:t>
      </w:r>
    </w:p>
    <w:p w14:paraId="369430FD" w14:textId="363CA9C6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4) раскрытие сведений о конфликте интересов по результатам оценки коррупционных рисков в деятельности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, проводимой Комплаенс-офицером/Комплаенс-службой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;</w:t>
      </w:r>
    </w:p>
    <w:p w14:paraId="14D7FB23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5) разовое раскрытие сведений в связи с утверждением настоящей Политики.</w:t>
      </w:r>
    </w:p>
    <w:p w14:paraId="3CCA1AE6" w14:textId="11423DDB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8.2 Сокрытие и/или несвоевременное, неполное раскрытие сведений о наличии прямого или потенциального конфликта интересов должностными лицами и работниками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являются причинами и условиями </w:t>
      </w:r>
      <w:r w:rsidRPr="00F3299A">
        <w:rPr>
          <w:rFonts w:ascii="Times New Roman" w:hAnsi="Times New Roman" w:cs="Times New Roman"/>
          <w:sz w:val="28"/>
          <w:szCs w:val="28"/>
        </w:rPr>
        <w:lastRenderedPageBreak/>
        <w:t xml:space="preserve">возникновения коррупционных рисков, способствующих совершению коррупционных правонарушений </w:t>
      </w:r>
      <w:r>
        <w:rPr>
          <w:rFonts w:ascii="Times New Roman" w:hAnsi="Times New Roman" w:cs="Times New Roman"/>
          <w:sz w:val="28"/>
          <w:szCs w:val="28"/>
        </w:rPr>
        <w:t>в Предприятии</w:t>
      </w:r>
      <w:r w:rsidRPr="00F3299A">
        <w:rPr>
          <w:rFonts w:ascii="Times New Roman" w:hAnsi="Times New Roman" w:cs="Times New Roman"/>
          <w:sz w:val="28"/>
          <w:szCs w:val="28"/>
        </w:rPr>
        <w:t>.</w:t>
      </w:r>
    </w:p>
    <w:p w14:paraId="3076B156" w14:textId="20DB0615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8.3 Лицом, ответственным за прием сведений о возникающих (имеющихся) конфликтах интересов, доведение сведений до комплаенс-</w:t>
      </w:r>
      <w:r w:rsidR="00977347">
        <w:rPr>
          <w:rFonts w:ascii="Times New Roman" w:hAnsi="Times New Roman" w:cs="Times New Roman"/>
          <w:sz w:val="28"/>
          <w:szCs w:val="28"/>
        </w:rPr>
        <w:t>офицера</w:t>
      </w:r>
      <w:r w:rsidR="00977347" w:rsidRPr="00977347">
        <w:rPr>
          <w:rFonts w:ascii="Times New Roman" w:hAnsi="Times New Roman" w:cs="Times New Roman"/>
          <w:sz w:val="28"/>
          <w:szCs w:val="28"/>
        </w:rPr>
        <w:t xml:space="preserve"> </w:t>
      </w:r>
      <w:r w:rsidR="00977347"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и обеспечению качества, получение и обеспечение хранения материалов по разрешению конфликта интересов является комплаенс-офицер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.</w:t>
      </w:r>
    </w:p>
    <w:p w14:paraId="547E0A88" w14:textId="46095EE0" w:rsidR="00F3299A" w:rsidRPr="00977347" w:rsidRDefault="00F3299A" w:rsidP="009773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34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7734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77347">
        <w:rPr>
          <w:rFonts w:ascii="Times New Roman" w:hAnsi="Times New Roman" w:cs="Times New Roman"/>
          <w:b/>
          <w:bCs/>
          <w:sz w:val="28"/>
          <w:szCs w:val="28"/>
        </w:rPr>
        <w:t xml:space="preserve"> Урегулирование конфликта интересов</w:t>
      </w:r>
    </w:p>
    <w:p w14:paraId="0266D887" w14:textId="192FE26D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9.1 Органом по разрешению конфликтов интересов </w:t>
      </w:r>
      <w:r>
        <w:rPr>
          <w:rFonts w:ascii="Times New Roman" w:hAnsi="Times New Roman" w:cs="Times New Roman"/>
          <w:sz w:val="28"/>
          <w:szCs w:val="28"/>
        </w:rPr>
        <w:t>в Предприятии</w:t>
      </w:r>
      <w:r w:rsidRPr="00F3299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77347" w:rsidRPr="00F3299A">
        <w:rPr>
          <w:rFonts w:ascii="Times New Roman" w:hAnsi="Times New Roman" w:cs="Times New Roman"/>
          <w:sz w:val="28"/>
          <w:szCs w:val="28"/>
        </w:rPr>
        <w:t xml:space="preserve">комплаенс-офицер </w:t>
      </w:r>
      <w:r w:rsidR="00977347"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.</w:t>
      </w:r>
    </w:p>
    <w:p w14:paraId="3E8D73B5" w14:textId="1DC30B8B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9.2 Для повышения эффективности работы по предотвращению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Pr="00F3299A">
        <w:rPr>
          <w:rFonts w:ascii="Times New Roman" w:hAnsi="Times New Roman" w:cs="Times New Roman"/>
          <w:sz w:val="28"/>
          <w:szCs w:val="28"/>
        </w:rPr>
        <w:t xml:space="preserve"> стремится создавать механизмы для своевременного и полного их выявления, а также для четкой координации действий всех органов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по их урегулированию.</w:t>
      </w:r>
    </w:p>
    <w:p w14:paraId="539CB73A" w14:textId="350A3EDD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9.3 Должностные лица для урегулирования конфликтов интересов, возникающих </w:t>
      </w:r>
      <w:r>
        <w:rPr>
          <w:rFonts w:ascii="Times New Roman" w:hAnsi="Times New Roman" w:cs="Times New Roman"/>
          <w:sz w:val="28"/>
          <w:szCs w:val="28"/>
        </w:rPr>
        <w:t>в Предприятии</w:t>
      </w:r>
      <w:r w:rsidRPr="00F3299A">
        <w:rPr>
          <w:rFonts w:ascii="Times New Roman" w:hAnsi="Times New Roman" w:cs="Times New Roman"/>
          <w:sz w:val="28"/>
          <w:szCs w:val="28"/>
        </w:rPr>
        <w:t>, обязаны:</w:t>
      </w:r>
    </w:p>
    <w:p w14:paraId="3E2E200F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. выявлять возникающие конфликты интересов, определять их причины;</w:t>
      </w:r>
    </w:p>
    <w:p w14:paraId="0A90C02F" w14:textId="104B6641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. четко разграничивать компетенцию и ответственность органов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;</w:t>
      </w:r>
    </w:p>
    <w:p w14:paraId="6E2991A7" w14:textId="56368A42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. обеспечить, чтобы должностные лица и работники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воздерживались от участия в рассмотрении вопросов, в которых у них существует конфликт интересов, и принятия решений по ним.</w:t>
      </w:r>
    </w:p>
    <w:p w14:paraId="7B2D7CC6" w14:textId="02B7BDD4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9.</w:t>
      </w:r>
      <w:r w:rsidR="00977347">
        <w:rPr>
          <w:rFonts w:ascii="Times New Roman" w:hAnsi="Times New Roman" w:cs="Times New Roman"/>
          <w:sz w:val="28"/>
          <w:szCs w:val="28"/>
        </w:rPr>
        <w:t>4</w:t>
      </w:r>
      <w:r w:rsidRPr="00F3299A">
        <w:rPr>
          <w:rFonts w:ascii="Times New Roman" w:hAnsi="Times New Roman" w:cs="Times New Roman"/>
          <w:sz w:val="28"/>
          <w:szCs w:val="28"/>
        </w:rPr>
        <w:t xml:space="preserve"> Работник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обязан немедленно информировать своего непосредственного руководителя о наличии или возникновении конфликта интересов в целях урегулирования такого конфликта.</w:t>
      </w:r>
    </w:p>
    <w:p w14:paraId="44B49EE3" w14:textId="493B7486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В случае невозможности урегулирования конфликта интересов на уровне структурного подразделения руководитель структурного подразделения обязан в течение одного рабочего дня представить руководителю, курирующему данное структурное подразделение, информацию о конфликте интересов, причинах его возникновения, мерах, которые были предприняты. Руководитель, курирующий данное структурное подразделение, предпринимает все меры для урегулирования конфликта интересов. При невозможности урегулирования конфликта интересов вопрос об</w:t>
      </w:r>
      <w:r w:rsidR="00977347">
        <w:rPr>
          <w:rFonts w:ascii="Times New Roman" w:hAnsi="Times New Roman" w:cs="Times New Roman"/>
          <w:sz w:val="28"/>
          <w:szCs w:val="28"/>
        </w:rPr>
        <w:t xml:space="preserve"> </w:t>
      </w:r>
      <w:r w:rsidRPr="00F3299A">
        <w:rPr>
          <w:rFonts w:ascii="Times New Roman" w:hAnsi="Times New Roman" w:cs="Times New Roman"/>
          <w:sz w:val="28"/>
          <w:szCs w:val="28"/>
        </w:rPr>
        <w:t xml:space="preserve">урегулировании такого конфликта выносится им на рассмотрение </w:t>
      </w:r>
      <w:r w:rsidR="0097734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комплаенс-офицера Предприятия</w:t>
      </w:r>
      <w:r w:rsidRPr="00F3299A">
        <w:rPr>
          <w:rFonts w:ascii="Times New Roman" w:hAnsi="Times New Roman" w:cs="Times New Roman"/>
          <w:sz w:val="28"/>
          <w:szCs w:val="28"/>
        </w:rPr>
        <w:t>.</w:t>
      </w:r>
    </w:p>
    <w:p w14:paraId="604032C5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9.6 Меры, предпринимаемые для урегулирования конфликта интересов:</w:t>
      </w:r>
    </w:p>
    <w:p w14:paraId="19E89446" w14:textId="7B4F7603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1) ограничение доступа должностного лица или работника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к конкретной информации, которая может затрагивать личные интересы должностного лица или работника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;</w:t>
      </w:r>
    </w:p>
    <w:p w14:paraId="0A8CF9B4" w14:textId="7312E17A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lastRenderedPageBreak/>
        <w:t xml:space="preserve">2) отстранение (постоянное или временное) должностного лица или работника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от участия в обсуждении вопросов, в которых у них существует или может существовать конфликт интересов, и принятия решений по ним;</w:t>
      </w:r>
    </w:p>
    <w:p w14:paraId="5D5431AD" w14:textId="40DBF17F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3) пересмотр и изменение обязанностей/должностных обязанностей должностного лица или работника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;</w:t>
      </w:r>
    </w:p>
    <w:p w14:paraId="02029809" w14:textId="4D76E23E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4) отчуждение должностным лицом или работником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, принадлежащего ему имущества, являющегося основанием возникновения конфликта интересов;</w:t>
      </w:r>
    </w:p>
    <w:p w14:paraId="388F511C" w14:textId="7147A09A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5) отказ должностного липа или работника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от своего личного интереса, порождающего конфликт интересов.</w:t>
      </w:r>
    </w:p>
    <w:p w14:paraId="6D276FB8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9.7 Перечень мер, приведенный в пункте 9.6 Политики, не является исчерпывающим. В каждом конкретном случае могут быть применены иные меры в зависимости от специфики сложившейся ситуации, степени адекватности предпринимаемых мер целям урегулирования конфликта интересов.</w:t>
      </w:r>
    </w:p>
    <w:p w14:paraId="1CF5E0CE" w14:textId="7E0DEC89" w:rsidR="00F3299A" w:rsidRPr="00977347" w:rsidRDefault="00F3299A" w:rsidP="009773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347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97734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77347">
        <w:rPr>
          <w:rFonts w:ascii="Times New Roman" w:hAnsi="Times New Roman" w:cs="Times New Roman"/>
          <w:b/>
          <w:bCs/>
          <w:sz w:val="28"/>
          <w:szCs w:val="28"/>
        </w:rPr>
        <w:t xml:space="preserve"> Ответственность</w:t>
      </w:r>
    </w:p>
    <w:p w14:paraId="1FBDF529" w14:textId="0074B651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10.1 Должностные лица и работники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несут ответственность за исполнение Политики.</w:t>
      </w:r>
    </w:p>
    <w:p w14:paraId="5572F3D2" w14:textId="73BAAAEC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10.2 Руководители структурных подразделений (непосредственные руководители)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несут ответственность за:</w:t>
      </w:r>
    </w:p>
    <w:p w14:paraId="36009588" w14:textId="64082115" w:rsidR="00F3299A" w:rsidRPr="00F3299A" w:rsidRDefault="00977347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99A" w:rsidRPr="00F3299A">
        <w:rPr>
          <w:rFonts w:ascii="Times New Roman" w:hAnsi="Times New Roman" w:cs="Times New Roman"/>
          <w:sz w:val="28"/>
          <w:szCs w:val="28"/>
        </w:rPr>
        <w:t>контроль соблюдения работниками подразделений требований, предусмотренных законодательством Республики Казахстан и Политикой;</w:t>
      </w:r>
    </w:p>
    <w:p w14:paraId="4F755EDE" w14:textId="7337F517" w:rsidR="00F3299A" w:rsidRPr="00F3299A" w:rsidRDefault="00977347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99A" w:rsidRPr="00F3299A">
        <w:rPr>
          <w:rFonts w:ascii="Times New Roman" w:hAnsi="Times New Roman" w:cs="Times New Roman"/>
          <w:sz w:val="28"/>
          <w:szCs w:val="28"/>
        </w:rPr>
        <w:t xml:space="preserve">выявление, незамедлительное информирование комплаенс-офицера </w:t>
      </w:r>
      <w:r w:rsidR="00F3299A">
        <w:rPr>
          <w:rFonts w:ascii="Times New Roman" w:hAnsi="Times New Roman" w:cs="Times New Roman"/>
          <w:sz w:val="28"/>
          <w:szCs w:val="28"/>
        </w:rPr>
        <w:t>Предприятия</w:t>
      </w:r>
      <w:r w:rsidR="00F3299A" w:rsidRPr="00F3299A">
        <w:rPr>
          <w:rFonts w:ascii="Times New Roman" w:hAnsi="Times New Roman" w:cs="Times New Roman"/>
          <w:sz w:val="28"/>
          <w:szCs w:val="28"/>
        </w:rPr>
        <w:t xml:space="preserve"> о реальном и потенциальном конфликте интересов, выявленных фактах нарушения Политики;</w:t>
      </w:r>
    </w:p>
    <w:p w14:paraId="64C54A08" w14:textId="72526BE5" w:rsidR="00F3299A" w:rsidRPr="00F3299A" w:rsidRDefault="00977347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99A" w:rsidRPr="00F3299A">
        <w:rPr>
          <w:rFonts w:ascii="Times New Roman" w:hAnsi="Times New Roman" w:cs="Times New Roman"/>
          <w:sz w:val="28"/>
          <w:szCs w:val="28"/>
        </w:rPr>
        <w:t>принятие/реализацию мер по урегулированию конфликта интересов;</w:t>
      </w:r>
    </w:p>
    <w:p w14:paraId="7FB5F782" w14:textId="4C6E6829" w:rsidR="00F3299A" w:rsidRPr="00F3299A" w:rsidRDefault="00977347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99A" w:rsidRPr="00F3299A">
        <w:rPr>
          <w:rFonts w:ascii="Times New Roman" w:hAnsi="Times New Roman" w:cs="Times New Roman"/>
          <w:sz w:val="28"/>
          <w:szCs w:val="28"/>
        </w:rPr>
        <w:t>дачу обратной связи работнику.</w:t>
      </w:r>
    </w:p>
    <w:p w14:paraId="02E537EE" w14:textId="3A9D21AA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10.3 Работники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несут ответственность за:</w:t>
      </w:r>
    </w:p>
    <w:p w14:paraId="2E9F691F" w14:textId="37AFC8DD" w:rsidR="00F3299A" w:rsidRPr="00F3299A" w:rsidRDefault="00977347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99A" w:rsidRPr="00F3299A">
        <w:rPr>
          <w:rFonts w:ascii="Times New Roman" w:hAnsi="Times New Roman" w:cs="Times New Roman"/>
          <w:sz w:val="28"/>
          <w:szCs w:val="28"/>
        </w:rPr>
        <w:t>соблюдение требований, предусмотренных законодательством Республики Казахстан и Политикой;</w:t>
      </w:r>
    </w:p>
    <w:p w14:paraId="3490A4EE" w14:textId="573B00E4" w:rsidR="00F3299A" w:rsidRPr="00F3299A" w:rsidRDefault="00977347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99A" w:rsidRPr="00F3299A">
        <w:rPr>
          <w:rFonts w:ascii="Times New Roman" w:hAnsi="Times New Roman" w:cs="Times New Roman"/>
          <w:sz w:val="28"/>
          <w:szCs w:val="28"/>
        </w:rPr>
        <w:t>своевременное раскрытие сведений о реальном и потенциальном конфликте интересов, предоставление полной и достоверной информации.</w:t>
      </w:r>
    </w:p>
    <w:p w14:paraId="395B2EC6" w14:textId="05F470F5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10.4 В случае, если в работе по предупреждению или урегулированию конфликта интересов будут допущены нарушения требований законодательства Республики Казахстан, а также Политики, приведшие к</w:t>
      </w:r>
      <w:r w:rsidR="00977347">
        <w:rPr>
          <w:rFonts w:ascii="Times New Roman" w:hAnsi="Times New Roman" w:cs="Times New Roman"/>
          <w:sz w:val="28"/>
          <w:szCs w:val="28"/>
        </w:rPr>
        <w:t xml:space="preserve"> </w:t>
      </w:r>
      <w:r w:rsidRPr="00F3299A">
        <w:rPr>
          <w:rFonts w:ascii="Times New Roman" w:hAnsi="Times New Roman" w:cs="Times New Roman"/>
          <w:sz w:val="28"/>
          <w:szCs w:val="28"/>
        </w:rPr>
        <w:t xml:space="preserve">причинению убытков </w:t>
      </w:r>
      <w:r w:rsidR="002C6A8B">
        <w:rPr>
          <w:rFonts w:ascii="Times New Roman" w:hAnsi="Times New Roman" w:cs="Times New Roman"/>
          <w:sz w:val="28"/>
          <w:szCs w:val="28"/>
        </w:rPr>
        <w:t>Предприятию</w:t>
      </w:r>
      <w:r w:rsidRPr="00F3299A">
        <w:rPr>
          <w:rFonts w:ascii="Times New Roman" w:hAnsi="Times New Roman" w:cs="Times New Roman"/>
          <w:sz w:val="28"/>
          <w:szCs w:val="28"/>
        </w:rPr>
        <w:t xml:space="preserve">, виновные в таком нарушении лица </w:t>
      </w:r>
      <w:r w:rsidRPr="00F3299A">
        <w:rPr>
          <w:rFonts w:ascii="Times New Roman" w:hAnsi="Times New Roman" w:cs="Times New Roman"/>
          <w:sz w:val="28"/>
          <w:szCs w:val="28"/>
        </w:rPr>
        <w:lastRenderedPageBreak/>
        <w:t>привлекаются к ответственности в соответствии с законодательством Республики Казахстан.</w:t>
      </w:r>
    </w:p>
    <w:p w14:paraId="7A1E2D3B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10.5 При невозможности урегулирования конфликта интересов путем переговоров, он разрешается в судебном порядке.</w:t>
      </w:r>
    </w:p>
    <w:p w14:paraId="72BA1F53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11 Согласование, утверждение и введение в действие</w:t>
      </w:r>
    </w:p>
    <w:p w14:paraId="6950ACC2" w14:textId="572DC253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11.1 Согласование настоящей Политики осуществляется с директором </w:t>
      </w:r>
      <w:r w:rsidR="00977347"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, начальником ЮО</w:t>
      </w:r>
      <w:r w:rsidR="00977347">
        <w:rPr>
          <w:rFonts w:ascii="Times New Roman" w:hAnsi="Times New Roman" w:cs="Times New Roman"/>
          <w:sz w:val="28"/>
          <w:szCs w:val="28"/>
        </w:rPr>
        <w:t xml:space="preserve"> (юрисконсультом)</w:t>
      </w:r>
      <w:r w:rsidRPr="00F3299A">
        <w:rPr>
          <w:rFonts w:ascii="Times New Roman" w:hAnsi="Times New Roman" w:cs="Times New Roman"/>
          <w:sz w:val="28"/>
          <w:szCs w:val="28"/>
        </w:rPr>
        <w:t>, председателем профсоюзного комитета и оформляется в «Листе согласования» (Приложение А).</w:t>
      </w:r>
    </w:p>
    <w:p w14:paraId="5700872F" w14:textId="4A7D590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11.2 Политика переводится на казахский и английский языки с целью дальнейшего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.</w:t>
      </w:r>
    </w:p>
    <w:p w14:paraId="4A4F07D1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11.3 Политика с подписью разработчика и согласующими подписями передается разработчиком на утверждение.</w:t>
      </w:r>
    </w:p>
    <w:p w14:paraId="54EBAC6C" w14:textId="2D3ED810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11.4 Утверждает настоящую Политику </w:t>
      </w:r>
      <w:r w:rsidR="00977347">
        <w:rPr>
          <w:rFonts w:ascii="Times New Roman" w:hAnsi="Times New Roman" w:cs="Times New Roman"/>
          <w:sz w:val="28"/>
          <w:szCs w:val="28"/>
        </w:rPr>
        <w:t>директор</w:t>
      </w:r>
      <w:r w:rsidRPr="00F32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на титульном листе.</w:t>
      </w:r>
    </w:p>
    <w:p w14:paraId="7042A0B8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11.5 Датой введения Политики считается дата утверждения/согласования Политики. Политика вступает в действие в момент ее утверждения.</w:t>
      </w:r>
    </w:p>
    <w:p w14:paraId="31F9B186" w14:textId="5EF3B2C8" w:rsidR="00F3299A" w:rsidRPr="00977347" w:rsidRDefault="00F3299A" w:rsidP="009773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347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97734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77347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 доступности</w:t>
      </w:r>
    </w:p>
    <w:p w14:paraId="531C27A9" w14:textId="1866A1D8" w:rsidR="00F3299A" w:rsidRPr="00F3299A" w:rsidRDefault="00977347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 </w:t>
      </w:r>
      <w:r w:rsidR="00F3299A" w:rsidRPr="00F3299A">
        <w:rPr>
          <w:rFonts w:ascii="Times New Roman" w:hAnsi="Times New Roman" w:cs="Times New Roman"/>
          <w:sz w:val="28"/>
          <w:szCs w:val="28"/>
        </w:rPr>
        <w:t xml:space="preserve">Обеспечение подразделений экземплярами Политики осуществляется путем размещения на официальном сайте </w:t>
      </w:r>
      <w:r w:rsidR="00F3299A">
        <w:rPr>
          <w:rFonts w:ascii="Times New Roman" w:hAnsi="Times New Roman" w:cs="Times New Roman"/>
          <w:sz w:val="28"/>
          <w:szCs w:val="28"/>
        </w:rPr>
        <w:t>Предприятия</w:t>
      </w:r>
      <w:r w:rsidR="00F3299A" w:rsidRPr="00F3299A">
        <w:rPr>
          <w:rFonts w:ascii="Times New Roman" w:hAnsi="Times New Roman" w:cs="Times New Roman"/>
          <w:sz w:val="28"/>
          <w:szCs w:val="28"/>
        </w:rPr>
        <w:t>.</w:t>
      </w:r>
    </w:p>
    <w:p w14:paraId="7A2A7142" w14:textId="345B9D55" w:rsidR="00F3299A" w:rsidRPr="00977347" w:rsidRDefault="00F3299A" w:rsidP="009773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347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97734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77347">
        <w:rPr>
          <w:rFonts w:ascii="Times New Roman" w:hAnsi="Times New Roman" w:cs="Times New Roman"/>
          <w:b/>
          <w:bCs/>
          <w:sz w:val="28"/>
          <w:szCs w:val="28"/>
        </w:rPr>
        <w:t xml:space="preserve"> Хранение</w:t>
      </w:r>
    </w:p>
    <w:p w14:paraId="4947DC46" w14:textId="39AF92C2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13.1 После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электронного варианта настоящей Политики исполнители знакомятся с ней и ставят свою подпись в листе ознакомления (Приложение Б). </w:t>
      </w:r>
    </w:p>
    <w:p w14:paraId="64DA4776" w14:textId="6D514691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13.2 Ответственность за тиражирование, учет копий, несанкционированное использование и сохранность документа нес</w:t>
      </w:r>
      <w:r w:rsidR="00977347">
        <w:rPr>
          <w:rFonts w:ascii="Times New Roman" w:hAnsi="Times New Roman" w:cs="Times New Roman"/>
          <w:sz w:val="28"/>
          <w:szCs w:val="28"/>
        </w:rPr>
        <w:t>у</w:t>
      </w:r>
      <w:r w:rsidRPr="00F3299A">
        <w:rPr>
          <w:rFonts w:ascii="Times New Roman" w:hAnsi="Times New Roman" w:cs="Times New Roman"/>
          <w:sz w:val="28"/>
          <w:szCs w:val="28"/>
        </w:rPr>
        <w:t>т руководител</w:t>
      </w:r>
      <w:r w:rsidR="00977347">
        <w:rPr>
          <w:rFonts w:ascii="Times New Roman" w:hAnsi="Times New Roman" w:cs="Times New Roman"/>
          <w:sz w:val="28"/>
          <w:szCs w:val="28"/>
        </w:rPr>
        <w:t>и</w:t>
      </w:r>
      <w:r w:rsidRPr="00F3299A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977347">
        <w:rPr>
          <w:rFonts w:ascii="Times New Roman" w:hAnsi="Times New Roman" w:cs="Times New Roman"/>
          <w:sz w:val="28"/>
          <w:szCs w:val="28"/>
        </w:rPr>
        <w:t>й</w:t>
      </w:r>
      <w:r w:rsidRPr="00F3299A">
        <w:rPr>
          <w:rFonts w:ascii="Times New Roman" w:hAnsi="Times New Roman" w:cs="Times New Roman"/>
          <w:sz w:val="28"/>
          <w:szCs w:val="28"/>
        </w:rPr>
        <w:t>.</w:t>
      </w:r>
    </w:p>
    <w:p w14:paraId="24F4787F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13.3 Полный вариант документа хранится в электронном виде, а титульный лист и лист ознакомления в распечатанном виде.</w:t>
      </w:r>
    </w:p>
    <w:p w14:paraId="51BF78ED" w14:textId="620D13AC" w:rsidR="00F3299A" w:rsidRPr="00977347" w:rsidRDefault="00F3299A" w:rsidP="009773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347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97734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77347">
        <w:rPr>
          <w:rFonts w:ascii="Times New Roman" w:hAnsi="Times New Roman" w:cs="Times New Roman"/>
          <w:b/>
          <w:bCs/>
          <w:sz w:val="28"/>
          <w:szCs w:val="28"/>
        </w:rPr>
        <w:t xml:space="preserve"> Анализ и актуализация</w:t>
      </w:r>
    </w:p>
    <w:p w14:paraId="398EFF4E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14.1 Проверка, анализ и актуализация Политики:</w:t>
      </w:r>
    </w:p>
    <w:p w14:paraId="3DE519B2" w14:textId="196570FF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- при реорганизации/переименовании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;</w:t>
      </w:r>
    </w:p>
    <w:p w14:paraId="372EB2A2" w14:textId="734D11EA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- при изменении стратегии, политики и целей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в области качества;</w:t>
      </w:r>
    </w:p>
    <w:p w14:paraId="1587D0C3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- при обнаружении процессов несоответствий, при внутренних и/или внешних аудитах;</w:t>
      </w:r>
    </w:p>
    <w:p w14:paraId="16608F80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lastRenderedPageBreak/>
        <w:t>- при изменениях законодательных, регламентирующих и контрактных требований по вопросам урегулирования конфликта интересов.</w:t>
      </w:r>
    </w:p>
    <w:p w14:paraId="116DDFFE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14.2 Проверка (ревю) Политики должна осуществляться один раз в год.</w:t>
      </w:r>
    </w:p>
    <w:p w14:paraId="3F36D97B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14.3 Ответственность за анализ и актуализацию Политики несет разработчик.</w:t>
      </w:r>
    </w:p>
    <w:p w14:paraId="36422517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14.4 Актуализация Политики должна осуществляться разработчиком в срок не более 5 рабочих дней со дня поступления новой информации.</w:t>
      </w:r>
    </w:p>
    <w:p w14:paraId="2295C24B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14.5 Наличие соответствующих версий Политики в местах их применения обеспечивается электронными версиями.</w:t>
      </w:r>
    </w:p>
    <w:p w14:paraId="664B700A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14.6 Обеспечение и ответственность за наличие действующих версий документов на рабочих местах в подразделениях возлагается на руководителей подразделений.</w:t>
      </w:r>
    </w:p>
    <w:p w14:paraId="771623B2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15 Внесение изменений в Политику</w:t>
      </w:r>
    </w:p>
    <w:p w14:paraId="27644B5E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15.1 Изменения настоящей Политики должны производиться в соответствии с ДП V-01-2022.</w:t>
      </w:r>
    </w:p>
    <w:p w14:paraId="4DAC179C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15.2 Настоящая Политика пересматривается в случае изменений законодательства или по мере необходимости.</w:t>
      </w:r>
    </w:p>
    <w:p w14:paraId="5E1299EE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15.3 В случае изменений требований законодательства настоящая Политика до момента ее изменения действует в части, не противоречащей действующему законодательству, на момент ее применения.</w:t>
      </w:r>
    </w:p>
    <w:p w14:paraId="4F268E43" w14:textId="2E7212C9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15.4 Внесение изменений в подлинник Политики осуществляется разработчиком. </w:t>
      </w:r>
    </w:p>
    <w:p w14:paraId="68DECB48" w14:textId="77777777" w:rsidR="00F3299A" w:rsidRPr="00F3299A" w:rsidRDefault="00F3299A" w:rsidP="00F329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3299A" w:rsidRPr="00F3299A" w:rsidSect="00983FD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9A"/>
    <w:rsid w:val="001368B9"/>
    <w:rsid w:val="001D09FF"/>
    <w:rsid w:val="002C6A8B"/>
    <w:rsid w:val="00373C60"/>
    <w:rsid w:val="00554107"/>
    <w:rsid w:val="00744956"/>
    <w:rsid w:val="00977347"/>
    <w:rsid w:val="00983FDD"/>
    <w:rsid w:val="00B807B8"/>
    <w:rsid w:val="00F24309"/>
    <w:rsid w:val="00F3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04B6"/>
  <w15:chartTrackingRefBased/>
  <w15:docId w15:val="{104C1E54-B47E-491B-B61D-B880B845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Войнов</dc:creator>
  <cp:keywords/>
  <dc:description/>
  <cp:lastModifiedBy>Павел Войнов</cp:lastModifiedBy>
  <cp:revision>7</cp:revision>
  <cp:lastPrinted>2023-07-21T05:29:00Z</cp:lastPrinted>
  <dcterms:created xsi:type="dcterms:W3CDTF">2023-07-20T05:58:00Z</dcterms:created>
  <dcterms:modified xsi:type="dcterms:W3CDTF">2023-07-25T05:54:00Z</dcterms:modified>
</cp:coreProperties>
</file>