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6663"/>
      </w:tblGrid>
      <w:tr w:rsidR="00712ED0" w:rsidRPr="007772CE" w14:paraId="3A50CF88" w14:textId="77777777" w:rsidTr="00244C3F">
        <w:tc>
          <w:tcPr>
            <w:tcW w:w="1439" w:type="pct"/>
          </w:tcPr>
          <w:p w14:paraId="44DBE1A0" w14:textId="77777777" w:rsidR="00712ED0" w:rsidRDefault="00712ED0" w:rsidP="00244C3F">
            <w:pPr>
              <w:jc w:val="right"/>
              <w:rPr>
                <w:rFonts w:ascii="Times New Roman" w:hAnsi="Times New Roman" w:cs="Times New Roman"/>
                <w:b/>
                <w:bCs/>
                <w:sz w:val="28"/>
                <w:szCs w:val="28"/>
              </w:rPr>
            </w:pPr>
          </w:p>
        </w:tc>
        <w:tc>
          <w:tcPr>
            <w:tcW w:w="3561" w:type="pct"/>
          </w:tcPr>
          <w:p w14:paraId="2D641CCA" w14:textId="77777777" w:rsidR="00E537AB" w:rsidRPr="00E537AB" w:rsidRDefault="00E537AB" w:rsidP="00E537AB">
            <w:pPr>
              <w:spacing w:after="0" w:line="240" w:lineRule="auto"/>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«СҚО әкімдігінің ДСБ» коммуналдық мемлекеттік мекемесінің «Облыстық жедел медициналық көмек орталығы» шаруашылық жүргізу құқығындағы коммуналдық мемлекеттік кәсіпорны</w:t>
            </w:r>
          </w:p>
          <w:p w14:paraId="74B135DD" w14:textId="77777777" w:rsidR="00E537AB" w:rsidRPr="00E537AB" w:rsidRDefault="00E537AB" w:rsidP="00E537AB">
            <w:pPr>
              <w:spacing w:after="0" w:line="240" w:lineRule="auto"/>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 xml:space="preserve"> «БЕКІТІЛГЕН» директорының м.а.</w:t>
            </w:r>
          </w:p>
          <w:p w14:paraId="4D6C603C" w14:textId="590374B5" w:rsidR="00E537AB" w:rsidRPr="00E537AB" w:rsidRDefault="00E537AB" w:rsidP="00E537AB">
            <w:pPr>
              <w:spacing w:after="0" w:line="240" w:lineRule="auto"/>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 16</w:t>
            </w:r>
            <w:r w:rsidR="005A4312">
              <w:rPr>
                <w:rFonts w:ascii="Times New Roman" w:hAnsi="Times New Roman" w:cs="Times New Roman"/>
                <w:b/>
                <w:bCs/>
                <w:sz w:val="28"/>
                <w:szCs w:val="28"/>
                <w:lang w:val="kk-KZ"/>
              </w:rPr>
              <w:t>5</w:t>
            </w:r>
            <w:r w:rsidRPr="00E537AB">
              <w:rPr>
                <w:rFonts w:ascii="Times New Roman" w:hAnsi="Times New Roman" w:cs="Times New Roman"/>
                <w:b/>
                <w:bCs/>
                <w:sz w:val="28"/>
                <w:szCs w:val="28"/>
                <w:lang w:val="kk-KZ"/>
              </w:rPr>
              <w:t xml:space="preserve">-п бұйрығы) </w:t>
            </w:r>
          </w:p>
          <w:p w14:paraId="51B4CEDD" w14:textId="77777777" w:rsidR="00E537AB" w:rsidRPr="00E537AB" w:rsidRDefault="00E537AB" w:rsidP="00E537AB">
            <w:pPr>
              <w:spacing w:after="0" w:line="240" w:lineRule="auto"/>
              <w:ind w:left="1880" w:right="-105"/>
              <w:jc w:val="both"/>
              <w:rPr>
                <w:rFonts w:ascii="Times New Roman" w:hAnsi="Times New Roman" w:cs="Times New Roman"/>
                <w:b/>
                <w:bCs/>
                <w:sz w:val="28"/>
                <w:szCs w:val="28"/>
                <w:lang w:val="kk-KZ"/>
              </w:rPr>
            </w:pPr>
            <w:r w:rsidRPr="00E537AB">
              <w:rPr>
                <w:rFonts w:ascii="Times New Roman" w:hAnsi="Times New Roman" w:cs="Times New Roman"/>
                <w:b/>
                <w:bCs/>
                <w:sz w:val="28"/>
                <w:szCs w:val="28"/>
                <w:lang w:val="kk-KZ"/>
              </w:rPr>
              <w:t>2023 жылғы 21 шілдеде күшіне енді</w:t>
            </w:r>
          </w:p>
          <w:p w14:paraId="2A2A782B" w14:textId="406C86F8" w:rsidR="00712ED0" w:rsidRPr="00AE54B2" w:rsidRDefault="00712ED0" w:rsidP="00E537AB">
            <w:pPr>
              <w:ind w:left="1880"/>
              <w:rPr>
                <w:rFonts w:ascii="Times New Roman" w:hAnsi="Times New Roman" w:cs="Times New Roman"/>
                <w:b/>
                <w:bCs/>
                <w:sz w:val="28"/>
                <w:szCs w:val="28"/>
                <w:lang w:val="kk-KZ"/>
              </w:rPr>
            </w:pPr>
          </w:p>
        </w:tc>
      </w:tr>
    </w:tbl>
    <w:p w14:paraId="1D113856" w14:textId="77777777" w:rsidR="00983FDD" w:rsidRPr="00D16525" w:rsidRDefault="00983FDD" w:rsidP="00712ED0">
      <w:pPr>
        <w:jc w:val="both"/>
        <w:rPr>
          <w:rFonts w:ascii="Times New Roman" w:hAnsi="Times New Roman" w:cs="Times New Roman"/>
          <w:b/>
          <w:bCs/>
          <w:sz w:val="28"/>
          <w:szCs w:val="28"/>
          <w:lang w:val="kk-KZ"/>
        </w:rPr>
      </w:pPr>
    </w:p>
    <w:p w14:paraId="13551AD5" w14:textId="77777777" w:rsidR="00983FDD" w:rsidRDefault="00983FDD" w:rsidP="00F3299A">
      <w:pPr>
        <w:jc w:val="center"/>
        <w:rPr>
          <w:rFonts w:ascii="Times New Roman" w:hAnsi="Times New Roman" w:cs="Times New Roman"/>
          <w:b/>
          <w:bCs/>
          <w:sz w:val="28"/>
          <w:szCs w:val="28"/>
          <w:lang w:val="kk-KZ"/>
        </w:rPr>
      </w:pPr>
    </w:p>
    <w:p w14:paraId="05B466E0" w14:textId="53BE180F" w:rsidR="00983FDD" w:rsidRPr="00E537AB" w:rsidRDefault="00C426BB" w:rsidP="007772CE">
      <w:pPr>
        <w:tabs>
          <w:tab w:val="left" w:pos="1455"/>
        </w:tabs>
        <w:jc w:val="center"/>
        <w:rPr>
          <w:rFonts w:ascii="Times New Roman" w:hAnsi="Times New Roman" w:cs="Times New Roman"/>
          <w:b/>
          <w:bCs/>
          <w:sz w:val="40"/>
          <w:szCs w:val="40"/>
          <w:lang w:val="kk-KZ"/>
        </w:rPr>
      </w:pPr>
      <w:r w:rsidRPr="00E537AB">
        <w:rPr>
          <w:rFonts w:ascii="Times New Roman" w:hAnsi="Times New Roman" w:cs="Times New Roman"/>
          <w:b/>
          <w:bCs/>
          <w:sz w:val="40"/>
          <w:szCs w:val="40"/>
          <w:lang w:val="kk-KZ"/>
        </w:rPr>
        <w:t>МҮДДЕЛЕР ҚАҚТЫҒЫСЫН АНЫҚТАУ ЖӘНЕ РЕТТЕУ САЯСАТЫ</w:t>
      </w:r>
    </w:p>
    <w:p w14:paraId="4BE7B266" w14:textId="77777777" w:rsidR="00F3299A" w:rsidRPr="007772CE" w:rsidRDefault="00F3299A" w:rsidP="00C426BB">
      <w:pPr>
        <w:rPr>
          <w:rFonts w:ascii="Times New Roman" w:hAnsi="Times New Roman" w:cs="Times New Roman"/>
          <w:b/>
          <w:bCs/>
          <w:sz w:val="28"/>
          <w:szCs w:val="28"/>
          <w:lang w:val="kk-KZ"/>
        </w:rPr>
      </w:pPr>
    </w:p>
    <w:p w14:paraId="4141E741" w14:textId="3EADD09D" w:rsidR="00C426BB" w:rsidRPr="007772CE" w:rsidRDefault="00C426BB" w:rsidP="007772CE">
      <w:pPr>
        <w:jc w:val="center"/>
        <w:rPr>
          <w:rFonts w:ascii="Times New Roman" w:hAnsi="Times New Roman" w:cs="Times New Roman"/>
          <w:sz w:val="28"/>
          <w:szCs w:val="28"/>
          <w:lang w:val="kk-KZ"/>
        </w:rPr>
      </w:pPr>
      <w:r w:rsidRPr="007772CE">
        <w:rPr>
          <w:rFonts w:ascii="Times New Roman" w:hAnsi="Times New Roman" w:cs="Times New Roman"/>
          <w:sz w:val="28"/>
          <w:szCs w:val="28"/>
          <w:lang w:val="kk-KZ"/>
        </w:rPr>
        <w:t xml:space="preserve">"Солтүстік Қазақстан облысы әкімдігінің " коммуналдық мемлекеттік мекемесінің </w:t>
      </w:r>
      <w:r w:rsidR="00191471" w:rsidRPr="00191471">
        <w:rPr>
          <w:rFonts w:ascii="Times New Roman" w:hAnsi="Times New Roman" w:cs="Times New Roman"/>
          <w:sz w:val="28"/>
          <w:szCs w:val="28"/>
          <w:lang w:val="kk-KZ"/>
        </w:rPr>
        <w:t>кәсіпорнының шаруашылық жүргізу құқығындағы денсаулық басқармасы</w:t>
      </w:r>
      <w:r w:rsidRPr="007772CE">
        <w:rPr>
          <w:rFonts w:ascii="Times New Roman" w:hAnsi="Times New Roman" w:cs="Times New Roman"/>
          <w:sz w:val="28"/>
          <w:szCs w:val="28"/>
          <w:lang w:val="kk-KZ"/>
        </w:rPr>
        <w:t>"Облыстық жедел медициналық жәрдем орталығы"</w:t>
      </w:r>
    </w:p>
    <w:p w14:paraId="0BA17B53" w14:textId="77777777" w:rsidR="00C426BB" w:rsidRPr="007772CE" w:rsidRDefault="00C426BB" w:rsidP="00C426BB">
      <w:pPr>
        <w:rPr>
          <w:rFonts w:ascii="Times New Roman" w:hAnsi="Times New Roman" w:cs="Times New Roman"/>
          <w:sz w:val="28"/>
          <w:szCs w:val="28"/>
          <w:lang w:val="kk-KZ"/>
        </w:rPr>
      </w:pPr>
    </w:p>
    <w:p w14:paraId="4AEC34DC" w14:textId="3BA344ED" w:rsidR="00C426BB" w:rsidRPr="00C426BB" w:rsidRDefault="00C426BB" w:rsidP="00C426BB">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164124F2" w14:textId="77777777" w:rsidR="00F3299A" w:rsidRPr="007772CE" w:rsidRDefault="00F3299A" w:rsidP="00F3299A">
      <w:pPr>
        <w:jc w:val="center"/>
        <w:rPr>
          <w:rFonts w:ascii="Times New Roman" w:hAnsi="Times New Roman" w:cs="Times New Roman"/>
          <w:b/>
          <w:bCs/>
          <w:sz w:val="28"/>
          <w:szCs w:val="28"/>
          <w:lang w:val="kk-KZ"/>
        </w:rPr>
      </w:pPr>
    </w:p>
    <w:p w14:paraId="2D7F6A8B" w14:textId="77777777" w:rsidR="00F3299A" w:rsidRPr="007772CE" w:rsidRDefault="00F3299A" w:rsidP="00F3299A">
      <w:pPr>
        <w:jc w:val="center"/>
        <w:rPr>
          <w:rFonts w:ascii="Times New Roman" w:hAnsi="Times New Roman" w:cs="Times New Roman"/>
          <w:b/>
          <w:bCs/>
          <w:sz w:val="28"/>
          <w:szCs w:val="28"/>
          <w:lang w:val="kk-KZ"/>
        </w:rPr>
      </w:pPr>
    </w:p>
    <w:p w14:paraId="56288868" w14:textId="77777777" w:rsidR="00F3299A" w:rsidRPr="007772CE" w:rsidRDefault="00F3299A" w:rsidP="00F3299A">
      <w:pPr>
        <w:jc w:val="center"/>
        <w:rPr>
          <w:rFonts w:ascii="Times New Roman" w:hAnsi="Times New Roman" w:cs="Times New Roman"/>
          <w:b/>
          <w:bCs/>
          <w:sz w:val="28"/>
          <w:szCs w:val="28"/>
          <w:lang w:val="kk-KZ"/>
        </w:rPr>
      </w:pPr>
    </w:p>
    <w:p w14:paraId="54ACED6E" w14:textId="77777777" w:rsidR="00983FDD" w:rsidRPr="007772CE" w:rsidRDefault="00983FDD" w:rsidP="00F3299A">
      <w:pPr>
        <w:jc w:val="center"/>
        <w:rPr>
          <w:rFonts w:ascii="Times New Roman" w:hAnsi="Times New Roman" w:cs="Times New Roman"/>
          <w:b/>
          <w:bCs/>
          <w:sz w:val="28"/>
          <w:szCs w:val="28"/>
          <w:lang w:val="kk-KZ"/>
        </w:rPr>
      </w:pPr>
    </w:p>
    <w:p w14:paraId="4B724626" w14:textId="77777777" w:rsidR="00983FDD" w:rsidRPr="007772CE" w:rsidRDefault="00983FDD" w:rsidP="00F3299A">
      <w:pPr>
        <w:jc w:val="center"/>
        <w:rPr>
          <w:rFonts w:ascii="Times New Roman" w:hAnsi="Times New Roman" w:cs="Times New Roman"/>
          <w:b/>
          <w:bCs/>
          <w:sz w:val="28"/>
          <w:szCs w:val="28"/>
          <w:lang w:val="kk-KZ"/>
        </w:rPr>
      </w:pPr>
    </w:p>
    <w:p w14:paraId="0832865D" w14:textId="77777777" w:rsidR="00983FDD" w:rsidRPr="007772CE" w:rsidRDefault="00983FDD" w:rsidP="00F3299A">
      <w:pPr>
        <w:jc w:val="center"/>
        <w:rPr>
          <w:rFonts w:ascii="Times New Roman" w:hAnsi="Times New Roman" w:cs="Times New Roman"/>
          <w:b/>
          <w:bCs/>
          <w:sz w:val="28"/>
          <w:szCs w:val="28"/>
          <w:lang w:val="kk-KZ"/>
        </w:rPr>
      </w:pPr>
    </w:p>
    <w:p w14:paraId="1F9D7CDB" w14:textId="77777777" w:rsidR="00983FDD" w:rsidRPr="007772CE" w:rsidRDefault="00983FDD" w:rsidP="00F3299A">
      <w:pPr>
        <w:jc w:val="center"/>
        <w:rPr>
          <w:rFonts w:ascii="Times New Roman" w:hAnsi="Times New Roman" w:cs="Times New Roman"/>
          <w:b/>
          <w:bCs/>
          <w:sz w:val="28"/>
          <w:szCs w:val="28"/>
          <w:lang w:val="kk-KZ"/>
        </w:rPr>
      </w:pPr>
    </w:p>
    <w:p w14:paraId="5CA69CF8" w14:textId="77777777" w:rsidR="00983FDD" w:rsidRPr="007772CE" w:rsidRDefault="00983FDD" w:rsidP="00F3299A">
      <w:pPr>
        <w:jc w:val="center"/>
        <w:rPr>
          <w:rFonts w:ascii="Times New Roman" w:hAnsi="Times New Roman" w:cs="Times New Roman"/>
          <w:b/>
          <w:bCs/>
          <w:sz w:val="28"/>
          <w:szCs w:val="28"/>
          <w:lang w:val="kk-KZ"/>
        </w:rPr>
      </w:pPr>
    </w:p>
    <w:p w14:paraId="0CD5B4FB" w14:textId="77777777" w:rsidR="00983FDD" w:rsidRPr="007772CE" w:rsidRDefault="00983FDD" w:rsidP="00F3299A">
      <w:pPr>
        <w:jc w:val="center"/>
        <w:rPr>
          <w:rFonts w:ascii="Times New Roman" w:hAnsi="Times New Roman" w:cs="Times New Roman"/>
          <w:b/>
          <w:bCs/>
          <w:sz w:val="28"/>
          <w:szCs w:val="28"/>
          <w:lang w:val="kk-KZ"/>
        </w:rPr>
      </w:pPr>
    </w:p>
    <w:p w14:paraId="1D3763D3" w14:textId="77777777" w:rsidR="00983FDD" w:rsidRPr="007772CE" w:rsidRDefault="00983FDD" w:rsidP="00F3299A">
      <w:pPr>
        <w:jc w:val="center"/>
        <w:rPr>
          <w:rFonts w:ascii="Times New Roman" w:hAnsi="Times New Roman" w:cs="Times New Roman"/>
          <w:b/>
          <w:bCs/>
          <w:sz w:val="28"/>
          <w:szCs w:val="28"/>
          <w:lang w:val="kk-KZ"/>
        </w:rPr>
      </w:pPr>
    </w:p>
    <w:p w14:paraId="403BC50A" w14:textId="77777777" w:rsidR="00983FDD" w:rsidRPr="007772CE" w:rsidRDefault="00983FDD" w:rsidP="00F3299A">
      <w:pPr>
        <w:jc w:val="center"/>
        <w:rPr>
          <w:rFonts w:ascii="Times New Roman" w:hAnsi="Times New Roman" w:cs="Times New Roman"/>
          <w:b/>
          <w:bCs/>
          <w:sz w:val="28"/>
          <w:szCs w:val="28"/>
          <w:lang w:val="kk-KZ"/>
        </w:rPr>
      </w:pPr>
    </w:p>
    <w:p w14:paraId="65810D3B" w14:textId="77777777" w:rsidR="00191471" w:rsidRPr="007772CE" w:rsidRDefault="00191471" w:rsidP="00191471">
      <w:pPr>
        <w:rPr>
          <w:rFonts w:ascii="Times New Roman" w:hAnsi="Times New Roman" w:cs="Times New Roman"/>
          <w:sz w:val="28"/>
          <w:szCs w:val="28"/>
          <w:lang w:val="kk-KZ"/>
        </w:rPr>
      </w:pPr>
    </w:p>
    <w:p w14:paraId="7CDE2845" w14:textId="77777777" w:rsidR="00191471" w:rsidRPr="00E537AB" w:rsidRDefault="00191471" w:rsidP="00191471">
      <w:pPr>
        <w:jc w:val="center"/>
        <w:rPr>
          <w:rFonts w:ascii="Times New Roman" w:hAnsi="Times New Roman" w:cs="Times New Roman"/>
          <w:b/>
          <w:bCs/>
          <w:sz w:val="28"/>
          <w:szCs w:val="28"/>
        </w:rPr>
      </w:pPr>
      <w:proofErr w:type="spellStart"/>
      <w:r w:rsidRPr="00E537AB">
        <w:rPr>
          <w:rFonts w:ascii="Times New Roman" w:hAnsi="Times New Roman" w:cs="Times New Roman"/>
          <w:b/>
          <w:bCs/>
          <w:sz w:val="28"/>
          <w:szCs w:val="28"/>
        </w:rPr>
        <w:t>Қазақстан</w:t>
      </w:r>
      <w:proofErr w:type="spellEnd"/>
      <w:r w:rsidRPr="00E537AB">
        <w:rPr>
          <w:rFonts w:ascii="Times New Roman" w:hAnsi="Times New Roman" w:cs="Times New Roman"/>
          <w:b/>
          <w:bCs/>
          <w:sz w:val="28"/>
          <w:szCs w:val="28"/>
        </w:rPr>
        <w:t xml:space="preserve"> </w:t>
      </w:r>
      <w:proofErr w:type="spellStart"/>
      <w:r w:rsidRPr="00E537AB">
        <w:rPr>
          <w:rFonts w:ascii="Times New Roman" w:hAnsi="Times New Roman" w:cs="Times New Roman"/>
          <w:b/>
          <w:bCs/>
          <w:sz w:val="28"/>
          <w:szCs w:val="28"/>
        </w:rPr>
        <w:t>Республикасы</w:t>
      </w:r>
      <w:proofErr w:type="spellEnd"/>
    </w:p>
    <w:p w14:paraId="5AA89D5F" w14:textId="71BBE137" w:rsidR="00191471" w:rsidRPr="00E537AB" w:rsidRDefault="00191471" w:rsidP="00191471">
      <w:pPr>
        <w:jc w:val="center"/>
        <w:rPr>
          <w:rFonts w:ascii="Times New Roman" w:hAnsi="Times New Roman" w:cs="Times New Roman"/>
          <w:b/>
          <w:bCs/>
          <w:sz w:val="28"/>
          <w:szCs w:val="28"/>
        </w:rPr>
      </w:pPr>
      <w:proofErr w:type="spellStart"/>
      <w:r w:rsidRPr="00E537AB">
        <w:rPr>
          <w:rFonts w:ascii="Times New Roman" w:hAnsi="Times New Roman" w:cs="Times New Roman"/>
          <w:b/>
          <w:bCs/>
          <w:sz w:val="28"/>
          <w:szCs w:val="28"/>
        </w:rPr>
        <w:t>Петропавл</w:t>
      </w:r>
      <w:proofErr w:type="spellEnd"/>
      <w:r w:rsidRPr="00E537AB">
        <w:rPr>
          <w:rFonts w:ascii="Times New Roman" w:hAnsi="Times New Roman" w:cs="Times New Roman"/>
          <w:b/>
          <w:bCs/>
          <w:sz w:val="28"/>
          <w:szCs w:val="28"/>
        </w:rPr>
        <w:t xml:space="preserve"> </w:t>
      </w:r>
      <w:proofErr w:type="spellStart"/>
      <w:r w:rsidRPr="00E537AB">
        <w:rPr>
          <w:rFonts w:ascii="Times New Roman" w:hAnsi="Times New Roman" w:cs="Times New Roman"/>
          <w:b/>
          <w:bCs/>
          <w:sz w:val="28"/>
          <w:szCs w:val="28"/>
        </w:rPr>
        <w:t>қаласы</w:t>
      </w:r>
      <w:proofErr w:type="spellEnd"/>
      <w:r w:rsidRPr="00E537AB">
        <w:rPr>
          <w:rFonts w:ascii="Times New Roman" w:hAnsi="Times New Roman" w:cs="Times New Roman"/>
          <w:b/>
          <w:bCs/>
          <w:sz w:val="28"/>
          <w:szCs w:val="28"/>
        </w:rPr>
        <w:t xml:space="preserve">, 2023 </w:t>
      </w:r>
      <w:proofErr w:type="spellStart"/>
      <w:r w:rsidRPr="00E537AB">
        <w:rPr>
          <w:rFonts w:ascii="Times New Roman" w:hAnsi="Times New Roman" w:cs="Times New Roman"/>
          <w:b/>
          <w:bCs/>
          <w:sz w:val="28"/>
          <w:szCs w:val="28"/>
        </w:rPr>
        <w:t>жыл</w:t>
      </w:r>
      <w:proofErr w:type="spellEnd"/>
    </w:p>
    <w:p w14:paraId="5B2EEEFB" w14:textId="2A3545AE" w:rsidR="00191471" w:rsidRPr="007772CE" w:rsidRDefault="00191471"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lastRenderedPageBreak/>
        <w:t>Қолдану саласы</w:t>
      </w:r>
    </w:p>
    <w:p w14:paraId="680459C2"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 мүдделер қақтығысын анықтау және реттеу жөніндегі саясат (бұдан әрі - саясат) "СҚО әкімдігінің ДСБ" КММ "Облыстық жедел медициналық көмек орталығы" ШЖҚ КМК (бұдан әрі – кәсіпорын) мүдделер қақтығысының жағдайларын айқындайды және кәсіпорынның лауазымды адамдары мен қызметкерлерінің мүдделер қақтығысының туындауын болдырмау жөніндегі міндеттерін және мүдделер қақтығысын реттеу рәсімін белгілейді.</w:t>
      </w:r>
    </w:p>
    <w:p w14:paraId="4A764706" w14:textId="09F457DF" w:rsidR="00191471"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1.2 Кәсіпорын кәсіпорынның лауазымды тұлғалары мен қызметкерлерінің Кәсіпорындағы өз міндеттерін/лауазымдық міндеттерін орындау шеңберінен тыс заңды жеке мүдделері болуы мүмкін екенін түсінеді, бірақ Кәсіпорындағы осындай жеке мүдделер мен міндеттер/лауазымдық міндеттер арасындағы кез келген мүдделер қақтығысы саясатқа сәйкес ашылып, реттелуі керек.</w:t>
      </w:r>
    </w:p>
    <w:p w14:paraId="50495240" w14:textId="77777777" w:rsidR="007772CE" w:rsidRPr="007772CE" w:rsidRDefault="007772CE" w:rsidP="007772CE">
      <w:pPr>
        <w:spacing w:after="0"/>
        <w:jc w:val="both"/>
        <w:rPr>
          <w:rFonts w:ascii="Times New Roman" w:hAnsi="Times New Roman" w:cs="Times New Roman"/>
          <w:sz w:val="28"/>
          <w:szCs w:val="28"/>
          <w:lang w:val="kk-KZ"/>
        </w:rPr>
      </w:pPr>
    </w:p>
    <w:p w14:paraId="340693AE" w14:textId="5D775151" w:rsidR="00191471" w:rsidRPr="007772CE" w:rsidRDefault="00191471"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Нормативтік сілтемелер</w:t>
      </w:r>
    </w:p>
    <w:p w14:paraId="7B5C56AB"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Осы Саясатта келесі нормативтік құжаттарға сілтемелер пайдаланылды:</w:t>
      </w:r>
    </w:p>
    <w:p w14:paraId="2075E3DF"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ҚР СТ ISO 9000-2017 (ISO 9000:2015) "сапа менеджменті жүйесі. Негізгі ережелер мен сөздік".</w:t>
      </w:r>
    </w:p>
    <w:p w14:paraId="65B39E54" w14:textId="77777777" w:rsidR="00191471"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ДП V-01-2022 "құжатталған ақпаратты басқару".</w:t>
      </w:r>
    </w:p>
    <w:p w14:paraId="493701D4" w14:textId="77777777" w:rsidR="007772CE" w:rsidRPr="007772CE" w:rsidRDefault="007772CE" w:rsidP="007772CE">
      <w:pPr>
        <w:spacing w:after="0"/>
        <w:jc w:val="both"/>
        <w:rPr>
          <w:rFonts w:ascii="Times New Roman" w:hAnsi="Times New Roman" w:cs="Times New Roman"/>
          <w:sz w:val="28"/>
          <w:szCs w:val="28"/>
          <w:lang w:val="kk-KZ"/>
        </w:rPr>
      </w:pPr>
    </w:p>
    <w:p w14:paraId="36CDDED3" w14:textId="7BFB87D5" w:rsidR="00191471" w:rsidRPr="007772CE" w:rsidRDefault="00191471"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Терминдер, анықтамалар және қысқартулар</w:t>
      </w:r>
    </w:p>
    <w:p w14:paraId="12EA041F"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Осы Саясатта ҚР СТ ISO 9000-2017 (ISO 9000:2015) сәйкес "сапа менеджменті жүйесі. Негізгі ережелер мен сөздік", оларға қосымша келесі терминдер мен олардың анықтамалары белгіленген:</w:t>
      </w:r>
    </w:p>
    <w:p w14:paraId="36ACC6F8"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Жақын туыстары-жақын туысқан (ата-анасы (ата-анасы), балалары, асырап алушылары, асырап алынғандары, ата-анасы бір және ата-анасы бөлек аға-інілері мен апа-сіңлілері, атасы, әжесі, немерелері), некеде тұрған, сондай-ақ кәсіпорынның лауазымды адамымен немесе қызметкерімен мүлкі бар жеке тұлғалар;</w:t>
      </w:r>
    </w:p>
    <w:p w14:paraId="1D59EA4B" w14:textId="77777777"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Лауазымды тұлға-кәсіпорын директоры;</w:t>
      </w:r>
    </w:p>
    <w:p w14:paraId="19402962" w14:textId="1D7DFCB1" w:rsidR="00191471" w:rsidRPr="007772CE" w:rsidRDefault="00191471"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ДП-құжатталған рәсім;</w:t>
      </w:r>
    </w:p>
    <w:p w14:paraId="67F756F9"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Құпия ақпарат-кез келген ақпарат, оның ішінде үшінші тұлғаларға белгісіз болуына байланысты нақты немесе әлеуетті коммерциялық құндылығы бар қызметтік ақпарат, оған қол жеткізу заңды негізде шектелген және ақпарат иесі оның құпиялылығын қорғау шараларын қабылдайды. Болып табылатын мәліметтер</w:t>
      </w:r>
    </w:p>
    <w:p w14:paraId="16D0793C"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құпия ақпарат қолданыстағы заңнамамен, кәсіпорынның ішкі құжаттарымен анықталады;</w:t>
      </w:r>
    </w:p>
    <w:p w14:paraId="56C7A00D"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Мүдделер қақтығысы-бұл қызметкердің немесе кәсіпорын қызметкерінің жеке қызығушылығы оның өз міндеттерін/лауазымдық міндеттерін бейтарап орындауына әсер ететін немесе әсер етуі мүмкін жағдай;</w:t>
      </w:r>
    </w:p>
    <w:p w14:paraId="435407D6"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Жеке мүдделер-жеке мүліктік пайда немесе кәсіпорынның ішкі құжаттарында белгіленген жалақыны және басқа төлемдерді алумен байланысты емес кәсіпорыннан жеке пайда алуға қызығушылық;</w:t>
      </w:r>
    </w:p>
    <w:p w14:paraId="09BD72EA"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Жарайды-кәсіпорынның кадрлар бөлімі;</w:t>
      </w:r>
    </w:p>
    <w:p w14:paraId="43EE2A23"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Қызметкер, қызметкер-кәсіпорынмен еңбек қатынастарында тұратын және еңбек шарты бойынша жұмысты тікелей орындайтын тұлға;</w:t>
      </w:r>
    </w:p>
    <w:p w14:paraId="22D36439" w14:textId="77777777" w:rsidR="00826884" w:rsidRPr="00826884" w:rsidRDefault="00826884" w:rsidP="007772CE">
      <w:pPr>
        <w:spacing w:after="0"/>
        <w:ind w:firstLine="851"/>
        <w:jc w:val="both"/>
        <w:rPr>
          <w:rFonts w:ascii="Times New Roman" w:hAnsi="Times New Roman" w:cs="Times New Roman"/>
          <w:sz w:val="28"/>
          <w:szCs w:val="28"/>
        </w:rPr>
      </w:pPr>
      <w:r w:rsidRPr="00826884">
        <w:rPr>
          <w:rFonts w:ascii="Times New Roman" w:hAnsi="Times New Roman" w:cs="Times New Roman"/>
          <w:sz w:val="28"/>
          <w:szCs w:val="28"/>
        </w:rPr>
        <w:t>ҚР-</w:t>
      </w:r>
      <w:proofErr w:type="spellStart"/>
      <w:r w:rsidRPr="00826884">
        <w:rPr>
          <w:rFonts w:ascii="Times New Roman" w:hAnsi="Times New Roman" w:cs="Times New Roman"/>
          <w:sz w:val="28"/>
          <w:szCs w:val="28"/>
        </w:rPr>
        <w:t>Қазақстан</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Республикасы</w:t>
      </w:r>
      <w:proofErr w:type="spellEnd"/>
      <w:r w:rsidRPr="00826884">
        <w:rPr>
          <w:rFonts w:ascii="Times New Roman" w:hAnsi="Times New Roman" w:cs="Times New Roman"/>
          <w:sz w:val="28"/>
          <w:szCs w:val="28"/>
        </w:rPr>
        <w:t>;</w:t>
      </w:r>
    </w:p>
    <w:p w14:paraId="22B89A94" w14:textId="77777777" w:rsidR="00826884" w:rsidRPr="00826884" w:rsidRDefault="00826884" w:rsidP="007772CE">
      <w:pPr>
        <w:spacing w:after="0"/>
        <w:ind w:firstLine="851"/>
        <w:jc w:val="both"/>
        <w:rPr>
          <w:rFonts w:ascii="Times New Roman" w:hAnsi="Times New Roman" w:cs="Times New Roman"/>
          <w:sz w:val="28"/>
          <w:szCs w:val="28"/>
        </w:rPr>
      </w:pPr>
      <w:r w:rsidRPr="00826884">
        <w:rPr>
          <w:rFonts w:ascii="Times New Roman" w:hAnsi="Times New Roman" w:cs="Times New Roman"/>
          <w:sz w:val="28"/>
          <w:szCs w:val="28"/>
        </w:rPr>
        <w:t xml:space="preserve">СМЖ-сапа </w:t>
      </w:r>
      <w:proofErr w:type="spellStart"/>
      <w:r w:rsidRPr="00826884">
        <w:rPr>
          <w:rFonts w:ascii="Times New Roman" w:hAnsi="Times New Roman" w:cs="Times New Roman"/>
          <w:sz w:val="28"/>
          <w:szCs w:val="28"/>
        </w:rPr>
        <w:t>менеджменті</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жүйесі</w:t>
      </w:r>
      <w:proofErr w:type="spellEnd"/>
      <w:r w:rsidRPr="00826884">
        <w:rPr>
          <w:rFonts w:ascii="Times New Roman" w:hAnsi="Times New Roman" w:cs="Times New Roman"/>
          <w:sz w:val="28"/>
          <w:szCs w:val="28"/>
        </w:rPr>
        <w:t>;</w:t>
      </w:r>
    </w:p>
    <w:p w14:paraId="01AE629B" w14:textId="7E753BD7" w:rsidR="00191471" w:rsidRDefault="00826884" w:rsidP="007772CE">
      <w:pPr>
        <w:spacing w:after="0"/>
        <w:ind w:firstLine="851"/>
        <w:jc w:val="both"/>
        <w:rPr>
          <w:rFonts w:ascii="Times New Roman" w:hAnsi="Times New Roman" w:cs="Times New Roman"/>
          <w:sz w:val="28"/>
          <w:szCs w:val="28"/>
        </w:rPr>
      </w:pPr>
      <w:r w:rsidRPr="00826884">
        <w:rPr>
          <w:rFonts w:ascii="Times New Roman" w:hAnsi="Times New Roman" w:cs="Times New Roman"/>
          <w:sz w:val="28"/>
          <w:szCs w:val="28"/>
        </w:rPr>
        <w:t>ЮО-</w:t>
      </w:r>
      <w:proofErr w:type="spellStart"/>
      <w:r w:rsidRPr="00826884">
        <w:rPr>
          <w:rFonts w:ascii="Times New Roman" w:hAnsi="Times New Roman" w:cs="Times New Roman"/>
          <w:sz w:val="28"/>
          <w:szCs w:val="28"/>
        </w:rPr>
        <w:t>кәсіпорынның</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заң</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бөлімі</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заң</w:t>
      </w:r>
      <w:proofErr w:type="spellEnd"/>
      <w:r w:rsidRPr="00826884">
        <w:rPr>
          <w:rFonts w:ascii="Times New Roman" w:hAnsi="Times New Roman" w:cs="Times New Roman"/>
          <w:sz w:val="28"/>
          <w:szCs w:val="28"/>
        </w:rPr>
        <w:t xml:space="preserve"> </w:t>
      </w:r>
      <w:proofErr w:type="spellStart"/>
      <w:r w:rsidRPr="00826884">
        <w:rPr>
          <w:rFonts w:ascii="Times New Roman" w:hAnsi="Times New Roman" w:cs="Times New Roman"/>
          <w:sz w:val="28"/>
          <w:szCs w:val="28"/>
        </w:rPr>
        <w:t>кеңесшісі</w:t>
      </w:r>
      <w:proofErr w:type="spellEnd"/>
      <w:r w:rsidRPr="00826884">
        <w:rPr>
          <w:rFonts w:ascii="Times New Roman" w:hAnsi="Times New Roman" w:cs="Times New Roman"/>
          <w:sz w:val="28"/>
          <w:szCs w:val="28"/>
        </w:rPr>
        <w:t>).</w:t>
      </w:r>
    </w:p>
    <w:p w14:paraId="12E47A35" w14:textId="77777777" w:rsidR="007772CE" w:rsidRDefault="007772CE" w:rsidP="007772CE">
      <w:pPr>
        <w:spacing w:after="0"/>
        <w:jc w:val="both"/>
        <w:rPr>
          <w:rFonts w:ascii="Times New Roman" w:hAnsi="Times New Roman" w:cs="Times New Roman"/>
          <w:sz w:val="28"/>
          <w:szCs w:val="28"/>
        </w:rPr>
      </w:pPr>
    </w:p>
    <w:p w14:paraId="7E8E8AA1" w14:textId="39E6C73E" w:rsidR="00826884" w:rsidRPr="007772CE" w:rsidRDefault="00826884"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Жауапкершілік және өкілеттіктер</w:t>
      </w:r>
    </w:p>
    <w:p w14:paraId="3D694DB5"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4.1 осы саясатты Басқарма Төрағасы – кәсіпорын директоры титул парағында бекітеді.</w:t>
      </w:r>
    </w:p>
    <w:p w14:paraId="0BD6DF1D"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4.2 бекітілген саясаттың мазмұны, құрылымы және ресімделуі үшін саясатты әзірлеуші жауапты болады. Саясаттың түпкілікті редакциясы туралы шешімді кәсіпорын директоры қабылдайды.</w:t>
      </w:r>
    </w:p>
    <w:p w14:paraId="4D3A248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4.3 кәсіпорын қызметкерлерінің назарына саясат талаптарын жеткізуге комплаенс-офицер және құрылымдық бөлімшелердің басшылары жауапты болады. Танысу туралы жазба "танысу парағында" (Б қосымшасы) ресімделуі тиіс.</w:t>
      </w:r>
    </w:p>
    <w:p w14:paraId="350CF3EA" w14:textId="3AB64B58" w:rsidR="00191471"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4.4 сапа менеджменті жүйесінің (СМЖ) құжаттарының, оның ішінде бөлімшедегі осы Саясаттың сақталуына, рұқсатсыз көшірілуіне және қызметтік ақпараттың жария етілуіне бөлімше басшылары жауапты болады.</w:t>
      </w:r>
    </w:p>
    <w:p w14:paraId="6DB233E9" w14:textId="77777777" w:rsidR="007772CE" w:rsidRPr="007772CE" w:rsidRDefault="007772CE" w:rsidP="007772CE">
      <w:pPr>
        <w:spacing w:after="0"/>
        <w:jc w:val="both"/>
        <w:rPr>
          <w:rFonts w:ascii="Times New Roman" w:hAnsi="Times New Roman" w:cs="Times New Roman"/>
          <w:sz w:val="28"/>
          <w:szCs w:val="28"/>
          <w:lang w:val="kk-KZ"/>
        </w:rPr>
      </w:pPr>
    </w:p>
    <w:p w14:paraId="4954053C" w14:textId="2FE1280A" w:rsidR="00826884" w:rsidRPr="007772CE" w:rsidRDefault="00826884"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Жалпы ережелер</w:t>
      </w:r>
    </w:p>
    <w:p w14:paraId="3759B09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5.1 Осы саясат "Мемлекеттік мүлік туралы" Қазақстан Республикасының Заңына, кәсіпорын Жарғысына, кәсіпорынның Әдеп кодексіне сәйкес әзірленді.</w:t>
      </w:r>
    </w:p>
    <w:p w14:paraId="06D7F92F"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5.2 саясаттың мақсаты:</w:t>
      </w:r>
    </w:p>
    <w:p w14:paraId="267F244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 мүддесі үшін шешім қабылдаудың әділ, объективті және тәуелсіз процесін қамтамасыз ету;</w:t>
      </w:r>
    </w:p>
    <w:p w14:paraId="769F1446"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-жеке мүдделер мен байланыстардың әсерінен басқарушылық және қаржылық-шаруашылық шешімдер қабылдау тәуекелдерін азайту;</w:t>
      </w:r>
    </w:p>
    <w:p w14:paraId="2F78F699" w14:textId="4FD9BDE3"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нақты және ықтимал мүдделер қақтығысын басқарудың бірыңғай жүйесін құру.</w:t>
      </w:r>
    </w:p>
    <w:p w14:paraId="184E2CC3" w14:textId="77777777" w:rsidR="00191471" w:rsidRPr="007772CE" w:rsidRDefault="00191471" w:rsidP="007772CE">
      <w:pPr>
        <w:spacing w:after="0"/>
        <w:jc w:val="both"/>
        <w:rPr>
          <w:rFonts w:ascii="Times New Roman" w:hAnsi="Times New Roman" w:cs="Times New Roman"/>
          <w:sz w:val="28"/>
          <w:szCs w:val="28"/>
          <w:lang w:val="kk-KZ"/>
        </w:rPr>
      </w:pPr>
    </w:p>
    <w:p w14:paraId="3F59BF45" w14:textId="51E20D09" w:rsidR="00826884" w:rsidRPr="007772CE" w:rsidRDefault="00826884"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Мүдделер қақтығысының жағдайлары</w:t>
      </w:r>
    </w:p>
    <w:p w14:paraId="710B85D1"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6.1 саясат мақсаттары үшін мүдделер қақтығысы жағдайларына мынадай жағдайлар жатады:</w:t>
      </w:r>
    </w:p>
    <w:p w14:paraId="6219954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 кәсіпорынның лауазымды адамы немесе қызметкері өзінің жақын туысы атқаратын лауазымға тікелей бағынысты лауазымды атқаратын жағдай;</w:t>
      </w:r>
    </w:p>
    <w:p w14:paraId="0A8032BD"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кәсіпорынның лауазымды адамы, қызметкері немесе олардың жақын туысы кәсіпорынға байланысты жобада немесе мәміледе тарап болып табылатын жағдай;</w:t>
      </w:r>
    </w:p>
    <w:p w14:paraId="732738C0"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3) кәсіпорынның лауазымды адамы, қызметкері немесе олардың жақын туысы кәсіпорынға байланысты жобада немесе мәміледе тарап болып табылатын ұйымның аффилиирленген тұлғасы болып табылатын жағдай;</w:t>
      </w:r>
    </w:p>
    <w:p w14:paraId="42B91184"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лауазымды адам, кәсіпорын қызметкері немесе олардың жақын туысы қызмет көрсету, Жобаны іске асыру немесе үшінші тараппен мәміле жасасу бөлігінде кәсіпорынмен бәсекелесетін ұйымның аффилиирленген тұлғасы, тәуелсіз директоры немесе қызметкері болып табылатын жағдай;</w:t>
      </w:r>
    </w:p>
    <w:p w14:paraId="2CF417BF" w14:textId="510CF20D" w:rsidR="00191471"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 кәсіпорынмен байланысты жобаларға, мәмілелерге кез келген коммерциялық немесе өзге де мүдделілік (тікелей немесе жанама);</w:t>
      </w:r>
    </w:p>
    <w:p w14:paraId="5657C2B8"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6) лауазымды адам, кәсіпорын қызметкері немесе олардың жақын туысы кәсіпорындағы өз міндеттерін/лауазымдық міндеттерін орындауға байланысты жеке тұлғалардан және/немесе ұйымдардан ақша, көрсетілетін қызметтер түрінде және өзге де нысандарда сыйақы алатын жағдай;</w:t>
      </w:r>
    </w:p>
    <w:p w14:paraId="7FD5E4E2"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 кәсіпорынның лауазымды адамы немесе қызметкері сыпайылық пен қонақжайлылықтың жалпы қабылданған нормаларына сәйкес немесе хаттамалық және өзге де ресми іс-шараларды өткізу кезінде назардың символдық белгілері мен символдық кәдесыйларды қоспағанда, кәсіпорындағы өз міндеттерін/лауазымдық міндеттерін орындауға байланысты не жұмыс бойынша өзіне тәуелді адамдардан сыйлықтар қабылдайтын жағдай;</w:t>
      </w:r>
    </w:p>
    <w:p w14:paraId="72017990" w14:textId="4BBA9C59"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 кәсіпорынның лауазымды адамы, қызметкері немесе олардың жақын туысы кәсіпорынның жеткізушілерінен, мердігерлерінен немесе басқа контрагенттерінен басқа лауазымды адамдарға, кәсіпорын қызметкерлеріне немесе олардың жақын туыстарына жалпы тәртіппен қолжетімсіз дербес жеңілдіктер немесе басқа да айрықша артықшылықтар алатын жағдай;</w:t>
      </w:r>
    </w:p>
    <w:p w14:paraId="46FC079E"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 кәсіпорынның лауазымды адамы немесе қызметкері өз міндеттерін/лауазымдық міндеттерін атқаруына байланысты өзіне белгілі болған құпия ақпаратты немесе ашылуы кәсіпорынның мүдделеріне теріс әсер етуі мүмкін кез келген басқа ақпаратты, сондай-ақ лауазымды адамның, кәсіпорын қызметкерінің немесе олардың жақын туысының кәсіпорынның мүдделеріне байланысты құпия ақпаратты кез келген пайдалануын ашатын жағдай; Жеке пайда алу үшін кәсіпорын;</w:t>
      </w:r>
    </w:p>
    <w:p w14:paraId="4DBD06B3"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 кәсіпорынның лауазымды адамы немесе қызметкері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қатысатын жағдай;</w:t>
      </w:r>
    </w:p>
    <w:p w14:paraId="67B6D3BF"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 кәсіпорынның лауазымды адамы немесе қызметкері кәсіпорынның ресурстарын, зияткерлік меншігі мен жабдықтарын жеке мақсатта пайдаланатын жағдай.</w:t>
      </w:r>
    </w:p>
    <w:p w14:paraId="6BE6349B" w14:textId="77777777" w:rsidR="00826884" w:rsidRPr="007772CE"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6.2 саясаттың 6.1-тармағында көрсетілген мүдделер қақтығысының жағдайлары толық емес. Мүдделер қақтығысының болуын анықтау үшін кәсіпорынның лауазымды тұлғалары мен қызметкерлері саясаттың 3-бөлімінде келтірілген мүдделер қақтығысы терминін басшылыққа алуы керек.</w:t>
      </w:r>
    </w:p>
    <w:p w14:paraId="774B141C" w14:textId="797CFF90" w:rsidR="00826884" w:rsidRDefault="00826884"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6.3 Егер кәсіпорын қызметкерінің мүдделер қақтығысының болуына күмәнданса, ол өзінің тікелей басшысына туындаған мәселені шешу үшін қажетті толық ақпаратты ұсынуы керек және қажет болған жағдайда кәсіпорынның комплаенс-офицерімен кеңесуі керек.</w:t>
      </w:r>
    </w:p>
    <w:p w14:paraId="103EDA08" w14:textId="77777777" w:rsidR="007772CE" w:rsidRPr="007772CE" w:rsidRDefault="007772CE" w:rsidP="007772CE">
      <w:pPr>
        <w:spacing w:after="0"/>
        <w:jc w:val="both"/>
        <w:rPr>
          <w:rFonts w:ascii="Times New Roman" w:hAnsi="Times New Roman" w:cs="Times New Roman"/>
          <w:sz w:val="28"/>
          <w:szCs w:val="28"/>
          <w:lang w:val="kk-KZ"/>
        </w:rPr>
      </w:pPr>
    </w:p>
    <w:p w14:paraId="7FD0B88D" w14:textId="0629C463" w:rsidR="00DF4403" w:rsidRPr="007772CE" w:rsidRDefault="00DF4403"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Кәсіпорынның лауазымды тұлғалары мен қызметкерлерінің мүдделер қақтығысының туындауын болдырмау жөніндегі міндеттері</w:t>
      </w:r>
    </w:p>
    <w:p w14:paraId="05450844"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7.1 Комплаенс-офицер лауазымды тұлғалар деңгейінде ықтимал мүдделер қақтығысын, оның ішінде Кәсіпорынның меншігін заңсыз пайдалануды және лауазымдық міндеттерін орындау кезінде теріс пайдалануды қадағалап, мүмкіндігінше жоюы тиіс.</w:t>
      </w:r>
    </w:p>
    <w:p w14:paraId="445AC2B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7.2 кәсіпорынның лауазымды тұлғалары мен қызметкерлері кәсіпорын мен олардың өздері, сондай-ақ олардың кез келген жақын туыстары арасындағы кез келген мәміле бойынша шешімдерді қарауға және қабылдауға қатыспауы тиіс және осы талаптың сақталуына жауапты болады.</w:t>
      </w:r>
    </w:p>
    <w:p w14:paraId="68EDA2A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7.3 кәсіпорын директоры міндетті:</w:t>
      </w:r>
    </w:p>
    <w:p w14:paraId="7F86B4C4"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 мүдделер қақтығысы жағдайларының туындауына жол бермеуге;</w:t>
      </w:r>
    </w:p>
    <w:p w14:paraId="6DD1AEF3"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оларда мүдделер қақтығысы бар мәселелерді қарауға қатысудан және олар бойынша шешімдер қабылдаудан бас тартуға;</w:t>
      </w:r>
    </w:p>
    <w:p w14:paraId="01ED2DA8" w14:textId="203181E9" w:rsidR="00826884"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кәсіпорынға өзінің аффилиирленген тұлғалары туралы мәліметтерді Заңда белгіленген мерзімде ұсынуға міндетті.</w:t>
      </w:r>
    </w:p>
    <w:p w14:paraId="075F28BF"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7.4 қызметкерлер міндетті:</w:t>
      </w:r>
    </w:p>
    <w:p w14:paraId="68AAE367"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 мүдделер қақтығысы жағдайларының туындауына жол бермеуге;</w:t>
      </w:r>
    </w:p>
    <w:p w14:paraId="7EE2D336"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оларда мүдделер қақтығысы бар мәселелерді қарауға қатысудан және олар бойынша шешімдер қабылдаудан бас тартуға;</w:t>
      </w:r>
    </w:p>
    <w:p w14:paraId="5ECDB4E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3) бар мүдделер қақтығысы туралы ақпаратты саясат талаптарына сәйкес өзінің тікелей басшысына жеткізуге;</w:t>
      </w:r>
    </w:p>
    <w:p w14:paraId="14A2E11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кәсіпорын мүдделерінің қақтығысын реттеу жөніндегі осы Саясатпен және стандартпен танысуды және оларды сақтау міндетін жазбаша растауға міндетті.</w:t>
      </w:r>
    </w:p>
    <w:p w14:paraId="47A2B00F"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7.5 лауазымды тұлғалар кәсіпорынмен қарым-қатынаста үшінші тұлғалардың атынан және олардың мүддесі үшін әрекет ете алмайды.</w:t>
      </w:r>
    </w:p>
    <w:p w14:paraId="474914D4"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7.6 кәсіпорын қызметкерлері кәсіпорын атынан өздеріне де, өздері бір мезгілде өкілі болып табылатын басқа тұлғаға да қатысты мәмілелер жасай алмайды.</w:t>
      </w:r>
    </w:p>
    <w:p w14:paraId="137822B2" w14:textId="59B0D9A3" w:rsidR="00826884"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7.7 кәсіпорынның жасасуға мүдделілігі бар мәміле жасасуы туралы шешімдер қабылдауға ықпал ету мақсатында лауазымды адамдардың тікелей бағыныстылығына кіретін де, кірмейтін де бөлімшелердің қызметіне араласуына тыйым салынады.</w:t>
      </w:r>
    </w:p>
    <w:p w14:paraId="59DDC5A2" w14:textId="77777777" w:rsidR="00DF4403" w:rsidRPr="007772CE" w:rsidRDefault="00DF4403" w:rsidP="007772CE">
      <w:pPr>
        <w:spacing w:after="0"/>
        <w:jc w:val="both"/>
        <w:rPr>
          <w:rFonts w:ascii="Times New Roman" w:hAnsi="Times New Roman" w:cs="Times New Roman"/>
          <w:sz w:val="28"/>
          <w:szCs w:val="28"/>
          <w:lang w:val="kk-KZ"/>
        </w:rPr>
      </w:pPr>
    </w:p>
    <w:p w14:paraId="19EEA980" w14:textId="617BF61A" w:rsidR="00DF4403" w:rsidRPr="007772CE" w:rsidRDefault="00DF4403"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Мүдделер қақтығысын ашу тәртібі</w:t>
      </w:r>
    </w:p>
    <w:p w14:paraId="73E95B6E"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8.1 кәсіпорында мүдделер қақтығысын ашудың мынадай түрлері (негіздері) және мерзімдері белгіленеді:</w:t>
      </w:r>
    </w:p>
    <w:p w14:paraId="5A65732F"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1) жұмысқа қабылдау кезінде мүдделер қақтығысы туралы мәліметтерді бастапқы ашу;</w:t>
      </w:r>
    </w:p>
    <w:p w14:paraId="0100C565"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2) жоғары тұрған лауазымға, басқа құрылымдық бөлімшеге ауыстыру кезінде, функционалдық міндеттері мен өкілеттіктері өзгерген кезде мүдделер қақтығысы туралы мәліметтерді ашу;</w:t>
      </w:r>
    </w:p>
    <w:p w14:paraId="15A155B6"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3) жеке мүдделіліктің болуы мүдделер қақтығысының туындауына әкеп соғуы не әкеп соқтыруы мүмкін жағдай туындауына қарай мәліметтерді біржолғы ашу;</w:t>
      </w:r>
    </w:p>
    <w:p w14:paraId="6961EC6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4) кәсіпорынның Комплаенс-офицері/комплаенс-қызметі жүргізетін кәсіпорын қызметіндегі сыбайлас жемқорлық тәуекелдерін бағалау нәтижелері бойынша мүдделер қақтығысы туралы мәліметтерді ашу;</w:t>
      </w:r>
    </w:p>
    <w:p w14:paraId="6CB7F79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5) осы саясатты бекітуге байланысты мәліметтерді біржолғы ашу.</w:t>
      </w:r>
    </w:p>
    <w:p w14:paraId="68A3144E"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8.2 кәсіпорынның лауазымды тұлғалары мен қызметкерлері мүдделерінің тікелей немесе ықтимал қақтығысының болуы туралы мәліметтерді жасыру және/немесе уақтылы, толық ашпау кәсіпорында сыбайлас жемқорлық құқық бұзушылықтар жасауға ықпал ететін сыбайлас жемқорлық тәуекелдерінің туындау себептері мен шарттары болып табылады.</w:t>
      </w:r>
    </w:p>
    <w:p w14:paraId="7C4F0269" w14:textId="1B1303DA"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8.3 туындайтын (бар) мүдделер қақтығысы туралы мәліметтерді қабылдауға, мәліметтерді кәсіпорынның комплаенс-офицеріне жеткізуге және сапаны қамтамасыз етуге, мүдделер қақтығысын шешу жөніндегі материалдарды алуға және сақтауды қамтамасыз етуге жауапты тұлға кәсіпорынның комплаенс-офицері болып табылады.</w:t>
      </w:r>
    </w:p>
    <w:p w14:paraId="7D6D3B04" w14:textId="7F2FF7C2" w:rsidR="00DF4403" w:rsidRDefault="00DF4403" w:rsidP="007772CE">
      <w:pPr>
        <w:spacing w:after="0"/>
        <w:jc w:val="both"/>
        <w:rPr>
          <w:rFonts w:ascii="Times New Roman" w:hAnsi="Times New Roman" w:cs="Times New Roman"/>
          <w:b/>
          <w:bCs/>
          <w:sz w:val="28"/>
          <w:szCs w:val="28"/>
          <w:lang w:val="kk-KZ"/>
        </w:rPr>
      </w:pPr>
    </w:p>
    <w:p w14:paraId="62A0E8E3" w14:textId="3C448CF6" w:rsidR="00DF4403" w:rsidRPr="007772CE" w:rsidRDefault="00DF4403" w:rsidP="007772CE">
      <w:pPr>
        <w:pStyle w:val="a4"/>
        <w:numPr>
          <w:ilvl w:val="0"/>
          <w:numId w:val="1"/>
        </w:numPr>
        <w:spacing w:after="0"/>
        <w:ind w:left="0" w:firstLine="0"/>
        <w:jc w:val="center"/>
        <w:rPr>
          <w:rFonts w:ascii="Times New Roman" w:hAnsi="Times New Roman" w:cs="Times New Roman"/>
          <w:b/>
          <w:bCs/>
          <w:sz w:val="28"/>
          <w:szCs w:val="28"/>
          <w:lang w:val="kk-KZ"/>
        </w:rPr>
      </w:pPr>
      <w:r w:rsidRPr="007772CE">
        <w:rPr>
          <w:rFonts w:ascii="Times New Roman" w:hAnsi="Times New Roman" w:cs="Times New Roman"/>
          <w:b/>
          <w:bCs/>
          <w:sz w:val="28"/>
          <w:szCs w:val="28"/>
          <w:lang w:val="kk-KZ"/>
        </w:rPr>
        <w:t>Мүдделер қақтығысын реттеу</w:t>
      </w:r>
    </w:p>
    <w:p w14:paraId="5213281A"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9.1 кәсіпорындағы мүдделер қақтығысын шешу жөніндегі орган кәсіпорынның комплаенс-офицері болып табылады.</w:t>
      </w:r>
    </w:p>
    <w:p w14:paraId="43F64CE7"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9.2 мүдделер қақтығысын болдырмау және реттеу жөніндегі жұмыстың тиімділігін арттыру үшін кәсіпорын оларды уақтылы және толық анықтау, сондай-ақ оларды реттеу бойынша кәсіпорынның барлық органдарының іс-әрекеттерін нақты үйлестіру тетіктерін құруға ұмтылады.</w:t>
      </w:r>
    </w:p>
    <w:p w14:paraId="5AF1237E"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9.3 лауазымды тұлғалар кәсіпорында туындайтын мүдделер қақтығысын реттеу үшін міндетті:</w:t>
      </w:r>
    </w:p>
    <w:p w14:paraId="6FEB6FFD"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пайда болған мүдделер қақтығысын анықтаңыз, олардың себептерін анықтаңыз;</w:t>
      </w:r>
    </w:p>
    <w:p w14:paraId="3634273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 органдарының құзыреті мен жауапкершілігін нақты ажырату;</w:t>
      </w:r>
    </w:p>
    <w:p w14:paraId="09D1F90C" w14:textId="77777777" w:rsidR="00DF4403" w:rsidRPr="007772CE" w:rsidRDefault="00DF4403" w:rsidP="007772CE">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кәсіпорынның лауазымды тұлғалары мен қызметкерлерінің мүдделер қақтығысы бар мәселелерді қарауға қатысудан және олар бойынша шешімдер қабылдаудан бас тартуын қамтамасыз ету.</w:t>
      </w:r>
    </w:p>
    <w:p w14:paraId="23349A41" w14:textId="574C0970"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9.4 кәсіпорын қызметкері өзінің тікелей басшысына осындай қақтығысты реттеу мақсатында мүдделер қақтығысының болуы немесе туындауы туралы дереу хабарлауға міндетті.</w:t>
      </w:r>
    </w:p>
    <w:p w14:paraId="5F72CBD8" w14:textId="77777777"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 xml:space="preserve">Құрылымдық бөлімше деңгейінде мүдделер қақтығысын реттеу мүмкін болмаған жағдайда құрылымдық бөлімшенің басшысы бір жұмыс күні ішінде </w:t>
      </w:r>
      <w:r w:rsidRPr="00E537AB">
        <w:rPr>
          <w:rFonts w:ascii="Times New Roman" w:hAnsi="Times New Roman" w:cs="Times New Roman"/>
          <w:sz w:val="28"/>
          <w:szCs w:val="28"/>
          <w:lang w:val="kk-KZ"/>
        </w:rPr>
        <w:lastRenderedPageBreak/>
        <w:t>осы құрылымдық бөлімшеге жетекшілік ететін басшыға мүдделер қақтығысы, оның туындау себептері, қабылданған шаралар туралы ақпарат беруге міндетті. Осы құрылымдық бөлімшеге жетекшілік ететін басшы мүдделер қақтығысын реттеу үшін барлық шараларды қолданады. Мүдделер қақтығысын реттеу мүмкін болмаған жағдайда, мұндай қақтығысты реттеу туралы мәселе кәсіпорынның комплаенс-офицерінің қарауына шығарылады.</w:t>
      </w:r>
    </w:p>
    <w:p w14:paraId="52030385" w14:textId="77777777"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9.6 мүдделер қақтығысын реттеу үшін қабылданатын шаралар:</w:t>
      </w:r>
    </w:p>
    <w:p w14:paraId="2C547D78" w14:textId="58AAEE4A" w:rsidR="00DF4403" w:rsidRPr="00E537AB" w:rsidRDefault="00DF4403"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1) лауазымды адамның немесе кәсіпорын қызметкерінің лауазымды адамның немесе кәсіпорын қызметкерінің жеке мүдделерін қозғауы мүмкін нақты ақпаратқа қол жеткізуін шектеу;</w:t>
      </w:r>
    </w:p>
    <w:p w14:paraId="3272CF62"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2) кәсіпорынның лауазымды адамын немесе қызметкерін оларда мүдделер қақтығысы бар НЕМЕСЕ БОЛУЫ МҮМКІН мәселелерді талқылауға қатысудан және олар бойынша шешімдер қабылдаудан шеттету (тұрақты немесе уақытша);</w:t>
      </w:r>
    </w:p>
    <w:p w14:paraId="798AC308"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3) кәсіпорынның лауазымды адамының немесе қызметкерінің міндеттерін/лауазымдық міндеттерін қайта қарау және өзгерту;</w:t>
      </w:r>
    </w:p>
    <w:p w14:paraId="5B690157"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4) мүдделер қақтығысының туындауына негіз болып табылатын кәсіпорынның лауазымды адамының немесе қызметкерінің өзіне тиесілі мүлікті иеліктен шығаруы;</w:t>
      </w:r>
    </w:p>
    <w:p w14:paraId="6665551F" w14:textId="77777777" w:rsidR="00093787"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5)лауазымды әк немесе кәсіпорын қызметкерінің мүдделер қақтығысын тудыратын өзінің жеке мүддесінен бас тартуы.</w:t>
      </w:r>
    </w:p>
    <w:p w14:paraId="79B94390" w14:textId="587F8364" w:rsidR="00DF4403" w:rsidRPr="00E537AB" w:rsidRDefault="00093787" w:rsidP="007772CE">
      <w:pPr>
        <w:spacing w:after="0"/>
        <w:ind w:firstLine="851"/>
        <w:jc w:val="both"/>
        <w:rPr>
          <w:rFonts w:ascii="Times New Roman" w:hAnsi="Times New Roman" w:cs="Times New Roman"/>
          <w:sz w:val="28"/>
          <w:szCs w:val="28"/>
          <w:lang w:val="kk-KZ"/>
        </w:rPr>
      </w:pPr>
      <w:r w:rsidRPr="00E537AB">
        <w:rPr>
          <w:rFonts w:ascii="Times New Roman" w:hAnsi="Times New Roman" w:cs="Times New Roman"/>
          <w:sz w:val="28"/>
          <w:szCs w:val="28"/>
          <w:lang w:val="kk-KZ"/>
        </w:rPr>
        <w:t>9.7 саясаттың 9.6-тармағында келтірілген шаралар тізбесі толық болып табылмайды. Әрбір нақты жағдайда қалыптасқан жағдайдың ерекшелігіне, қабылданатын шаралардың мүдделер қақтығысын реттеу мақсаттарына сәйкестік дәрежесіне байланысты өзге де шаралар қолданылуы мүмкін.</w:t>
      </w:r>
    </w:p>
    <w:p w14:paraId="6E38FCD6" w14:textId="77777777" w:rsidR="00DF4403" w:rsidRPr="00E537AB" w:rsidRDefault="00DF4403" w:rsidP="007772CE">
      <w:pPr>
        <w:spacing w:after="0"/>
        <w:jc w:val="both"/>
        <w:rPr>
          <w:rFonts w:ascii="Times New Roman" w:hAnsi="Times New Roman" w:cs="Times New Roman"/>
          <w:sz w:val="28"/>
          <w:szCs w:val="28"/>
          <w:lang w:val="kk-KZ"/>
        </w:rPr>
      </w:pPr>
    </w:p>
    <w:p w14:paraId="63B04F2D" w14:textId="2B3A0407"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lang w:val="kk-KZ"/>
        </w:rPr>
      </w:pPr>
      <w:r w:rsidRPr="00E72197">
        <w:rPr>
          <w:rFonts w:ascii="Times New Roman" w:hAnsi="Times New Roman" w:cs="Times New Roman"/>
          <w:b/>
          <w:bCs/>
          <w:sz w:val="28"/>
          <w:szCs w:val="28"/>
          <w:lang w:val="kk-KZ"/>
        </w:rPr>
        <w:t>Жауапкершілік</w:t>
      </w:r>
    </w:p>
    <w:p w14:paraId="7DDA590C"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10.1 кәсіпорынның лауазымды тұлғалары мен қызметкерлері саясаттың орындалуына жауап береді.</w:t>
      </w:r>
    </w:p>
    <w:p w14:paraId="3C970A2F"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10.2 кәсіпорынның құрылымдық бөлімшелерінің басшылары (тікелей басшылары) :</w:t>
      </w:r>
    </w:p>
    <w:p w14:paraId="096E8B6A"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бөлімшелер қызметкерлерінің Қазақстан Республикасының заңнамасында және саясатта көзделген талаптарды сақтауын бақылау;</w:t>
      </w:r>
    </w:p>
    <w:p w14:paraId="70E708EB"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кәсіпорынның комплаенс-офицерін нақты және ықтимал мүдделер қақтығысы, анықталған саясатты бұзу фактілері туралы анықтау, дереу хабардар ету;</w:t>
      </w:r>
    </w:p>
    <w:p w14:paraId="6A4E0E0A"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мүдделер қақтығысын реттеу бойынша шаралар қабылдау/іске асыру;</w:t>
      </w:r>
    </w:p>
    <w:p w14:paraId="4F7D7A69"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қызметкерге кері байланыс беру.</w:t>
      </w:r>
    </w:p>
    <w:p w14:paraId="1BCDF3C0"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10.3 кәсіпорын қызметкерлері жауапты:</w:t>
      </w:r>
    </w:p>
    <w:p w14:paraId="470CCBEA"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Қазақстан Республикасының заңнамасында және саясатта көзделген талаптарды сақтау;</w:t>
      </w:r>
    </w:p>
    <w:p w14:paraId="42698BE3" w14:textId="50F7AE91"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мүдделердің нақты және ықтимал қақтығысы туралы мәліметтерді уақтылы ашу, толық және сенімді ақпарат беру.</w:t>
      </w:r>
    </w:p>
    <w:p w14:paraId="0C3ADA6B"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10.4 егер мүдделер қақтығысының алдын алу немесе реттеу жөніндегі жұмыста Қазақстан Республикасы заңнамасының талаптарын, сондай-ақ Кәсіпорынға залал келтіруге әкеп соққан саясатты бұзуға жол берілсе, мұндай бұзушылыққа кінәлі адамдар Қазақстан Республикасының заңнамасына сәйкес жауапқа тартылады.</w:t>
      </w:r>
    </w:p>
    <w:p w14:paraId="48D9FA09"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10.5 келіссөздер арқылы мүдделер қақтығысын реттеу мүмкін болмаған жағдайда, ол сот тәртібімен шешіледі.</w:t>
      </w:r>
    </w:p>
    <w:p w14:paraId="6D5A09D4"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 келісу, бекіту және қолданысқа енгізу</w:t>
      </w:r>
    </w:p>
    <w:p w14:paraId="3237ECB3"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11.1 осы саясатты келісу кәсіпорын директорымен, ЮО бастығымен (заң кеңесшісімен), кәсіподақ комитетінің төрағасымен жүзеге асырылады және "келісу парағында" (А қосымшасында) ресімделеді.</w:t>
      </w:r>
    </w:p>
    <w:p w14:paraId="26804B0C"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11.2 саясат кәсіпорынның ресми сайтында одан әрі орналастыру мақсатында қазақ және ағылшын тілдеріне аударылады.</w:t>
      </w:r>
    </w:p>
    <w:p w14:paraId="22CBD1CB"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11.3 әзірлеушінің қолы қойылған және келісілген қолдары бар саясатты әзірлеуші бекітуге береді.</w:t>
      </w:r>
    </w:p>
    <w:p w14:paraId="003C28B3" w14:textId="77777777" w:rsidR="00093787" w:rsidRPr="00093787" w:rsidRDefault="00093787" w:rsidP="00E72197">
      <w:pPr>
        <w:spacing w:after="0"/>
        <w:ind w:firstLine="851"/>
        <w:jc w:val="both"/>
        <w:rPr>
          <w:rFonts w:ascii="Times New Roman" w:hAnsi="Times New Roman" w:cs="Times New Roman"/>
          <w:sz w:val="28"/>
          <w:szCs w:val="28"/>
        </w:rPr>
      </w:pPr>
      <w:r w:rsidRPr="00093787">
        <w:rPr>
          <w:rFonts w:ascii="Times New Roman" w:hAnsi="Times New Roman" w:cs="Times New Roman"/>
          <w:sz w:val="28"/>
          <w:szCs w:val="28"/>
        </w:rPr>
        <w:t xml:space="preserve">11.4 осы </w:t>
      </w:r>
      <w:proofErr w:type="spellStart"/>
      <w:r w:rsidRPr="00093787">
        <w:rPr>
          <w:rFonts w:ascii="Times New Roman" w:hAnsi="Times New Roman" w:cs="Times New Roman"/>
          <w:sz w:val="28"/>
          <w:szCs w:val="28"/>
        </w:rPr>
        <w:t>саясатты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кәсіпорын</w:t>
      </w:r>
      <w:proofErr w:type="spellEnd"/>
      <w:r w:rsidRPr="00093787">
        <w:rPr>
          <w:rFonts w:ascii="Times New Roman" w:hAnsi="Times New Roman" w:cs="Times New Roman"/>
          <w:sz w:val="28"/>
          <w:szCs w:val="28"/>
        </w:rPr>
        <w:t xml:space="preserve"> директоры </w:t>
      </w:r>
      <w:proofErr w:type="spellStart"/>
      <w:r w:rsidRPr="00093787">
        <w:rPr>
          <w:rFonts w:ascii="Times New Roman" w:hAnsi="Times New Roman" w:cs="Times New Roman"/>
          <w:sz w:val="28"/>
          <w:szCs w:val="28"/>
        </w:rPr>
        <w:t>титулдық</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бетте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бекітеді</w:t>
      </w:r>
      <w:proofErr w:type="spellEnd"/>
      <w:r w:rsidRPr="00093787">
        <w:rPr>
          <w:rFonts w:ascii="Times New Roman" w:hAnsi="Times New Roman" w:cs="Times New Roman"/>
          <w:sz w:val="28"/>
          <w:szCs w:val="28"/>
        </w:rPr>
        <w:t>.</w:t>
      </w:r>
    </w:p>
    <w:p w14:paraId="499E58BB" w14:textId="1EF2073D" w:rsidR="00DF4403" w:rsidRDefault="00093787" w:rsidP="00E72197">
      <w:pPr>
        <w:spacing w:after="0"/>
        <w:ind w:firstLine="851"/>
        <w:jc w:val="both"/>
        <w:rPr>
          <w:rFonts w:ascii="Times New Roman" w:hAnsi="Times New Roman" w:cs="Times New Roman"/>
          <w:sz w:val="28"/>
          <w:szCs w:val="28"/>
        </w:rPr>
      </w:pPr>
      <w:r w:rsidRPr="00093787">
        <w:rPr>
          <w:rFonts w:ascii="Times New Roman" w:hAnsi="Times New Roman" w:cs="Times New Roman"/>
          <w:sz w:val="28"/>
          <w:szCs w:val="28"/>
        </w:rPr>
        <w:t xml:space="preserve">11.5 </w:t>
      </w:r>
      <w:proofErr w:type="spellStart"/>
      <w:r w:rsidRPr="00093787">
        <w:rPr>
          <w:rFonts w:ascii="Times New Roman" w:hAnsi="Times New Roman" w:cs="Times New Roman"/>
          <w:sz w:val="28"/>
          <w:szCs w:val="28"/>
        </w:rPr>
        <w:t>саясатты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енгізу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күні</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саясатты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бекіту</w:t>
      </w:r>
      <w:proofErr w:type="spellEnd"/>
      <w:r w:rsidRPr="00093787">
        <w:rPr>
          <w:rFonts w:ascii="Times New Roman" w:hAnsi="Times New Roman" w:cs="Times New Roman"/>
          <w:sz w:val="28"/>
          <w:szCs w:val="28"/>
        </w:rPr>
        <w:t>/</w:t>
      </w:r>
      <w:proofErr w:type="spellStart"/>
      <w:r w:rsidRPr="00093787">
        <w:rPr>
          <w:rFonts w:ascii="Times New Roman" w:hAnsi="Times New Roman" w:cs="Times New Roman"/>
          <w:sz w:val="28"/>
          <w:szCs w:val="28"/>
        </w:rPr>
        <w:t>келісу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күні</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болып</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саналады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Саясат</w:t>
      </w:r>
      <w:proofErr w:type="spellEnd"/>
      <w:r w:rsidRPr="00093787">
        <w:rPr>
          <w:rFonts w:ascii="Times New Roman" w:hAnsi="Times New Roman" w:cs="Times New Roman"/>
          <w:sz w:val="28"/>
          <w:szCs w:val="28"/>
        </w:rPr>
        <w:t xml:space="preserve"> оны </w:t>
      </w:r>
      <w:proofErr w:type="spellStart"/>
      <w:r w:rsidRPr="00093787">
        <w:rPr>
          <w:rFonts w:ascii="Times New Roman" w:hAnsi="Times New Roman" w:cs="Times New Roman"/>
          <w:sz w:val="28"/>
          <w:szCs w:val="28"/>
        </w:rPr>
        <w:t>бекіту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сәтінде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күшіне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енеді</w:t>
      </w:r>
      <w:proofErr w:type="spellEnd"/>
    </w:p>
    <w:p w14:paraId="66153C5A" w14:textId="77777777" w:rsidR="00DF4403" w:rsidRDefault="00DF4403" w:rsidP="007772CE">
      <w:pPr>
        <w:spacing w:after="0"/>
        <w:jc w:val="both"/>
        <w:rPr>
          <w:rFonts w:ascii="Times New Roman" w:hAnsi="Times New Roman" w:cs="Times New Roman"/>
          <w:sz w:val="28"/>
          <w:szCs w:val="28"/>
        </w:rPr>
      </w:pPr>
    </w:p>
    <w:p w14:paraId="772807D0" w14:textId="2EB6F872"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rPr>
      </w:pPr>
      <w:proofErr w:type="spellStart"/>
      <w:r w:rsidRPr="00E72197">
        <w:rPr>
          <w:rFonts w:ascii="Times New Roman" w:hAnsi="Times New Roman" w:cs="Times New Roman"/>
          <w:b/>
          <w:bCs/>
          <w:sz w:val="28"/>
          <w:szCs w:val="28"/>
        </w:rPr>
        <w:t>Қолжетімділікті</w:t>
      </w:r>
      <w:proofErr w:type="spellEnd"/>
      <w:r w:rsidRPr="00E72197">
        <w:rPr>
          <w:rFonts w:ascii="Times New Roman" w:hAnsi="Times New Roman" w:cs="Times New Roman"/>
          <w:b/>
          <w:bCs/>
          <w:sz w:val="28"/>
          <w:szCs w:val="28"/>
        </w:rPr>
        <w:t xml:space="preserve"> </w:t>
      </w:r>
      <w:proofErr w:type="spellStart"/>
      <w:r w:rsidRPr="00E72197">
        <w:rPr>
          <w:rFonts w:ascii="Times New Roman" w:hAnsi="Times New Roman" w:cs="Times New Roman"/>
          <w:b/>
          <w:bCs/>
          <w:sz w:val="28"/>
          <w:szCs w:val="28"/>
        </w:rPr>
        <w:t>қамтамасыз</w:t>
      </w:r>
      <w:proofErr w:type="spellEnd"/>
      <w:r w:rsidRPr="00E72197">
        <w:rPr>
          <w:rFonts w:ascii="Times New Roman" w:hAnsi="Times New Roman" w:cs="Times New Roman"/>
          <w:b/>
          <w:bCs/>
          <w:sz w:val="28"/>
          <w:szCs w:val="28"/>
        </w:rPr>
        <w:t xml:space="preserve"> </w:t>
      </w:r>
      <w:proofErr w:type="spellStart"/>
      <w:r w:rsidRPr="00E72197">
        <w:rPr>
          <w:rFonts w:ascii="Times New Roman" w:hAnsi="Times New Roman" w:cs="Times New Roman"/>
          <w:b/>
          <w:bCs/>
          <w:sz w:val="28"/>
          <w:szCs w:val="28"/>
        </w:rPr>
        <w:t>ету</w:t>
      </w:r>
      <w:proofErr w:type="spellEnd"/>
    </w:p>
    <w:p w14:paraId="55C0B9B0" w14:textId="77777777" w:rsidR="00093787" w:rsidRDefault="00093787" w:rsidP="00E72197">
      <w:pPr>
        <w:spacing w:after="0"/>
        <w:ind w:firstLine="851"/>
        <w:jc w:val="both"/>
        <w:rPr>
          <w:rFonts w:ascii="Times New Roman" w:hAnsi="Times New Roman" w:cs="Times New Roman"/>
          <w:sz w:val="28"/>
          <w:szCs w:val="28"/>
        </w:rPr>
      </w:pPr>
      <w:r w:rsidRPr="00093787">
        <w:rPr>
          <w:rFonts w:ascii="Times New Roman" w:hAnsi="Times New Roman" w:cs="Times New Roman"/>
          <w:sz w:val="28"/>
          <w:szCs w:val="28"/>
        </w:rPr>
        <w:t xml:space="preserve">12.1 </w:t>
      </w:r>
      <w:proofErr w:type="spellStart"/>
      <w:r w:rsidRPr="00093787">
        <w:rPr>
          <w:rFonts w:ascii="Times New Roman" w:hAnsi="Times New Roman" w:cs="Times New Roman"/>
          <w:sz w:val="28"/>
          <w:szCs w:val="28"/>
        </w:rPr>
        <w:t>бөлімшелерді</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саясат</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даналарымен</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қамтамасыз</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ету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кәсіпорынның</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ресми</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сайтында</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орналастыру</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арқылы</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жүзеге</w:t>
      </w:r>
      <w:proofErr w:type="spellEnd"/>
      <w:r w:rsidRPr="00093787">
        <w:rPr>
          <w:rFonts w:ascii="Times New Roman" w:hAnsi="Times New Roman" w:cs="Times New Roman"/>
          <w:sz w:val="28"/>
          <w:szCs w:val="28"/>
        </w:rPr>
        <w:t xml:space="preserve"> </w:t>
      </w:r>
      <w:proofErr w:type="spellStart"/>
      <w:r w:rsidRPr="00093787">
        <w:rPr>
          <w:rFonts w:ascii="Times New Roman" w:hAnsi="Times New Roman" w:cs="Times New Roman"/>
          <w:sz w:val="28"/>
          <w:szCs w:val="28"/>
        </w:rPr>
        <w:t>асырылады</w:t>
      </w:r>
      <w:proofErr w:type="spellEnd"/>
      <w:r w:rsidRPr="00093787">
        <w:rPr>
          <w:rFonts w:ascii="Times New Roman" w:hAnsi="Times New Roman" w:cs="Times New Roman"/>
          <w:sz w:val="28"/>
          <w:szCs w:val="28"/>
        </w:rPr>
        <w:t>.</w:t>
      </w:r>
    </w:p>
    <w:p w14:paraId="0A159E0E" w14:textId="77777777" w:rsidR="00E72197" w:rsidRPr="00093787" w:rsidRDefault="00E72197" w:rsidP="00E72197">
      <w:pPr>
        <w:spacing w:after="0"/>
        <w:jc w:val="both"/>
        <w:rPr>
          <w:rFonts w:ascii="Times New Roman" w:hAnsi="Times New Roman" w:cs="Times New Roman"/>
          <w:sz w:val="28"/>
          <w:szCs w:val="28"/>
        </w:rPr>
      </w:pPr>
    </w:p>
    <w:p w14:paraId="5DA069FB" w14:textId="05C50477"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lang w:val="kk-KZ"/>
        </w:rPr>
      </w:pPr>
      <w:r w:rsidRPr="00E72197">
        <w:rPr>
          <w:rFonts w:ascii="Times New Roman" w:hAnsi="Times New Roman" w:cs="Times New Roman"/>
          <w:b/>
          <w:bCs/>
          <w:sz w:val="28"/>
          <w:szCs w:val="28"/>
          <w:lang w:val="kk-KZ"/>
        </w:rPr>
        <w:t>Сақтау</w:t>
      </w:r>
    </w:p>
    <w:p w14:paraId="6E0EA23D"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13.1 кәсіпорынның ресми сайтында осы Саясаттың электрондық нұсқасын орналастырғаннан кейін орындаушылар онымен танысады және танысу парағына (Б қосымшасы) өз қолтаңбаларын қояды.</w:t>
      </w:r>
    </w:p>
    <w:p w14:paraId="4272F91E"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13.2 құжатты көбейтуге, көшірмелерін есепке алуға, рұқсатсыз пайдалануға және сақтауға бөлімше басшылары жауапты болады.</w:t>
      </w:r>
    </w:p>
    <w:p w14:paraId="75070C96" w14:textId="4FCBD096" w:rsidR="00DF4403"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13.3 құжаттың толық нұсқасы электронды түрде, ал титул парағы мен танысу парағы баспа түрінде сақталады.</w:t>
      </w:r>
    </w:p>
    <w:p w14:paraId="4E7909AD" w14:textId="77777777" w:rsidR="00E72197" w:rsidRPr="007772CE" w:rsidRDefault="00E72197" w:rsidP="00E72197">
      <w:pPr>
        <w:spacing w:after="0"/>
        <w:ind w:firstLine="851"/>
        <w:jc w:val="both"/>
        <w:rPr>
          <w:rFonts w:ascii="Times New Roman" w:hAnsi="Times New Roman" w:cs="Times New Roman"/>
          <w:sz w:val="28"/>
          <w:szCs w:val="28"/>
          <w:lang w:val="kk-KZ"/>
        </w:rPr>
      </w:pPr>
    </w:p>
    <w:p w14:paraId="47A2B219" w14:textId="70624338" w:rsidR="00093787" w:rsidRPr="00E72197" w:rsidRDefault="00093787" w:rsidP="00E72197">
      <w:pPr>
        <w:pStyle w:val="a4"/>
        <w:numPr>
          <w:ilvl w:val="0"/>
          <w:numId w:val="1"/>
        </w:numPr>
        <w:spacing w:after="0"/>
        <w:ind w:left="0" w:firstLine="0"/>
        <w:jc w:val="center"/>
        <w:rPr>
          <w:rFonts w:ascii="Times New Roman" w:hAnsi="Times New Roman" w:cs="Times New Roman"/>
          <w:b/>
          <w:bCs/>
          <w:sz w:val="28"/>
          <w:szCs w:val="28"/>
          <w:lang w:val="kk-KZ"/>
        </w:rPr>
      </w:pPr>
      <w:r w:rsidRPr="00E72197">
        <w:rPr>
          <w:rFonts w:ascii="Times New Roman" w:hAnsi="Times New Roman" w:cs="Times New Roman"/>
          <w:b/>
          <w:bCs/>
          <w:sz w:val="28"/>
          <w:szCs w:val="28"/>
          <w:lang w:val="kk-KZ"/>
        </w:rPr>
        <w:t>Талдау және өзектендіру</w:t>
      </w:r>
    </w:p>
    <w:p w14:paraId="47973668"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14.1 саясатты тексеру, талдау және өзектендіру:</w:t>
      </w:r>
    </w:p>
    <w:p w14:paraId="0F0F1F02"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кәсіпорынды қайта құру/қайта атау кезінде;</w:t>
      </w:r>
    </w:p>
    <w:p w14:paraId="5225406E"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кәсіпорынның сапа саласындағы стратегиясы, саясаты мен мақсаттары өзгерген кезде;</w:t>
      </w:r>
    </w:p>
    <w:p w14:paraId="7A259858"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сәйкессіздік процестері анықталған кезде, ішкі және/немесе сыртқы аудиттер кезінде;</w:t>
      </w:r>
    </w:p>
    <w:p w14:paraId="0F5266C0"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 мүдделер қақтығысын реттеу мәселелері бойынша заңнамалық, регламенттеу және келісімшарттық талаптар өзгерген кезде.</w:t>
      </w:r>
    </w:p>
    <w:p w14:paraId="673C941D"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14.2 саясатты тексеру (ревю) жылына бір рет жүргізілуі тиіс.</w:t>
      </w:r>
    </w:p>
    <w:p w14:paraId="1A0AF780" w14:textId="77777777" w:rsidR="00093787"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14.3 саясатты талдау және өзектендіру үшін әзірлеуші жауапты болады.</w:t>
      </w:r>
    </w:p>
    <w:p w14:paraId="417D8B2C" w14:textId="31C5B09C" w:rsidR="00DF4403" w:rsidRPr="007772CE" w:rsidRDefault="00093787"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lastRenderedPageBreak/>
        <w:t>14.4 саясатты өзектендіруді әзірлеуші жаңа ақпарат келіп түскен күннен бастап 5 жұмыс күнінен аспайтын мерзімде жүзеге асыруы тиіс.</w:t>
      </w:r>
    </w:p>
    <w:p w14:paraId="7B3AA735"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14.5 оларды қолдану орындарында саясаттың тиісті нұсқаларының болуы электрондық нұсқалармен қамтамасыз етіледі.</w:t>
      </w:r>
    </w:p>
    <w:p w14:paraId="142D97F7"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14.6 бөлімшелердегі жұмыс орындарында құжаттардың қолданыстағы нұсқаларының болуын қамтамасыз ету және жауапкершілік бөлімше басшыларына жүктеледі.</w:t>
      </w:r>
    </w:p>
    <w:p w14:paraId="342B8E03"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 саясатқа өзгерістер енгізу</w:t>
      </w:r>
    </w:p>
    <w:p w14:paraId="05F3D42C"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15.1 осы саясатқа өзгерістер V-01-2022 ПД сәйкес жүргізілуі тиіс.</w:t>
      </w:r>
    </w:p>
    <w:p w14:paraId="761F4F9B"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15.2 осы Саясат заңнама өзгерген жағдайда немесе қажеттілігіне қарай қайта қаралады.</w:t>
      </w:r>
    </w:p>
    <w:p w14:paraId="2A3DF348" w14:textId="77777777" w:rsidR="0061757C"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15.3 заңнама талаптары өзгерген жағдайда, осы Саясат өзгерген сәтке дейін оны қолдану сәтінде қолданыстағы заңнамаға қайшы келмейтін бөлігінде қолданылады.</w:t>
      </w:r>
    </w:p>
    <w:p w14:paraId="24F437A9" w14:textId="25AAE24E" w:rsidR="00DF4403" w:rsidRPr="007772CE" w:rsidRDefault="0061757C" w:rsidP="00E72197">
      <w:pPr>
        <w:spacing w:after="0"/>
        <w:ind w:firstLine="851"/>
        <w:jc w:val="both"/>
        <w:rPr>
          <w:rFonts w:ascii="Times New Roman" w:hAnsi="Times New Roman" w:cs="Times New Roman"/>
          <w:sz w:val="28"/>
          <w:szCs w:val="28"/>
          <w:lang w:val="kk-KZ"/>
        </w:rPr>
      </w:pPr>
      <w:r w:rsidRPr="007772CE">
        <w:rPr>
          <w:rFonts w:ascii="Times New Roman" w:hAnsi="Times New Roman" w:cs="Times New Roman"/>
          <w:sz w:val="28"/>
          <w:szCs w:val="28"/>
          <w:lang w:val="kk-KZ"/>
        </w:rPr>
        <w:t>15.4 саясаттың түпнұсқасына өзгерістер енгізуді әзірлеуші жүзеге асырады.</w:t>
      </w:r>
    </w:p>
    <w:p w14:paraId="7AC8C54E" w14:textId="77777777" w:rsidR="00DF4403" w:rsidRPr="007772CE" w:rsidRDefault="00DF4403" w:rsidP="00F3299A">
      <w:pPr>
        <w:jc w:val="both"/>
        <w:rPr>
          <w:rFonts w:ascii="Times New Roman" w:hAnsi="Times New Roman" w:cs="Times New Roman"/>
          <w:sz w:val="28"/>
          <w:szCs w:val="28"/>
          <w:lang w:val="kk-KZ"/>
        </w:rPr>
      </w:pPr>
    </w:p>
    <w:p w14:paraId="36535F3A" w14:textId="77777777" w:rsidR="00DF4403" w:rsidRPr="007772CE" w:rsidRDefault="00DF4403" w:rsidP="00F3299A">
      <w:pPr>
        <w:jc w:val="both"/>
        <w:rPr>
          <w:rFonts w:ascii="Times New Roman" w:hAnsi="Times New Roman" w:cs="Times New Roman"/>
          <w:sz w:val="28"/>
          <w:szCs w:val="28"/>
          <w:lang w:val="kk-KZ"/>
        </w:rPr>
      </w:pPr>
    </w:p>
    <w:p w14:paraId="390C3859" w14:textId="77777777" w:rsidR="00DF4403" w:rsidRPr="007772CE" w:rsidRDefault="00DF4403" w:rsidP="00F3299A">
      <w:pPr>
        <w:jc w:val="both"/>
        <w:rPr>
          <w:rFonts w:ascii="Times New Roman" w:hAnsi="Times New Roman" w:cs="Times New Roman"/>
          <w:sz w:val="28"/>
          <w:szCs w:val="28"/>
          <w:lang w:val="kk-KZ"/>
        </w:rPr>
      </w:pPr>
    </w:p>
    <w:p w14:paraId="51A202E2" w14:textId="77777777" w:rsidR="00093787" w:rsidRPr="007772CE" w:rsidRDefault="00093787" w:rsidP="00F3299A">
      <w:pPr>
        <w:jc w:val="both"/>
        <w:rPr>
          <w:rFonts w:ascii="Times New Roman" w:hAnsi="Times New Roman" w:cs="Times New Roman"/>
          <w:sz w:val="28"/>
          <w:szCs w:val="28"/>
          <w:lang w:val="kk-KZ"/>
        </w:rPr>
      </w:pPr>
    </w:p>
    <w:p w14:paraId="1BECDD21" w14:textId="77777777" w:rsidR="00093787" w:rsidRPr="007772CE" w:rsidRDefault="00093787" w:rsidP="00F3299A">
      <w:pPr>
        <w:jc w:val="both"/>
        <w:rPr>
          <w:rFonts w:ascii="Times New Roman" w:hAnsi="Times New Roman" w:cs="Times New Roman"/>
          <w:sz w:val="28"/>
          <w:szCs w:val="28"/>
          <w:lang w:val="kk-KZ"/>
        </w:rPr>
      </w:pPr>
    </w:p>
    <w:p w14:paraId="7042A0B8" w14:textId="3B5D2CD7" w:rsidR="00F3299A" w:rsidRDefault="00F3299A" w:rsidP="00F3299A">
      <w:pPr>
        <w:jc w:val="both"/>
        <w:rPr>
          <w:rFonts w:ascii="Times New Roman" w:hAnsi="Times New Roman" w:cs="Times New Roman"/>
          <w:sz w:val="28"/>
          <w:szCs w:val="28"/>
        </w:rPr>
      </w:pPr>
      <w:r w:rsidRPr="00F3299A">
        <w:rPr>
          <w:rFonts w:ascii="Times New Roman" w:hAnsi="Times New Roman" w:cs="Times New Roman"/>
          <w:sz w:val="28"/>
          <w:szCs w:val="28"/>
        </w:rPr>
        <w:t>.</w:t>
      </w:r>
    </w:p>
    <w:p w14:paraId="5471C237" w14:textId="77777777" w:rsidR="00093787" w:rsidRDefault="00093787" w:rsidP="00F3299A">
      <w:pPr>
        <w:jc w:val="both"/>
        <w:rPr>
          <w:rFonts w:ascii="Times New Roman" w:hAnsi="Times New Roman" w:cs="Times New Roman"/>
          <w:sz w:val="28"/>
          <w:szCs w:val="28"/>
        </w:rPr>
      </w:pPr>
    </w:p>
    <w:p w14:paraId="1CC20055" w14:textId="77777777" w:rsidR="00093787" w:rsidRPr="00F3299A" w:rsidRDefault="00093787" w:rsidP="00F3299A">
      <w:pPr>
        <w:jc w:val="both"/>
        <w:rPr>
          <w:rFonts w:ascii="Times New Roman" w:hAnsi="Times New Roman" w:cs="Times New Roman"/>
          <w:sz w:val="28"/>
          <w:szCs w:val="28"/>
        </w:rPr>
      </w:pPr>
    </w:p>
    <w:p w14:paraId="68DECB48" w14:textId="77777777" w:rsidR="00F3299A" w:rsidRPr="00F3299A" w:rsidRDefault="00F3299A" w:rsidP="00F3299A">
      <w:pPr>
        <w:jc w:val="center"/>
        <w:rPr>
          <w:rFonts w:ascii="Times New Roman" w:hAnsi="Times New Roman" w:cs="Times New Roman"/>
          <w:sz w:val="28"/>
          <w:szCs w:val="28"/>
        </w:rPr>
      </w:pPr>
    </w:p>
    <w:sectPr w:rsidR="00F3299A" w:rsidRPr="00F3299A" w:rsidSect="00983FD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6D5F"/>
    <w:multiLevelType w:val="hybridMultilevel"/>
    <w:tmpl w:val="B93C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37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9A"/>
    <w:rsid w:val="00093787"/>
    <w:rsid w:val="001368B9"/>
    <w:rsid w:val="00191471"/>
    <w:rsid w:val="001D09FF"/>
    <w:rsid w:val="002C6A8B"/>
    <w:rsid w:val="005A4312"/>
    <w:rsid w:val="0061757C"/>
    <w:rsid w:val="00712ED0"/>
    <w:rsid w:val="00744956"/>
    <w:rsid w:val="007772CE"/>
    <w:rsid w:val="00826884"/>
    <w:rsid w:val="00977347"/>
    <w:rsid w:val="00983FDD"/>
    <w:rsid w:val="00B807B8"/>
    <w:rsid w:val="00C426BB"/>
    <w:rsid w:val="00D16525"/>
    <w:rsid w:val="00DF4403"/>
    <w:rsid w:val="00E537AB"/>
    <w:rsid w:val="00E72197"/>
    <w:rsid w:val="00F24309"/>
    <w:rsid w:val="00F3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04B6"/>
  <w15:chartTrackingRefBased/>
  <w15:docId w15:val="{104C1E54-B47E-491B-B61D-B880B84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5571">
      <w:bodyDiv w:val="1"/>
      <w:marLeft w:val="0"/>
      <w:marRight w:val="0"/>
      <w:marTop w:val="0"/>
      <w:marBottom w:val="0"/>
      <w:divBdr>
        <w:top w:val="none" w:sz="0" w:space="0" w:color="auto"/>
        <w:left w:val="none" w:sz="0" w:space="0" w:color="auto"/>
        <w:bottom w:val="none" w:sz="0" w:space="0" w:color="auto"/>
        <w:right w:val="none" w:sz="0" w:space="0" w:color="auto"/>
      </w:divBdr>
    </w:div>
    <w:div w:id="440421524">
      <w:bodyDiv w:val="1"/>
      <w:marLeft w:val="0"/>
      <w:marRight w:val="0"/>
      <w:marTop w:val="0"/>
      <w:marBottom w:val="0"/>
      <w:divBdr>
        <w:top w:val="none" w:sz="0" w:space="0" w:color="auto"/>
        <w:left w:val="none" w:sz="0" w:space="0" w:color="auto"/>
        <w:bottom w:val="none" w:sz="0" w:space="0" w:color="auto"/>
        <w:right w:val="none" w:sz="0" w:space="0" w:color="auto"/>
      </w:divBdr>
    </w:div>
    <w:div w:id="737825340">
      <w:bodyDiv w:val="1"/>
      <w:marLeft w:val="0"/>
      <w:marRight w:val="0"/>
      <w:marTop w:val="0"/>
      <w:marBottom w:val="0"/>
      <w:divBdr>
        <w:top w:val="none" w:sz="0" w:space="0" w:color="auto"/>
        <w:left w:val="none" w:sz="0" w:space="0" w:color="auto"/>
        <w:bottom w:val="none" w:sz="0" w:space="0" w:color="auto"/>
        <w:right w:val="none" w:sz="0" w:space="0" w:color="auto"/>
      </w:divBdr>
    </w:div>
    <w:div w:id="818889158">
      <w:bodyDiv w:val="1"/>
      <w:marLeft w:val="0"/>
      <w:marRight w:val="0"/>
      <w:marTop w:val="0"/>
      <w:marBottom w:val="0"/>
      <w:divBdr>
        <w:top w:val="none" w:sz="0" w:space="0" w:color="auto"/>
        <w:left w:val="none" w:sz="0" w:space="0" w:color="auto"/>
        <w:bottom w:val="none" w:sz="0" w:space="0" w:color="auto"/>
        <w:right w:val="none" w:sz="0" w:space="0" w:color="auto"/>
      </w:divBdr>
    </w:div>
    <w:div w:id="891892986">
      <w:bodyDiv w:val="1"/>
      <w:marLeft w:val="0"/>
      <w:marRight w:val="0"/>
      <w:marTop w:val="0"/>
      <w:marBottom w:val="0"/>
      <w:divBdr>
        <w:top w:val="none" w:sz="0" w:space="0" w:color="auto"/>
        <w:left w:val="none" w:sz="0" w:space="0" w:color="auto"/>
        <w:bottom w:val="none" w:sz="0" w:space="0" w:color="auto"/>
        <w:right w:val="none" w:sz="0" w:space="0" w:color="auto"/>
      </w:divBdr>
    </w:div>
    <w:div w:id="120876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2571</Words>
  <Characters>14659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Войнов</dc:creator>
  <cp:keywords/>
  <dc:description/>
  <cp:lastModifiedBy>Павел Войнов</cp:lastModifiedBy>
  <cp:revision>3</cp:revision>
  <cp:lastPrinted>2023-07-26T04:57:00Z</cp:lastPrinted>
  <dcterms:created xsi:type="dcterms:W3CDTF">2023-07-26T10:39:00Z</dcterms:created>
  <dcterms:modified xsi:type="dcterms:W3CDTF">2023-07-26T10:39:00Z</dcterms:modified>
</cp:coreProperties>
</file>