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9889" w:type="dxa"/>
        <w:tblLook w:val="04A0"/>
      </w:tblPr>
      <w:tblGrid>
        <w:gridCol w:w="4785"/>
        <w:gridCol w:w="5104"/>
      </w:tblGrid>
      <w:tr w:rsidR="00C246CE" w:rsidRPr="00C25839" w:rsidTr="00692770">
        <w:tc>
          <w:tcPr>
            <w:tcW w:w="4785" w:type="dxa"/>
          </w:tcPr>
          <w:p w:rsidR="008A01F0" w:rsidRPr="008343B9" w:rsidRDefault="008A01F0" w:rsidP="008A01F0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8343B9">
              <w:rPr>
                <w:sz w:val="28"/>
                <w:szCs w:val="28"/>
              </w:rPr>
              <w:t>Название медицинской организации</w:t>
            </w:r>
          </w:p>
          <w:p w:rsidR="00C246CE" w:rsidRPr="00DC397E" w:rsidRDefault="008A01F0" w:rsidP="008A01F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8"/>
                <w:szCs w:val="28"/>
              </w:rPr>
            </w:pPr>
            <w:r w:rsidRPr="008343B9">
              <w:rPr>
                <w:sz w:val="28"/>
                <w:szCs w:val="28"/>
              </w:rPr>
              <w:t xml:space="preserve">Название </w:t>
            </w:r>
            <w:r>
              <w:rPr>
                <w:sz w:val="28"/>
                <w:szCs w:val="28"/>
              </w:rPr>
              <w:t>структурного подразделения</w:t>
            </w:r>
          </w:p>
        </w:tc>
        <w:tc>
          <w:tcPr>
            <w:tcW w:w="5104" w:type="dxa"/>
          </w:tcPr>
          <w:p w:rsidR="00C246CE" w:rsidRPr="00C25839" w:rsidRDefault="00C246CE" w:rsidP="0069277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8"/>
                <w:szCs w:val="28"/>
              </w:rPr>
            </w:pPr>
            <w:r w:rsidRPr="00C25839">
              <w:rPr>
                <w:rFonts w:cs="Times New Roman"/>
                <w:b/>
                <w:bCs/>
                <w:sz w:val="28"/>
                <w:szCs w:val="28"/>
              </w:rPr>
              <w:t xml:space="preserve">Стандартная операционная процедура </w:t>
            </w:r>
          </w:p>
        </w:tc>
      </w:tr>
      <w:tr w:rsidR="00C246CE" w:rsidRPr="00C25839" w:rsidTr="00692770">
        <w:tc>
          <w:tcPr>
            <w:tcW w:w="4785" w:type="dxa"/>
          </w:tcPr>
          <w:p w:rsidR="00C246CE" w:rsidRPr="00C25839" w:rsidRDefault="00C246CE" w:rsidP="0069277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Название СОП</w:t>
            </w:r>
            <w:r w:rsidRPr="00C25839">
              <w:rPr>
                <w:rFonts w:cs="Times New Roman"/>
                <w:b/>
                <w:sz w:val="28"/>
                <w:szCs w:val="28"/>
              </w:rPr>
              <w:t xml:space="preserve">: </w:t>
            </w:r>
          </w:p>
          <w:p w:rsidR="00C246CE" w:rsidRPr="00C25839" w:rsidRDefault="00C246CE" w:rsidP="0069277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4D37F2" w:rsidRPr="004D37F2" w:rsidRDefault="00EF574B" w:rsidP="004D37F2">
            <w:pPr>
              <w:ind w:firstLine="0"/>
              <w:jc w:val="both"/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color w:val="333333"/>
                <w:sz w:val="28"/>
                <w:szCs w:val="28"/>
                <w:lang w:eastAsia="ru-RU"/>
              </w:rPr>
              <w:t>Порядок проведения диагностических процедур при обследовании пациента</w:t>
            </w:r>
          </w:p>
          <w:p w:rsidR="00C246CE" w:rsidRPr="00386C2A" w:rsidRDefault="00C246CE" w:rsidP="00692770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</w:tbl>
    <w:p w:rsidR="00B05939" w:rsidRPr="00114DAF" w:rsidRDefault="00B05939" w:rsidP="00B05939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aa"/>
        <w:tblW w:w="9874" w:type="dxa"/>
        <w:tblLook w:val="04A0"/>
      </w:tblPr>
      <w:tblGrid>
        <w:gridCol w:w="3227"/>
        <w:gridCol w:w="3827"/>
        <w:gridCol w:w="2820"/>
      </w:tblGrid>
      <w:tr w:rsidR="00C246CE" w:rsidRPr="00725F44" w:rsidTr="00692770">
        <w:tc>
          <w:tcPr>
            <w:tcW w:w="3227" w:type="dxa"/>
            <w:tcBorders>
              <w:right w:val="thinThickSmallGap" w:sz="24" w:space="0" w:color="auto"/>
            </w:tcBorders>
          </w:tcPr>
          <w:p w:rsidR="00C246CE" w:rsidRPr="00725F44" w:rsidRDefault="00C246CE" w:rsidP="00692770">
            <w:pPr>
              <w:ind w:firstLine="0"/>
              <w:rPr>
                <w:rFonts w:cs="Times New Roman"/>
                <w:b/>
                <w:bCs/>
                <w:sz w:val="28"/>
                <w:szCs w:val="28"/>
              </w:rPr>
            </w:pPr>
            <w:r w:rsidRPr="00725F44">
              <w:rPr>
                <w:rFonts w:cs="Times New Roman"/>
                <w:b/>
                <w:sz w:val="28"/>
                <w:szCs w:val="28"/>
              </w:rPr>
              <w:t>Разработчики:</w:t>
            </w:r>
          </w:p>
        </w:tc>
        <w:tc>
          <w:tcPr>
            <w:tcW w:w="382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246CE" w:rsidRPr="00725F44" w:rsidRDefault="00C246CE" w:rsidP="00692770">
            <w:pPr>
              <w:ind w:firstLine="0"/>
              <w:rPr>
                <w:rFonts w:cs="TimesNewRoman,Bold+1"/>
                <w:b/>
                <w:bCs/>
                <w:sz w:val="28"/>
                <w:szCs w:val="28"/>
              </w:rPr>
            </w:pPr>
            <w:r w:rsidRPr="00725F44">
              <w:rPr>
                <w:rFonts w:cs="TimesNewRoman,Bold+1"/>
                <w:b/>
                <w:bCs/>
                <w:sz w:val="28"/>
                <w:szCs w:val="28"/>
              </w:rPr>
              <w:t>Утверждено</w:t>
            </w:r>
          </w:p>
        </w:tc>
        <w:tc>
          <w:tcPr>
            <w:tcW w:w="2820" w:type="dxa"/>
            <w:tcBorders>
              <w:left w:val="single" w:sz="4" w:space="0" w:color="auto"/>
            </w:tcBorders>
          </w:tcPr>
          <w:p w:rsidR="00C246CE" w:rsidRPr="00D60E12" w:rsidRDefault="00C246CE" w:rsidP="00692770">
            <w:pPr>
              <w:ind w:firstLine="0"/>
              <w:rPr>
                <w:rFonts w:cs="TimesNewRoman,Bold+1"/>
                <w:bCs/>
                <w:sz w:val="20"/>
                <w:szCs w:val="20"/>
              </w:rPr>
            </w:pPr>
            <w:r w:rsidRPr="00D60E12">
              <w:rPr>
                <w:rFonts w:cs="TimesNewRoman,Bold+1"/>
                <w:bCs/>
                <w:sz w:val="20"/>
                <w:szCs w:val="20"/>
              </w:rPr>
              <w:t>Подпись руководителя МО</w:t>
            </w:r>
          </w:p>
        </w:tc>
      </w:tr>
      <w:tr w:rsidR="00C246CE" w:rsidRPr="00725F44" w:rsidTr="00692770">
        <w:tc>
          <w:tcPr>
            <w:tcW w:w="3227" w:type="dxa"/>
            <w:tcBorders>
              <w:right w:val="thinThickSmallGap" w:sz="24" w:space="0" w:color="auto"/>
            </w:tcBorders>
          </w:tcPr>
          <w:p w:rsidR="00C246CE" w:rsidRPr="004E6C18" w:rsidRDefault="00C246CE" w:rsidP="00692770"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382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246CE" w:rsidRPr="00725F44" w:rsidRDefault="00C246CE" w:rsidP="00692770">
            <w:pPr>
              <w:ind w:firstLine="0"/>
              <w:rPr>
                <w:rFonts w:cs="TimesNewRoman,Bold+1"/>
                <w:b/>
                <w:bCs/>
                <w:sz w:val="28"/>
                <w:szCs w:val="28"/>
              </w:rPr>
            </w:pPr>
            <w:r w:rsidRPr="00725F44">
              <w:rPr>
                <w:rFonts w:cs="Times New Roman"/>
                <w:b/>
                <w:bCs/>
                <w:sz w:val="28"/>
                <w:szCs w:val="28"/>
              </w:rPr>
              <w:t>Дата утверждения</w:t>
            </w:r>
          </w:p>
        </w:tc>
        <w:tc>
          <w:tcPr>
            <w:tcW w:w="2820" w:type="dxa"/>
            <w:tcBorders>
              <w:left w:val="single" w:sz="4" w:space="0" w:color="auto"/>
            </w:tcBorders>
          </w:tcPr>
          <w:p w:rsidR="00C246CE" w:rsidRPr="00725F44" w:rsidRDefault="00C246CE" w:rsidP="00692770">
            <w:pPr>
              <w:ind w:firstLine="0"/>
              <w:rPr>
                <w:rFonts w:cs="TimesNewRoman,Bold+1"/>
                <w:bCs/>
                <w:sz w:val="28"/>
                <w:szCs w:val="28"/>
              </w:rPr>
            </w:pPr>
            <w:r w:rsidRPr="00725F44">
              <w:rPr>
                <w:rFonts w:cs="Times New Roman"/>
                <w:b/>
                <w:bCs/>
                <w:sz w:val="28"/>
                <w:szCs w:val="28"/>
              </w:rPr>
              <w:t>(дата)</w:t>
            </w:r>
          </w:p>
        </w:tc>
      </w:tr>
      <w:tr w:rsidR="00C246CE" w:rsidRPr="00725F44" w:rsidTr="00692770">
        <w:tc>
          <w:tcPr>
            <w:tcW w:w="3227" w:type="dxa"/>
            <w:tcBorders>
              <w:right w:val="thinThickSmallGap" w:sz="24" w:space="0" w:color="auto"/>
            </w:tcBorders>
          </w:tcPr>
          <w:p w:rsidR="00C246CE" w:rsidRPr="004E6C18" w:rsidRDefault="00C246CE" w:rsidP="00692770"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 w:rsidRPr="004E6C18">
              <w:rPr>
                <w:rFonts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382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246CE" w:rsidRPr="00725F44" w:rsidRDefault="00C246CE" w:rsidP="00692770">
            <w:pPr>
              <w:ind w:firstLine="0"/>
              <w:rPr>
                <w:rFonts w:cs="TimesNewRoman,Bold+1"/>
                <w:b/>
                <w:bCs/>
                <w:sz w:val="28"/>
                <w:szCs w:val="28"/>
              </w:rPr>
            </w:pPr>
            <w:r w:rsidRPr="00725F44">
              <w:rPr>
                <w:rFonts w:cs="TimesNewRoman,Bold+1"/>
                <w:b/>
                <w:bCs/>
                <w:sz w:val="28"/>
                <w:szCs w:val="28"/>
              </w:rPr>
              <w:t>Согласовано</w:t>
            </w:r>
          </w:p>
        </w:tc>
        <w:tc>
          <w:tcPr>
            <w:tcW w:w="2820" w:type="dxa"/>
            <w:tcBorders>
              <w:left w:val="single" w:sz="4" w:space="0" w:color="auto"/>
            </w:tcBorders>
          </w:tcPr>
          <w:p w:rsidR="00C246CE" w:rsidRPr="00725F44" w:rsidRDefault="00C246CE" w:rsidP="00692770">
            <w:pPr>
              <w:ind w:firstLine="0"/>
              <w:rPr>
                <w:rFonts w:cs="TimesNewRoman,Bold+1"/>
                <w:bCs/>
                <w:sz w:val="28"/>
                <w:szCs w:val="28"/>
              </w:rPr>
            </w:pPr>
            <w:r w:rsidRPr="00D60E12">
              <w:rPr>
                <w:rFonts w:cs="TimesNewRoman,Bold+1"/>
                <w:bCs/>
                <w:sz w:val="20"/>
                <w:szCs w:val="20"/>
              </w:rPr>
              <w:t xml:space="preserve">Подпись </w:t>
            </w:r>
            <w:r>
              <w:rPr>
                <w:rFonts w:cs="TimesNewRoman,Bold+1"/>
                <w:bCs/>
                <w:sz w:val="20"/>
                <w:szCs w:val="20"/>
              </w:rPr>
              <w:t>менеджера по качеству</w:t>
            </w:r>
          </w:p>
        </w:tc>
      </w:tr>
      <w:tr w:rsidR="00C246CE" w:rsidRPr="00725F44" w:rsidTr="00692770">
        <w:trPr>
          <w:trHeight w:val="291"/>
        </w:trPr>
        <w:tc>
          <w:tcPr>
            <w:tcW w:w="3227" w:type="dxa"/>
            <w:tcBorders>
              <w:right w:val="thinThickSmallGap" w:sz="24" w:space="0" w:color="auto"/>
            </w:tcBorders>
          </w:tcPr>
          <w:p w:rsidR="00C246CE" w:rsidRPr="004E6C18" w:rsidRDefault="00C246CE" w:rsidP="00692770"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 w:rsidRPr="004E6C18">
              <w:rPr>
                <w:rFonts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382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246CE" w:rsidRPr="00725F44" w:rsidRDefault="00C246CE" w:rsidP="00692770">
            <w:pPr>
              <w:ind w:firstLine="0"/>
              <w:rPr>
                <w:rFonts w:cs="TimesNewRoman,Bold+1"/>
                <w:b/>
                <w:bCs/>
                <w:sz w:val="28"/>
                <w:szCs w:val="28"/>
              </w:rPr>
            </w:pPr>
            <w:r w:rsidRPr="004E6C18">
              <w:rPr>
                <w:rFonts w:cs="TimesNewRoman,Bold+1"/>
                <w:b/>
                <w:bCs/>
                <w:sz w:val="28"/>
                <w:szCs w:val="28"/>
              </w:rPr>
              <w:t xml:space="preserve">Дата </w:t>
            </w:r>
            <w:r>
              <w:rPr>
                <w:rFonts w:cs="TimesNewRoman,Bold+1"/>
                <w:b/>
                <w:bCs/>
                <w:sz w:val="28"/>
                <w:szCs w:val="28"/>
              </w:rPr>
              <w:t>согласования</w:t>
            </w:r>
          </w:p>
        </w:tc>
        <w:tc>
          <w:tcPr>
            <w:tcW w:w="2820" w:type="dxa"/>
            <w:tcBorders>
              <w:left w:val="single" w:sz="4" w:space="0" w:color="auto"/>
            </w:tcBorders>
          </w:tcPr>
          <w:p w:rsidR="00C246CE" w:rsidRPr="004E6C18" w:rsidRDefault="00C246CE" w:rsidP="00692770">
            <w:pPr>
              <w:ind w:firstLine="0"/>
              <w:rPr>
                <w:rFonts w:cs="TimesNewRoman,Bold+1"/>
                <w:bCs/>
                <w:sz w:val="28"/>
                <w:szCs w:val="28"/>
              </w:rPr>
            </w:pPr>
            <w:r w:rsidRPr="00725F44">
              <w:rPr>
                <w:rFonts w:cs="Times New Roman"/>
                <w:b/>
                <w:bCs/>
                <w:sz w:val="28"/>
                <w:szCs w:val="28"/>
              </w:rPr>
              <w:t>(дата)</w:t>
            </w:r>
          </w:p>
        </w:tc>
      </w:tr>
      <w:tr w:rsidR="00C246CE" w:rsidRPr="00725F44" w:rsidTr="00692770">
        <w:trPr>
          <w:trHeight w:val="291"/>
        </w:trPr>
        <w:tc>
          <w:tcPr>
            <w:tcW w:w="3227" w:type="dxa"/>
            <w:tcBorders>
              <w:right w:val="thinThickSmallGap" w:sz="24" w:space="0" w:color="auto"/>
            </w:tcBorders>
          </w:tcPr>
          <w:p w:rsidR="00C246CE" w:rsidRPr="004E6C18" w:rsidRDefault="00C246CE" w:rsidP="00692770"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 w:rsidRPr="004E6C18">
              <w:rPr>
                <w:rFonts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382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246CE" w:rsidRPr="004E6C18" w:rsidRDefault="00C246CE" w:rsidP="00692770">
            <w:pPr>
              <w:ind w:firstLine="0"/>
              <w:rPr>
                <w:rFonts w:cs="TimesNewRoman,Bold+1"/>
                <w:b/>
                <w:bCs/>
                <w:sz w:val="28"/>
                <w:szCs w:val="28"/>
              </w:rPr>
            </w:pPr>
            <w:r w:rsidRPr="00725F44">
              <w:rPr>
                <w:rFonts w:cs="Times New Roman"/>
                <w:b/>
                <w:bCs/>
                <w:sz w:val="28"/>
                <w:szCs w:val="28"/>
              </w:rPr>
              <w:t>Ответственный за исполнение</w:t>
            </w:r>
          </w:p>
        </w:tc>
        <w:tc>
          <w:tcPr>
            <w:tcW w:w="2820" w:type="dxa"/>
            <w:tcBorders>
              <w:left w:val="single" w:sz="4" w:space="0" w:color="auto"/>
            </w:tcBorders>
          </w:tcPr>
          <w:p w:rsidR="00C246CE" w:rsidRPr="004E6C18" w:rsidRDefault="00C246CE" w:rsidP="00692770">
            <w:pPr>
              <w:ind w:firstLine="0"/>
              <w:rPr>
                <w:rFonts w:cs="TimesNewRoman,Bold+1"/>
                <w:bCs/>
                <w:sz w:val="28"/>
                <w:szCs w:val="28"/>
              </w:rPr>
            </w:pPr>
            <w:r w:rsidRPr="00D60E12">
              <w:rPr>
                <w:rFonts w:cs="TimesNewRoman,Bold+1"/>
                <w:bCs/>
                <w:sz w:val="20"/>
                <w:szCs w:val="20"/>
              </w:rPr>
              <w:t>Подпись</w:t>
            </w:r>
            <w:r>
              <w:rPr>
                <w:rFonts w:cs="TimesNewRoman,Bold+1"/>
                <w:bCs/>
                <w:sz w:val="20"/>
                <w:szCs w:val="20"/>
              </w:rPr>
              <w:t xml:space="preserve"> руководителя структурного подразделения</w:t>
            </w:r>
          </w:p>
        </w:tc>
      </w:tr>
      <w:tr w:rsidR="00C246CE" w:rsidRPr="00725F44" w:rsidTr="00692770">
        <w:tc>
          <w:tcPr>
            <w:tcW w:w="3227" w:type="dxa"/>
            <w:tcBorders>
              <w:right w:val="thinThickSmallGap" w:sz="24" w:space="0" w:color="auto"/>
            </w:tcBorders>
          </w:tcPr>
          <w:p w:rsidR="00C246CE" w:rsidRPr="004E6C18" w:rsidRDefault="00C246CE" w:rsidP="00692770"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 w:rsidRPr="004E6C18">
              <w:rPr>
                <w:rFonts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382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246CE" w:rsidRPr="00725F44" w:rsidRDefault="00C246CE" w:rsidP="00692770">
            <w:pPr>
              <w:ind w:firstLine="0"/>
              <w:rPr>
                <w:rFonts w:cs="TimesNewRoman,Bold+1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Введен</w:t>
            </w:r>
            <w:r w:rsidRPr="00725F44">
              <w:rPr>
                <w:rFonts w:cs="Times New Roman"/>
                <w:b/>
                <w:bCs/>
                <w:sz w:val="28"/>
                <w:szCs w:val="28"/>
              </w:rPr>
              <w:t xml:space="preserve"> в действие </w:t>
            </w:r>
          </w:p>
        </w:tc>
        <w:tc>
          <w:tcPr>
            <w:tcW w:w="2820" w:type="dxa"/>
            <w:tcBorders>
              <w:left w:val="single" w:sz="4" w:space="0" w:color="auto"/>
            </w:tcBorders>
          </w:tcPr>
          <w:p w:rsidR="00C246CE" w:rsidRPr="004E6C18" w:rsidRDefault="00C246CE" w:rsidP="00692770">
            <w:pPr>
              <w:ind w:firstLine="0"/>
              <w:rPr>
                <w:rFonts w:cs="TimesNewRoman,Bold+1"/>
                <w:bCs/>
                <w:sz w:val="28"/>
                <w:szCs w:val="28"/>
              </w:rPr>
            </w:pPr>
            <w:r w:rsidRPr="00725F44">
              <w:rPr>
                <w:rFonts w:cs="Times New Roman"/>
                <w:b/>
                <w:bCs/>
                <w:sz w:val="28"/>
                <w:szCs w:val="28"/>
              </w:rPr>
              <w:t>(дата)</w:t>
            </w:r>
          </w:p>
        </w:tc>
      </w:tr>
      <w:tr w:rsidR="00C246CE" w:rsidRPr="00725F44" w:rsidTr="00692770">
        <w:tc>
          <w:tcPr>
            <w:tcW w:w="3227" w:type="dxa"/>
            <w:tcBorders>
              <w:right w:val="thinThickSmallGap" w:sz="24" w:space="0" w:color="auto"/>
            </w:tcBorders>
          </w:tcPr>
          <w:p w:rsidR="00C246CE" w:rsidRPr="004E6C18" w:rsidRDefault="00C246CE" w:rsidP="00692770"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3827" w:type="dxa"/>
            <w:tcBorders>
              <w:left w:val="thinThickSmallGap" w:sz="24" w:space="0" w:color="auto"/>
              <w:right w:val="single" w:sz="4" w:space="0" w:color="auto"/>
            </w:tcBorders>
          </w:tcPr>
          <w:p w:rsidR="00C246CE" w:rsidRPr="00725F44" w:rsidRDefault="00C246CE" w:rsidP="00692770">
            <w:pPr>
              <w:ind w:firstLine="0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С</w:t>
            </w:r>
            <w:r w:rsidRPr="00D60E12">
              <w:rPr>
                <w:rFonts w:cs="Times New Roman"/>
                <w:b/>
                <w:bCs/>
                <w:sz w:val="28"/>
                <w:szCs w:val="28"/>
              </w:rPr>
              <w:t>отрудник, отвечающий за выполнение процедуры</w:t>
            </w:r>
            <w:r w:rsidRPr="006262BB">
              <w:rPr>
                <w:rFonts w:ascii="PBFLPP+TimesNewRoman" w:hAnsi="PBFLPP+TimesNewRoman" w:cs="PBFLPP+TimesNewRoman"/>
                <w:sz w:val="23"/>
                <w:szCs w:val="23"/>
              </w:rPr>
              <w:t xml:space="preserve"> </w:t>
            </w:r>
          </w:p>
        </w:tc>
        <w:tc>
          <w:tcPr>
            <w:tcW w:w="2820" w:type="dxa"/>
            <w:tcBorders>
              <w:left w:val="single" w:sz="4" w:space="0" w:color="auto"/>
            </w:tcBorders>
          </w:tcPr>
          <w:p w:rsidR="00C246CE" w:rsidRPr="004E6C18" w:rsidRDefault="00C246CE" w:rsidP="00692770">
            <w:pPr>
              <w:ind w:firstLine="0"/>
              <w:rPr>
                <w:rFonts w:cs="TimesNewRoman,Bold+1"/>
                <w:bCs/>
                <w:sz w:val="28"/>
                <w:szCs w:val="28"/>
              </w:rPr>
            </w:pPr>
            <w:r w:rsidRPr="00725F44">
              <w:rPr>
                <w:rFonts w:cs="Times New Roman"/>
                <w:b/>
                <w:bCs/>
                <w:sz w:val="28"/>
                <w:szCs w:val="28"/>
              </w:rPr>
              <w:t>(должность)</w:t>
            </w:r>
          </w:p>
        </w:tc>
      </w:tr>
    </w:tbl>
    <w:p w:rsidR="00C246CE" w:rsidRDefault="00C246CE" w:rsidP="00B05939">
      <w:pPr>
        <w:rPr>
          <w:rFonts w:ascii="Times New Roman" w:hAnsi="Times New Roman" w:cs="Times New Roman"/>
          <w:sz w:val="18"/>
          <w:szCs w:val="18"/>
          <w:lang w:val="en-US"/>
        </w:rPr>
      </w:pPr>
    </w:p>
    <w:p w:rsidR="00C246CE" w:rsidRDefault="00C246CE" w:rsidP="00C246C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246CE" w:rsidRDefault="00C246CE" w:rsidP="00C246C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246CE" w:rsidRDefault="00C246CE" w:rsidP="00C246C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246CE" w:rsidRDefault="00C246CE" w:rsidP="00C246C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246CE" w:rsidRDefault="00C246CE" w:rsidP="00C246C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246CE" w:rsidRDefault="00C246CE" w:rsidP="00C246C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246CE" w:rsidRDefault="00C246CE" w:rsidP="00C246C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246CE" w:rsidRDefault="00C246CE" w:rsidP="00C246C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7021A0" w:rsidRDefault="007021A0" w:rsidP="007021A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/>
        <w:rPr>
          <w:rFonts w:cs="Times New Roman"/>
          <w:sz w:val="28"/>
          <w:szCs w:val="28"/>
          <w:lang w:val="en-US"/>
        </w:rPr>
      </w:pPr>
    </w:p>
    <w:p w:rsidR="008A01F0" w:rsidRDefault="008A01F0" w:rsidP="007021A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/>
        <w:rPr>
          <w:rFonts w:cs="Times New Roman"/>
          <w:sz w:val="28"/>
          <w:szCs w:val="28"/>
          <w:lang w:val="en-US"/>
        </w:rPr>
      </w:pPr>
    </w:p>
    <w:p w:rsidR="008A01F0" w:rsidRDefault="008A01F0" w:rsidP="007021A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/>
        <w:rPr>
          <w:rFonts w:cs="Times New Roman"/>
          <w:sz w:val="28"/>
          <w:szCs w:val="28"/>
          <w:lang w:val="en-US"/>
        </w:rPr>
      </w:pPr>
    </w:p>
    <w:p w:rsidR="008A01F0" w:rsidRDefault="008A01F0" w:rsidP="007021A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/>
        <w:rPr>
          <w:rFonts w:cs="Times New Roman"/>
          <w:sz w:val="28"/>
          <w:szCs w:val="28"/>
          <w:lang w:val="en-US"/>
        </w:rPr>
      </w:pPr>
    </w:p>
    <w:p w:rsidR="008A01F0" w:rsidRDefault="008A01F0" w:rsidP="007021A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/>
        <w:rPr>
          <w:rFonts w:cs="Times New Roman"/>
          <w:sz w:val="28"/>
          <w:szCs w:val="28"/>
          <w:lang w:val="en-US"/>
        </w:rPr>
      </w:pPr>
    </w:p>
    <w:p w:rsidR="008A01F0" w:rsidRDefault="008A01F0" w:rsidP="007021A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/>
        <w:rPr>
          <w:rFonts w:cs="Times New Roman"/>
          <w:sz w:val="28"/>
          <w:szCs w:val="28"/>
          <w:lang w:val="en-US"/>
        </w:rPr>
      </w:pPr>
    </w:p>
    <w:p w:rsidR="008A01F0" w:rsidRDefault="008A01F0" w:rsidP="007021A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/>
        <w:rPr>
          <w:rFonts w:cs="Times New Roman"/>
          <w:sz w:val="28"/>
          <w:szCs w:val="28"/>
          <w:lang w:val="en-US"/>
        </w:rPr>
      </w:pPr>
    </w:p>
    <w:p w:rsidR="008A01F0" w:rsidRDefault="008A01F0" w:rsidP="007021A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/>
        <w:rPr>
          <w:rFonts w:cs="Times New Roman"/>
          <w:sz w:val="28"/>
          <w:szCs w:val="28"/>
          <w:lang w:val="en-US"/>
        </w:rPr>
      </w:pPr>
    </w:p>
    <w:p w:rsidR="008A01F0" w:rsidRDefault="008A01F0" w:rsidP="007021A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/>
        <w:rPr>
          <w:rFonts w:cs="Times New Roman"/>
          <w:sz w:val="28"/>
          <w:szCs w:val="28"/>
          <w:lang w:val="en-US"/>
        </w:rPr>
      </w:pPr>
    </w:p>
    <w:p w:rsidR="008A01F0" w:rsidRPr="008A01F0" w:rsidRDefault="008A01F0" w:rsidP="007021A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/>
        <w:rPr>
          <w:rFonts w:cs="Times New Roman"/>
          <w:sz w:val="28"/>
          <w:szCs w:val="28"/>
          <w:lang w:val="en-US"/>
        </w:rPr>
      </w:pPr>
    </w:p>
    <w:p w:rsidR="007021A0" w:rsidRPr="007021A0" w:rsidRDefault="007021A0" w:rsidP="007021A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/>
        <w:rPr>
          <w:rFonts w:cs="Times New Roman"/>
          <w:sz w:val="28"/>
          <w:szCs w:val="28"/>
        </w:rPr>
      </w:pPr>
    </w:p>
    <w:p w:rsidR="007021A0" w:rsidRPr="007021A0" w:rsidRDefault="007021A0" w:rsidP="007021A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/>
        <w:rPr>
          <w:rFonts w:cs="Times New Roman"/>
          <w:sz w:val="28"/>
          <w:szCs w:val="28"/>
        </w:rPr>
      </w:pPr>
    </w:p>
    <w:p w:rsidR="004D37F2" w:rsidRPr="004D37F2" w:rsidRDefault="00C246CE" w:rsidP="004D37F2">
      <w:pPr>
        <w:numPr>
          <w:ilvl w:val="0"/>
          <w:numId w:val="1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right="567"/>
        <w:jc w:val="center"/>
        <w:rPr>
          <w:rFonts w:ascii="Times New Roman" w:hAnsi="Times New Roman" w:cs="Times New Roman"/>
          <w:sz w:val="28"/>
          <w:szCs w:val="28"/>
        </w:rPr>
      </w:pPr>
      <w:r w:rsidRPr="004D37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Определение</w:t>
      </w:r>
    </w:p>
    <w:p w:rsidR="004D37F2" w:rsidRPr="004D37F2" w:rsidRDefault="004D37F2" w:rsidP="004D37F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436" w:right="567"/>
        <w:jc w:val="both"/>
        <w:rPr>
          <w:rFonts w:ascii="Times New Roman" w:hAnsi="Times New Roman" w:cs="Times New Roman"/>
          <w:sz w:val="28"/>
          <w:szCs w:val="28"/>
        </w:rPr>
      </w:pPr>
      <w:r w:rsidRPr="004D37F2">
        <w:rPr>
          <w:rFonts w:ascii="Times New Roman" w:hAnsi="Times New Roman" w:cs="Times New Roman"/>
          <w:b/>
          <w:sz w:val="28"/>
          <w:szCs w:val="28"/>
        </w:rPr>
        <w:t xml:space="preserve">Тактика </w:t>
      </w:r>
      <w:r w:rsidRPr="004D37F2">
        <w:rPr>
          <w:rFonts w:ascii="Times New Roman" w:hAnsi="Times New Roman" w:cs="Times New Roman"/>
          <w:sz w:val="28"/>
          <w:szCs w:val="28"/>
        </w:rPr>
        <w:t xml:space="preserve">(из греческого языка - </w:t>
      </w:r>
      <w:r w:rsidRPr="004D37F2">
        <w:rPr>
          <w:rFonts w:ascii="Times New Roman" w:hAnsi="Times New Roman" w:cs="Times New Roman"/>
          <w:sz w:val="28"/>
          <w:szCs w:val="28"/>
          <w:lang w:val="en-US"/>
        </w:rPr>
        <w:t>taktike</w:t>
      </w:r>
      <w:r w:rsidRPr="004D37F2">
        <w:rPr>
          <w:rFonts w:ascii="Times New Roman" w:hAnsi="Times New Roman" w:cs="Times New Roman"/>
          <w:sz w:val="28"/>
          <w:szCs w:val="28"/>
        </w:rPr>
        <w:t xml:space="preserve">) – это способы, средства, методы достижения цели, линия поведения </w:t>
      </w:r>
    </w:p>
    <w:p w:rsidR="004D37F2" w:rsidRDefault="004D37F2" w:rsidP="004D37F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D37F2" w:rsidRPr="005F587F" w:rsidRDefault="004D37F2" w:rsidP="004D37F2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46CE" w:rsidRPr="006E5FE8" w:rsidRDefault="008A01F0" w:rsidP="006E5FE8">
      <w:pPr>
        <w:pStyle w:val="a7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Ресурсы</w:t>
      </w:r>
    </w:p>
    <w:p w:rsidR="00C246CE" w:rsidRPr="005F587F" w:rsidRDefault="00C246CE" w:rsidP="00BB64E7">
      <w:pPr>
        <w:pStyle w:val="a7"/>
        <w:numPr>
          <w:ilvl w:val="0"/>
          <w:numId w:val="13"/>
        </w:numPr>
        <w:spacing w:after="0" w:line="240" w:lineRule="auto"/>
        <w:ind w:left="-426" w:right="567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F587F">
        <w:rPr>
          <w:rFonts w:ascii="Times New Roman" w:hAnsi="Times New Roman" w:cs="Times New Roman"/>
          <w:sz w:val="28"/>
          <w:szCs w:val="28"/>
        </w:rPr>
        <w:t>Не требу</w:t>
      </w:r>
      <w:r w:rsidR="008A01F0">
        <w:rPr>
          <w:rFonts w:ascii="Times New Roman" w:hAnsi="Times New Roman" w:cs="Times New Roman"/>
          <w:sz w:val="28"/>
          <w:szCs w:val="28"/>
        </w:rPr>
        <w:t>ю</w:t>
      </w:r>
      <w:r w:rsidRPr="005F587F">
        <w:rPr>
          <w:rFonts w:ascii="Times New Roman" w:hAnsi="Times New Roman" w:cs="Times New Roman"/>
          <w:sz w:val="28"/>
          <w:szCs w:val="28"/>
        </w:rPr>
        <w:t>тся</w:t>
      </w:r>
    </w:p>
    <w:p w:rsidR="00C246CE" w:rsidRPr="005F587F" w:rsidRDefault="00C246CE" w:rsidP="006E5FE8">
      <w:pPr>
        <w:pStyle w:val="a7"/>
        <w:numPr>
          <w:ilvl w:val="0"/>
          <w:numId w:val="12"/>
        </w:numPr>
        <w:tabs>
          <w:tab w:val="left" w:pos="709"/>
          <w:tab w:val="left" w:pos="3119"/>
        </w:tabs>
        <w:autoSpaceDE w:val="0"/>
        <w:autoSpaceDN w:val="0"/>
        <w:adjustRightInd w:val="0"/>
        <w:spacing w:after="0" w:line="240" w:lineRule="auto"/>
        <w:ind w:left="-426" w:right="567" w:firstLine="425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5F587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Документирование</w:t>
      </w:r>
    </w:p>
    <w:p w:rsidR="00C246CE" w:rsidRPr="005F587F" w:rsidRDefault="00C246CE" w:rsidP="00BB64E7">
      <w:pPr>
        <w:pStyle w:val="a7"/>
        <w:tabs>
          <w:tab w:val="left" w:pos="709"/>
        </w:tabs>
        <w:autoSpaceDE w:val="0"/>
        <w:autoSpaceDN w:val="0"/>
        <w:adjustRightInd w:val="0"/>
        <w:spacing w:after="0" w:line="240" w:lineRule="auto"/>
        <w:ind w:left="-426" w:right="567"/>
        <w:rPr>
          <w:rFonts w:ascii="Times New Roman" w:hAnsi="Times New Roman" w:cs="Times New Roman"/>
          <w:sz w:val="28"/>
          <w:szCs w:val="28"/>
        </w:rPr>
      </w:pPr>
    </w:p>
    <w:p w:rsidR="00C246CE" w:rsidRPr="005F587F" w:rsidRDefault="00C246CE" w:rsidP="00BB64E7">
      <w:pPr>
        <w:pStyle w:val="a7"/>
        <w:autoSpaceDE w:val="0"/>
        <w:autoSpaceDN w:val="0"/>
        <w:adjustRightInd w:val="0"/>
        <w:spacing w:after="0" w:line="240" w:lineRule="auto"/>
        <w:ind w:left="-426" w:righ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587F">
        <w:rPr>
          <w:rFonts w:ascii="Times New Roman" w:hAnsi="Times New Roman" w:cs="Times New Roman"/>
          <w:bCs/>
          <w:sz w:val="28"/>
          <w:szCs w:val="28"/>
        </w:rPr>
        <w:t>1. Постановление Правительства Республики Казахстан «Об утверждении Правил оказания скорой медицинской помощи и медицинской помощи в форме санитарной авиации» № 1463 от 05 декабря 2011 года.</w:t>
      </w:r>
    </w:p>
    <w:p w:rsidR="00C246CE" w:rsidRPr="005F587F" w:rsidRDefault="00C246CE" w:rsidP="00BB64E7">
      <w:pPr>
        <w:pStyle w:val="1"/>
        <w:shd w:val="clear" w:color="auto" w:fill="F5F5F5"/>
        <w:spacing w:before="0" w:beforeAutospacing="0" w:after="0" w:afterAutospacing="0"/>
        <w:ind w:left="-426" w:right="567"/>
        <w:jc w:val="both"/>
        <w:rPr>
          <w:b w:val="0"/>
          <w:sz w:val="28"/>
          <w:szCs w:val="28"/>
          <w:lang w:val="ru-MO"/>
        </w:rPr>
      </w:pPr>
      <w:r w:rsidRPr="005F587F">
        <w:rPr>
          <w:b w:val="0"/>
          <w:sz w:val="28"/>
          <w:szCs w:val="28"/>
        </w:rPr>
        <w:t>2. Приказ Министерства здравоохранения Республики Казахстан  «Об утверждении стандартов аккредитации для субъектов здравоохранения».</w:t>
      </w:r>
    </w:p>
    <w:p w:rsidR="00142987" w:rsidRPr="005F587F" w:rsidRDefault="00142987" w:rsidP="00BB64E7">
      <w:pPr>
        <w:spacing w:after="0" w:line="240" w:lineRule="auto"/>
        <w:ind w:left="-426" w:right="567"/>
        <w:jc w:val="both"/>
        <w:rPr>
          <w:rFonts w:ascii="Times New Roman" w:hAnsi="Times New Roman" w:cs="Times New Roman"/>
          <w:sz w:val="28"/>
          <w:szCs w:val="28"/>
        </w:rPr>
      </w:pPr>
      <w:r w:rsidRPr="005F587F">
        <w:rPr>
          <w:rFonts w:ascii="Times New Roman" w:hAnsi="Times New Roman" w:cs="Times New Roman"/>
          <w:sz w:val="28"/>
          <w:szCs w:val="28"/>
        </w:rPr>
        <w:t>3</w:t>
      </w:r>
      <w:r w:rsidR="00C246CE" w:rsidRPr="005F587F">
        <w:rPr>
          <w:rFonts w:ascii="Times New Roman" w:hAnsi="Times New Roman" w:cs="Times New Roman"/>
          <w:sz w:val="28"/>
          <w:szCs w:val="28"/>
        </w:rPr>
        <w:t>.</w:t>
      </w:r>
    </w:p>
    <w:p w:rsidR="00142987" w:rsidRPr="005F587F" w:rsidRDefault="00142987" w:rsidP="00BB64E7">
      <w:pPr>
        <w:spacing w:after="0" w:line="240" w:lineRule="auto"/>
        <w:ind w:left="-426" w:righ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587F">
        <w:rPr>
          <w:rFonts w:ascii="Times New Roman" w:hAnsi="Times New Roman" w:cs="Times New Roman"/>
          <w:sz w:val="28"/>
          <w:szCs w:val="28"/>
        </w:rPr>
        <w:t>4.</w:t>
      </w:r>
    </w:p>
    <w:p w:rsidR="00C246CE" w:rsidRPr="00496F9C" w:rsidRDefault="00C246CE" w:rsidP="00BB64E7">
      <w:pPr>
        <w:pStyle w:val="1"/>
        <w:numPr>
          <w:ilvl w:val="0"/>
          <w:numId w:val="12"/>
        </w:numPr>
        <w:shd w:val="clear" w:color="auto" w:fill="F5F5F5"/>
        <w:spacing w:before="0" w:beforeAutospacing="0" w:after="0" w:afterAutospacing="0"/>
        <w:ind w:left="-426" w:right="567"/>
        <w:jc w:val="center"/>
        <w:rPr>
          <w:sz w:val="28"/>
          <w:szCs w:val="28"/>
          <w:lang w:val="en-US"/>
        </w:rPr>
      </w:pPr>
      <w:r w:rsidRPr="005F587F">
        <w:rPr>
          <w:sz w:val="28"/>
          <w:szCs w:val="28"/>
        </w:rPr>
        <w:t>Процедуры:</w:t>
      </w:r>
    </w:p>
    <w:p w:rsidR="00496F9C" w:rsidRDefault="00496F9C" w:rsidP="00496F9C">
      <w:pPr>
        <w:pStyle w:val="1"/>
        <w:shd w:val="clear" w:color="auto" w:fill="F5F5F5"/>
        <w:spacing w:before="0" w:beforeAutospacing="0" w:after="0" w:afterAutospacing="0"/>
        <w:ind w:right="567"/>
        <w:jc w:val="center"/>
        <w:rPr>
          <w:sz w:val="28"/>
          <w:szCs w:val="28"/>
        </w:rPr>
      </w:pPr>
    </w:p>
    <w:p w:rsidR="00EF574B" w:rsidRPr="00EF574B" w:rsidRDefault="00EF574B" w:rsidP="00EF574B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Обследование пациента </w:t>
      </w:r>
      <w:r w:rsidR="008A01F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необходимо </w:t>
      </w: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начи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нат</w:t>
      </w:r>
      <w:r w:rsidR="008A01F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ь</w:t>
      </w: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 с  выявления  признаков  жизнеугрожающих  состояний:</w:t>
      </w:r>
    </w:p>
    <w:p w:rsidR="00EF574B" w:rsidRPr="00EF574B" w:rsidRDefault="00EF574B" w:rsidP="00EF57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-        отсутствие сознания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;</w:t>
      </w:r>
    </w:p>
    <w:p w:rsidR="00EF574B" w:rsidRPr="00EF574B" w:rsidRDefault="00EF574B" w:rsidP="00EF57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-        отсутствие  или  нарушение дыхания  (брадипно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э</w:t>
      </w: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, патологический тип дыхания)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;</w:t>
      </w:r>
    </w:p>
    <w:p w:rsidR="00EF574B" w:rsidRPr="00EF574B" w:rsidRDefault="00EF574B" w:rsidP="00EF57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-        отсутствие пульса на сонных артериях (АД ниже 30 мм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рт.</w:t>
      </w: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ст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), лучевых артериях (АД ниже 50 мм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.</w:t>
      </w: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рт.</w:t>
      </w: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ст.</w:t>
      </w: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;</w:t>
      </w:r>
    </w:p>
    <w:p w:rsidR="00EF574B" w:rsidRPr="00EF574B" w:rsidRDefault="00EF574B" w:rsidP="00EF57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-        кровотечение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;</w:t>
      </w:r>
    </w:p>
    <w:p w:rsidR="00EF574B" w:rsidRPr="00EF574B" w:rsidRDefault="00EF574B" w:rsidP="00EF574B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При  выявлении  угрожающих  жизни  симптомов</w:t>
      </w: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F574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сначала  окажите   соответствующую</w:t>
      </w: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F574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помощь</w:t>
      </w: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и  лишь, затем  продолжите  обследование пациента.</w:t>
      </w:r>
    </w:p>
    <w:p w:rsidR="00EF574B" w:rsidRPr="00EF574B" w:rsidRDefault="00EF574B" w:rsidP="00EF574B">
      <w:pPr>
        <w:numPr>
          <w:ilvl w:val="0"/>
          <w:numId w:val="3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Изучите  анамнез:</w:t>
      </w:r>
    </w:p>
    <w:p w:rsidR="00EF574B" w:rsidRPr="00EF574B" w:rsidRDefault="00EF574B" w:rsidP="00EF57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-          заболевания, эпидемиологический,  аллергологический, гинекологический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;</w:t>
      </w:r>
    </w:p>
    <w:p w:rsidR="00EF574B" w:rsidRPr="00EF574B" w:rsidRDefault="00EF574B" w:rsidP="00EF57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-          выясните анамнез  настоящего приступа, какие  препараты  пациент принял, в какой  дозе, сколько  времени прошло с  момента  приема  препаратов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;</w:t>
      </w:r>
    </w:p>
    <w:p w:rsidR="00EF574B" w:rsidRPr="00EF574B" w:rsidRDefault="00EF574B" w:rsidP="00EF57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-          уточните, какие  лекарственные препараты  противопоказаны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;</w:t>
      </w:r>
    </w:p>
    <w:p w:rsidR="00EF574B" w:rsidRPr="00EF574B" w:rsidRDefault="00EF574B" w:rsidP="00EF574B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Объективное  исследование проводите по  общей  схеме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:</w:t>
      </w:r>
    </w:p>
    <w:p w:rsidR="00EF574B" w:rsidRPr="00EF574B" w:rsidRDefault="00EF574B" w:rsidP="00EF57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-          при травме дополнительно: выясните механизм  травмы, узнайте  время,  прошедшее  с  момента травмы, оцените  величину  и  положение  зрачков, их  реакцию  на свет, оцените ориентировочную  величину  кровопотери, осмотрите,  пропальпируйте  грудь, живот,  опорно-двигательный  аппарат.</w:t>
      </w:r>
    </w:p>
    <w:p w:rsidR="00EF574B" w:rsidRPr="00EF574B" w:rsidRDefault="00EF574B" w:rsidP="00EF574B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Локальный статус обязателен при: травмах,  термических  поражениях,   отморожениях,  гнойных  хирургических заболеваниях.</w:t>
      </w:r>
    </w:p>
    <w:p w:rsidR="00EF574B" w:rsidRPr="00EF574B" w:rsidRDefault="00EF574B" w:rsidP="00EF574B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lastRenderedPageBreak/>
        <w:t>При использовании электрокардиографии в медицинской карте должно быть описание электрокардиограммы, при летальных  случаях ЭКГ  должна  быть  приложена  к  карте  вызова.</w:t>
      </w:r>
    </w:p>
    <w:p w:rsidR="00EF574B" w:rsidRPr="00EF574B" w:rsidRDefault="00EF574B" w:rsidP="00EF574B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Сформулируйте диагноз</w:t>
      </w:r>
    </w:p>
    <w:p w:rsidR="00EF574B" w:rsidRPr="00EF574B" w:rsidRDefault="00EF574B" w:rsidP="00EF57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-          в графе «Диагноз» первым  укажите заболевание пациента, ставшее  причиной  вызова скорой  медицинской  помощи.</w:t>
      </w:r>
    </w:p>
    <w:p w:rsidR="00EF574B" w:rsidRPr="00EF574B" w:rsidRDefault="00EF574B" w:rsidP="00EF57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-          в графе «Осложнения» укажите  осложнения  основного  заболевания  или  ведущий  синдром  этого  заболевания.</w:t>
      </w:r>
    </w:p>
    <w:p w:rsidR="00EF574B" w:rsidRPr="00EF574B" w:rsidRDefault="00EF574B" w:rsidP="00EF57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-          при  невозможности  поставить  полный  диагноз  на  догоспитальном этапе диагноз  выставляется  посиндромно (по  синдрому,  определяющему  тяжесть  состояния  пациента  и  тактику  бригады)</w:t>
      </w:r>
    </w:p>
    <w:p w:rsidR="00EF574B" w:rsidRPr="00EF574B" w:rsidRDefault="00EF574B" w:rsidP="00EF574B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574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Медицинская  помощь, оказанная  бригадой, должна  соответствовать  основному  диагнозу  и  указанному  осложнению (синдрому).</w:t>
      </w: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5B7216" w:rsidRDefault="005B7216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5B7216" w:rsidRDefault="005B7216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5B7216" w:rsidRDefault="005B7216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5B7216" w:rsidRDefault="005B7216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5B7216" w:rsidRDefault="005B7216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5B7216" w:rsidRDefault="005B7216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5B7216" w:rsidRDefault="005B7216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5B7216" w:rsidRDefault="005B7216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EF574B" w:rsidRP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b w:val="0"/>
          <w:sz w:val="28"/>
          <w:szCs w:val="28"/>
        </w:rPr>
      </w:pPr>
    </w:p>
    <w:p w:rsidR="005B7216" w:rsidRPr="005B7216" w:rsidRDefault="005B7216" w:rsidP="005B7216">
      <w:pPr>
        <w:pStyle w:val="a7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721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Примечание</w:t>
      </w:r>
    </w:p>
    <w:p w:rsidR="00EF574B" w:rsidRDefault="00EF574B" w:rsidP="00EF574B">
      <w:pPr>
        <w:jc w:val="center"/>
        <w:rPr>
          <w:rFonts w:ascii="Times New Roman" w:hAnsi="Times New Roman" w:cs="Times New Roman"/>
          <w:sz w:val="28"/>
          <w:szCs w:val="28"/>
        </w:rPr>
      </w:pPr>
      <w:r w:rsidRPr="00EF574B">
        <w:rPr>
          <w:rFonts w:ascii="Times New Roman" w:hAnsi="Times New Roman" w:cs="Times New Roman"/>
          <w:sz w:val="28"/>
          <w:szCs w:val="28"/>
        </w:rPr>
        <w:t xml:space="preserve">Схема </w:t>
      </w:r>
      <w:r>
        <w:rPr>
          <w:rFonts w:ascii="Times New Roman" w:hAnsi="Times New Roman" w:cs="Times New Roman"/>
          <w:sz w:val="28"/>
          <w:szCs w:val="28"/>
        </w:rPr>
        <w:t>«Порядок п</w:t>
      </w:r>
      <w:r w:rsidRPr="00EF574B">
        <w:rPr>
          <w:rFonts w:ascii="Times New Roman" w:hAnsi="Times New Roman" w:cs="Times New Roman"/>
          <w:sz w:val="28"/>
          <w:szCs w:val="28"/>
        </w:rPr>
        <w:t>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F574B">
        <w:rPr>
          <w:rFonts w:ascii="Times New Roman" w:hAnsi="Times New Roman" w:cs="Times New Roman"/>
          <w:sz w:val="28"/>
          <w:szCs w:val="28"/>
        </w:rPr>
        <w:t xml:space="preserve"> диагностических процедур  при обследовании пациента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F574B" w:rsidRDefault="001C266D" w:rsidP="00EF57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105" style="position:absolute;left:0;text-align:left;margin-left:-57.3pt;margin-top:20pt;width:217.5pt;height:61.5pt;z-index:251660288">
            <v:textbox>
              <w:txbxContent>
                <w:p w:rsidR="00EF574B" w:rsidRPr="005175F0" w:rsidRDefault="00EF574B" w:rsidP="00EF574B">
                  <w:pPr>
                    <w:jc w:val="center"/>
                    <w:rPr>
                      <w:sz w:val="18"/>
                      <w:szCs w:val="18"/>
                    </w:rPr>
                  </w:pPr>
                  <w:r w:rsidRPr="005175F0">
                    <w:rPr>
                      <w:sz w:val="18"/>
                      <w:szCs w:val="18"/>
                    </w:rPr>
                    <w:t xml:space="preserve">Первичная ориентировка               </w:t>
                  </w:r>
                  <w:r>
                    <w:rPr>
                      <w:sz w:val="18"/>
                      <w:szCs w:val="18"/>
                    </w:rPr>
                    <w:t xml:space="preserve">                </w:t>
                  </w:r>
                  <w:r w:rsidRPr="005175F0">
                    <w:rPr>
                      <w:sz w:val="18"/>
                      <w:szCs w:val="18"/>
                    </w:rPr>
                    <w:t xml:space="preserve">Выявления непосредственной             </w:t>
                  </w:r>
                  <w:r>
                    <w:rPr>
                      <w:sz w:val="18"/>
                      <w:szCs w:val="18"/>
                    </w:rPr>
                    <w:t xml:space="preserve">                   </w:t>
                  </w:r>
                  <w:r w:rsidRPr="005175F0">
                    <w:rPr>
                      <w:sz w:val="18"/>
                      <w:szCs w:val="18"/>
                    </w:rPr>
                    <w:t>угрозы для жизни</w:t>
                  </w:r>
                </w:p>
              </w:txbxContent>
            </v:textbox>
          </v:rect>
        </w:pict>
      </w:r>
    </w:p>
    <w:p w:rsidR="00EF574B" w:rsidRPr="00EF574B" w:rsidRDefault="001C266D" w:rsidP="00EF57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106" style="position:absolute;left:0;text-align:left;margin-left:215.7pt;margin-top:21.55pt;width:208.5pt;height:26.25pt;z-index:251661312">
            <v:textbox>
              <w:txbxContent>
                <w:p w:rsidR="00EF574B" w:rsidRPr="005175F0" w:rsidRDefault="00EF574B" w:rsidP="00EF574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</w:t>
                  </w:r>
                  <w:r w:rsidRPr="005175F0">
                    <w:rPr>
                      <w:sz w:val="18"/>
                      <w:szCs w:val="18"/>
                    </w:rPr>
                    <w:t>Нет непосредственной угрозы для</w:t>
                  </w:r>
                  <w:r>
                    <w:t xml:space="preserve"> </w:t>
                  </w:r>
                  <w:r w:rsidRPr="005175F0">
                    <w:rPr>
                      <w:sz w:val="18"/>
                      <w:szCs w:val="18"/>
                    </w:rPr>
                    <w:t>жизни</w:t>
                  </w:r>
                </w:p>
              </w:txbxContent>
            </v:textbox>
          </v:rect>
        </w:pict>
      </w:r>
      <w:r w:rsidR="00EF574B" w:rsidRPr="00EF5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74B" w:rsidRPr="00976C24" w:rsidRDefault="001C266D" w:rsidP="00EF574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4" type="#_x0000_t32" style="position:absolute;left:0;text-align:left;margin-left:160.2pt;margin-top:11.75pt;width:55.5pt;height:.05pt;z-index:251669504" o:connectortype="straight">
            <v:stroke endarrow="block"/>
          </v:shape>
        </w:pict>
      </w:r>
    </w:p>
    <w:p w:rsidR="00EF574B" w:rsidRDefault="001C266D" w:rsidP="00EF574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115" type="#_x0000_t32" style="position:absolute;left:0;text-align:left;margin-left:-46.8pt;margin-top:7pt;width:.05pt;height:167.7pt;z-index:251670528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108" style="position:absolute;left:0;text-align:left;margin-left:189.45pt;margin-top:159.7pt;width:253.5pt;height:132.75pt;z-index:251663360">
            <v:textbox>
              <w:txbxContent>
                <w:p w:rsidR="00EF574B" w:rsidRDefault="00EF574B" w:rsidP="00EF574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Кроме того, при травме:</w:t>
                  </w:r>
                </w:p>
                <w:p w:rsidR="00EF574B" w:rsidRDefault="00EF574B" w:rsidP="00EF574B">
                  <w:pPr>
                    <w:pStyle w:val="a7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Выяснить механизм травмы, определить время, прошедшее с момента травмы.</w:t>
                  </w:r>
                </w:p>
                <w:p w:rsidR="00EF574B" w:rsidRDefault="00EF574B" w:rsidP="00EF574B">
                  <w:pPr>
                    <w:pStyle w:val="a7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Величина и положения зрачков, реакция их на свет.</w:t>
                  </w:r>
                </w:p>
                <w:p w:rsidR="00EF574B" w:rsidRDefault="00EF574B" w:rsidP="00EF574B">
                  <w:pPr>
                    <w:pStyle w:val="a7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Ориентировочная величина кровопотери (по индексу Аль</w:t>
                  </w:r>
                  <w:r w:rsidR="00E95378">
                    <w:rPr>
                      <w:sz w:val="18"/>
                      <w:szCs w:val="18"/>
                    </w:rPr>
                    <w:t>т</w:t>
                  </w:r>
                  <w:r>
                    <w:rPr>
                      <w:sz w:val="18"/>
                      <w:szCs w:val="18"/>
                    </w:rPr>
                    <w:t>говера)</w:t>
                  </w:r>
                </w:p>
                <w:p w:rsidR="00EF574B" w:rsidRPr="00C21994" w:rsidRDefault="00EF574B" w:rsidP="00EF574B">
                  <w:pPr>
                    <w:pStyle w:val="a7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Осмотр, пальпация, перкуссия и аускультация груди, живота, исследования опорно-двигательного аппарата 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129" type="#_x0000_t32" style="position:absolute;left:0;text-align:left;margin-left:326.7pt;margin-top:131.95pt;width:0;height:27.75pt;z-index:2516848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107" style="position:absolute;left:0;text-align:left;margin-left:189.45pt;margin-top:13.45pt;width:253.5pt;height:118.5pt;z-index:251662336">
            <v:textbox>
              <w:txbxContent>
                <w:p w:rsidR="00EF574B" w:rsidRDefault="00EF574B" w:rsidP="00EF574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Обследование</w:t>
                  </w:r>
                </w:p>
                <w:p w:rsidR="00EF574B" w:rsidRDefault="00EF574B" w:rsidP="00EF574B">
                  <w:pPr>
                    <w:pStyle w:val="a7"/>
                    <w:numPr>
                      <w:ilvl w:val="0"/>
                      <w:numId w:val="1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Общее состояние больного</w:t>
                  </w:r>
                  <w:r>
                    <w:rPr>
                      <w:sz w:val="18"/>
                      <w:szCs w:val="18"/>
                    </w:rPr>
                    <w:tab/>
                  </w:r>
                  <w:r>
                    <w:rPr>
                      <w:sz w:val="18"/>
                      <w:szCs w:val="18"/>
                    </w:rPr>
                    <w:tab/>
                  </w:r>
                  <w:r>
                    <w:rPr>
                      <w:sz w:val="18"/>
                      <w:szCs w:val="18"/>
                    </w:rPr>
                    <w:tab/>
                  </w:r>
                </w:p>
                <w:p w:rsidR="00EF574B" w:rsidRDefault="00EF574B" w:rsidP="00EF574B">
                  <w:pPr>
                    <w:pStyle w:val="a7"/>
                    <w:numPr>
                      <w:ilvl w:val="0"/>
                      <w:numId w:val="1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Уровень сознание (по шкале Глазго)</w:t>
                  </w:r>
                </w:p>
                <w:p w:rsidR="00EF574B" w:rsidRDefault="00EF574B" w:rsidP="00EF574B">
                  <w:pPr>
                    <w:pStyle w:val="a7"/>
                    <w:numPr>
                      <w:ilvl w:val="0"/>
                      <w:numId w:val="1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При наличии сознания собрать анамнез (в том числе эпидемиологический, аллергологический, у женщин  - гинекологический)</w:t>
                  </w:r>
                </w:p>
                <w:p w:rsidR="00EF574B" w:rsidRPr="00C21994" w:rsidRDefault="00EF574B" w:rsidP="00EF574B">
                  <w:pPr>
                    <w:pStyle w:val="a7"/>
                    <w:numPr>
                      <w:ilvl w:val="0"/>
                      <w:numId w:val="1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Исследования по системам ЦНС, дыхания, кровообращения, пищеварения, мочевыделения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128" type="#_x0000_t32" style="position:absolute;left:0;text-align:left;margin-left:322.2pt;margin-top:-.05pt;width:0;height:13.5pt;z-index:25168384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127" type="#_x0000_t32" style="position:absolute;left:0;text-align:left;margin-left:142.2pt;margin-top:174.7pt;width:0;height:78.75pt;z-index:25168281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126" type="#_x0000_t32" style="position:absolute;left:0;text-align:left;margin-left:114.45pt;margin-top:174.7pt;width:27.75pt;height:0;z-index:251681792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125" type="#_x0000_t32" style="position:absolute;left:0;text-align:left;margin-left:151.95pt;margin-top:140.2pt;width:0;height:113.25pt;z-index:25168076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124" type="#_x0000_t32" style="position:absolute;left:0;text-align:left;margin-left:114.45pt;margin-top:140.2pt;width:37.5pt;height:0;z-index:251679744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123" type="#_x0000_t32" style="position:absolute;left:0;text-align:left;margin-left:160.2pt;margin-top:110.95pt;width:0;height:142.5pt;z-index:25167872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122" type="#_x0000_t32" style="position:absolute;left:0;text-align:left;margin-left:114.45pt;margin-top:110.95pt;width:45.75pt;height:0;z-index:251677696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121" type="#_x0000_t32" style="position:absolute;left:0;text-align:left;margin-left:166.95pt;margin-top:66.7pt;width:0;height:186.75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120" type="#_x0000_t32" style="position:absolute;left:0;text-align:left;margin-left:114.45pt;margin-top:66.7pt;width:52.5pt;height:0;z-index:251675648" o:connectortype="straight"/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113" style="position:absolute;left:0;text-align:left;margin-left:-25.05pt;margin-top:253.45pt;width:198pt;height:33.75pt;z-index:251668480">
            <v:textbox>
              <w:txbxContent>
                <w:p w:rsidR="00EF574B" w:rsidRPr="00506454" w:rsidRDefault="00EF574B" w:rsidP="00EF574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Приступить к оказанию помощи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119" type="#_x0000_t32" style="position:absolute;left:0;text-align:left;margin-left:-46.8pt;margin-top:174.7pt;width:21.75pt;height:0;z-index:2516746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118" type="#_x0000_t32" style="position:absolute;left:0;text-align:left;margin-left:-46.8pt;margin-top:140.2pt;width:21.75pt;height:0;z-index:2516736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117" type="#_x0000_t32" style="position:absolute;left:0;text-align:left;margin-left:-46.8pt;margin-top:110.95pt;width:21.75pt;height:0;z-index:2516725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116" type="#_x0000_t32" style="position:absolute;left:0;text-align:left;margin-left:-46.8pt;margin-top:71.2pt;width:21.75pt;height:0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112" style="position:absolute;left:0;text-align:left;margin-left:-25.05pt;margin-top:166.45pt;width:139.5pt;height:22.5pt;z-index:251667456">
            <v:textbox>
              <w:txbxContent>
                <w:p w:rsidR="00EF574B" w:rsidRPr="00506454" w:rsidRDefault="00EF574B" w:rsidP="00EF574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Кровотечение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111" style="position:absolute;left:0;text-align:left;margin-left:-25.05pt;margin-top:131.95pt;width:139.5pt;height:22.5pt;z-index:251666432">
            <v:textbox>
              <w:txbxContent>
                <w:p w:rsidR="00EF574B" w:rsidRPr="00506454" w:rsidRDefault="00EF574B" w:rsidP="00EF574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Коллапс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110" style="position:absolute;left:0;text-align:left;margin-left:-25.05pt;margin-top:101.2pt;width:139.5pt;height:21.75pt;z-index:251665408">
            <v:textbox>
              <w:txbxContent>
                <w:p w:rsidR="00EF574B" w:rsidRPr="00506454" w:rsidRDefault="00EF574B" w:rsidP="00EF574B">
                  <w:pPr>
                    <w:jc w:val="center"/>
                    <w:rPr>
                      <w:sz w:val="18"/>
                      <w:szCs w:val="18"/>
                    </w:rPr>
                  </w:pPr>
                  <w:r w:rsidRPr="00506454">
                    <w:rPr>
                      <w:sz w:val="18"/>
                      <w:szCs w:val="18"/>
                    </w:rPr>
                    <w:t>Нарушени</w:t>
                  </w:r>
                  <w:r>
                    <w:rPr>
                      <w:sz w:val="18"/>
                      <w:szCs w:val="18"/>
                    </w:rPr>
                    <w:t>е дыхания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lang w:eastAsia="ru-RU"/>
        </w:rPr>
        <w:pict>
          <v:rect id="_x0000_s1109" style="position:absolute;left:0;text-align:left;margin-left:-25.05pt;margin-top:53.95pt;width:139.5pt;height:36pt;z-index:251664384">
            <v:textbox>
              <w:txbxContent>
                <w:p w:rsidR="00EF574B" w:rsidRPr="00506454" w:rsidRDefault="00EF574B" w:rsidP="00EF574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Признаки клинической    смерти</w:t>
                  </w:r>
                </w:p>
              </w:txbxContent>
            </v:textbox>
          </v:rect>
        </w:pict>
      </w:r>
    </w:p>
    <w:p w:rsidR="00EF574B" w:rsidRPr="00506454" w:rsidRDefault="00EF574B" w:rsidP="00EF574B">
      <w:pPr>
        <w:rPr>
          <w:rFonts w:ascii="Times New Roman" w:hAnsi="Times New Roman" w:cs="Times New Roman"/>
        </w:rPr>
      </w:pPr>
    </w:p>
    <w:p w:rsidR="00EF574B" w:rsidRPr="00506454" w:rsidRDefault="00EF574B" w:rsidP="00EF574B">
      <w:pPr>
        <w:rPr>
          <w:rFonts w:ascii="Times New Roman" w:hAnsi="Times New Roman" w:cs="Times New Roman"/>
        </w:rPr>
      </w:pPr>
    </w:p>
    <w:p w:rsidR="00EF574B" w:rsidRPr="00506454" w:rsidRDefault="00EF574B" w:rsidP="00EF574B">
      <w:pPr>
        <w:rPr>
          <w:rFonts w:ascii="Times New Roman" w:hAnsi="Times New Roman" w:cs="Times New Roman"/>
        </w:rPr>
      </w:pPr>
    </w:p>
    <w:p w:rsidR="00EF574B" w:rsidRPr="00506454" w:rsidRDefault="00EF574B" w:rsidP="00EF574B">
      <w:pPr>
        <w:rPr>
          <w:rFonts w:ascii="Times New Roman" w:hAnsi="Times New Roman" w:cs="Times New Roman"/>
        </w:rPr>
      </w:pPr>
    </w:p>
    <w:p w:rsidR="00EF574B" w:rsidRPr="00506454" w:rsidRDefault="00EF574B" w:rsidP="00EF574B">
      <w:pPr>
        <w:rPr>
          <w:rFonts w:ascii="Times New Roman" w:hAnsi="Times New Roman" w:cs="Times New Roman"/>
        </w:rPr>
      </w:pPr>
    </w:p>
    <w:p w:rsidR="00EF574B" w:rsidRPr="00506454" w:rsidRDefault="00EF574B" w:rsidP="00EF574B">
      <w:pPr>
        <w:rPr>
          <w:rFonts w:ascii="Times New Roman" w:hAnsi="Times New Roman" w:cs="Times New Roman"/>
        </w:rPr>
      </w:pPr>
    </w:p>
    <w:p w:rsidR="00EF574B" w:rsidRPr="00506454" w:rsidRDefault="00EF574B" w:rsidP="00EF574B">
      <w:pPr>
        <w:rPr>
          <w:rFonts w:ascii="Times New Roman" w:hAnsi="Times New Roman" w:cs="Times New Roman"/>
        </w:rPr>
      </w:pPr>
    </w:p>
    <w:p w:rsidR="00EF574B" w:rsidRPr="00506454" w:rsidRDefault="00EF574B" w:rsidP="00EF574B">
      <w:pPr>
        <w:rPr>
          <w:rFonts w:ascii="Times New Roman" w:hAnsi="Times New Roman" w:cs="Times New Roman"/>
        </w:rPr>
      </w:pPr>
    </w:p>
    <w:p w:rsidR="00EF574B" w:rsidRPr="00506454" w:rsidRDefault="00EF574B" w:rsidP="00EF574B">
      <w:pPr>
        <w:rPr>
          <w:rFonts w:ascii="Times New Roman" w:hAnsi="Times New Roman" w:cs="Times New Roman"/>
        </w:rPr>
      </w:pPr>
    </w:p>
    <w:p w:rsidR="00EF574B" w:rsidRPr="00506454" w:rsidRDefault="00EF574B" w:rsidP="00EF574B">
      <w:pPr>
        <w:rPr>
          <w:rFonts w:ascii="Times New Roman" w:hAnsi="Times New Roman" w:cs="Times New Roman"/>
        </w:rPr>
      </w:pPr>
    </w:p>
    <w:p w:rsidR="00EF574B" w:rsidRDefault="00EF574B" w:rsidP="00EF574B">
      <w:pPr>
        <w:rPr>
          <w:rFonts w:ascii="Times New Roman" w:hAnsi="Times New Roman" w:cs="Times New Roman"/>
        </w:rPr>
      </w:pPr>
    </w:p>
    <w:p w:rsidR="00EF574B" w:rsidRDefault="00EF574B" w:rsidP="00EF574B">
      <w:pPr>
        <w:rPr>
          <w:rFonts w:ascii="Times New Roman" w:hAnsi="Times New Roman" w:cs="Times New Roman"/>
        </w:rPr>
      </w:pPr>
    </w:p>
    <w:p w:rsidR="00EF574B" w:rsidRDefault="00EF574B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8A01F0" w:rsidRDefault="008A01F0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p w:rsidR="008A01F0" w:rsidRDefault="008A01F0" w:rsidP="008A01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A01F0" w:rsidRDefault="008A01F0" w:rsidP="008A01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A01F0" w:rsidRDefault="008A01F0" w:rsidP="008A01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A01F0" w:rsidRDefault="008A01F0" w:rsidP="008A01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A01F0" w:rsidRDefault="008A01F0" w:rsidP="008A01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A01F0" w:rsidRDefault="008A01F0" w:rsidP="008A01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A01F0" w:rsidRDefault="008A01F0" w:rsidP="008A01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A01F0" w:rsidRDefault="008A01F0" w:rsidP="008A01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A01F0" w:rsidRDefault="008A01F0" w:rsidP="008A01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A01F0" w:rsidRPr="008A01F0" w:rsidRDefault="008A01F0" w:rsidP="008A01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A01F0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регистрации изменений</w:t>
      </w:r>
    </w:p>
    <w:p w:rsidR="008A01F0" w:rsidRPr="008A01F0" w:rsidRDefault="008A01F0" w:rsidP="008A01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3969"/>
        <w:gridCol w:w="2127"/>
        <w:gridCol w:w="2835"/>
      </w:tblGrid>
      <w:tr w:rsidR="008A01F0" w:rsidRPr="008A01F0" w:rsidTr="00631F9C">
        <w:tc>
          <w:tcPr>
            <w:tcW w:w="67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01F0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3969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01F0">
              <w:rPr>
                <w:rFonts w:ascii="Times New Roman" w:hAnsi="Times New Roman" w:cs="Times New Roman"/>
                <w:bCs/>
                <w:sz w:val="28"/>
                <w:szCs w:val="28"/>
              </w:rPr>
              <w:t>№ раздела, пункта стандарта, в которое внесено изменение</w:t>
            </w:r>
          </w:p>
        </w:tc>
        <w:tc>
          <w:tcPr>
            <w:tcW w:w="2127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01F0">
              <w:rPr>
                <w:rFonts w:ascii="Times New Roman" w:hAnsi="Times New Roman" w:cs="Times New Roman"/>
                <w:bCs/>
                <w:sz w:val="28"/>
                <w:szCs w:val="28"/>
              </w:rPr>
              <w:t>Дата внесения изменения</w:t>
            </w:r>
          </w:p>
        </w:tc>
        <w:tc>
          <w:tcPr>
            <w:tcW w:w="283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01F0">
              <w:rPr>
                <w:rFonts w:ascii="Times New Roman" w:hAnsi="Times New Roman" w:cs="Times New Roman"/>
                <w:bCs/>
                <w:sz w:val="28"/>
                <w:szCs w:val="28"/>
              </w:rPr>
              <w:t>ФИО лица, внесшего изменения</w:t>
            </w:r>
          </w:p>
        </w:tc>
      </w:tr>
      <w:tr w:rsidR="008A01F0" w:rsidRPr="008A01F0" w:rsidTr="00631F9C">
        <w:tc>
          <w:tcPr>
            <w:tcW w:w="67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A01F0" w:rsidRPr="008A01F0" w:rsidTr="00631F9C">
        <w:tc>
          <w:tcPr>
            <w:tcW w:w="67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A01F0" w:rsidRPr="008A01F0" w:rsidTr="00631F9C">
        <w:tc>
          <w:tcPr>
            <w:tcW w:w="67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A01F0" w:rsidRPr="008A01F0" w:rsidTr="00631F9C">
        <w:tc>
          <w:tcPr>
            <w:tcW w:w="67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A01F0" w:rsidRPr="008A01F0" w:rsidTr="00631F9C">
        <w:tc>
          <w:tcPr>
            <w:tcW w:w="67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A01F0" w:rsidRPr="008A01F0" w:rsidTr="00631F9C">
        <w:tc>
          <w:tcPr>
            <w:tcW w:w="67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A01F0" w:rsidRPr="008A01F0" w:rsidTr="00631F9C">
        <w:tc>
          <w:tcPr>
            <w:tcW w:w="67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A01F0" w:rsidRPr="008A01F0" w:rsidRDefault="008A01F0" w:rsidP="008A01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A01F0" w:rsidRPr="008A01F0" w:rsidRDefault="008A01F0" w:rsidP="008A01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8A01F0" w:rsidRPr="008A01F0" w:rsidSect="004F0583">
          <w:pgSz w:w="11906" w:h="16838"/>
          <w:pgMar w:top="1134" w:right="850" w:bottom="1134" w:left="1701" w:header="283" w:footer="708" w:gutter="0"/>
          <w:cols w:space="708"/>
          <w:titlePg/>
          <w:docGrid w:linePitch="360"/>
        </w:sectPr>
      </w:pPr>
    </w:p>
    <w:p w:rsidR="008A01F0" w:rsidRPr="008A01F0" w:rsidRDefault="008A01F0" w:rsidP="008A01F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01F0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ознакомления</w:t>
      </w:r>
    </w:p>
    <w:p w:rsidR="008A01F0" w:rsidRPr="008A01F0" w:rsidRDefault="008A01F0" w:rsidP="008A01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835"/>
        <w:gridCol w:w="3543"/>
        <w:gridCol w:w="993"/>
        <w:gridCol w:w="1666"/>
      </w:tblGrid>
      <w:tr w:rsidR="008A01F0" w:rsidRPr="008A01F0" w:rsidTr="00631F9C">
        <w:tc>
          <w:tcPr>
            <w:tcW w:w="534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01F0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01F0">
              <w:rPr>
                <w:rFonts w:ascii="Times New Roman" w:hAnsi="Times New Roman" w:cs="Times New Roman"/>
                <w:bCs/>
                <w:sz w:val="28"/>
                <w:szCs w:val="28"/>
              </w:rPr>
              <w:t>Фамилия И.О.</w:t>
            </w: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01F0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Должность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8A01F0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Дата</w:t>
            </w:r>
          </w:p>
        </w:tc>
        <w:tc>
          <w:tcPr>
            <w:tcW w:w="1666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01F0">
              <w:rPr>
                <w:rFonts w:ascii="Times New Roman" w:hAnsi="Times New Roman" w:cs="Times New Roman"/>
                <w:bCs/>
                <w:sz w:val="28"/>
                <w:szCs w:val="28"/>
              </w:rPr>
              <w:t>Подпись</w:t>
            </w:r>
          </w:p>
        </w:tc>
      </w:tr>
      <w:tr w:rsidR="008A01F0" w:rsidRPr="008A01F0" w:rsidTr="00631F9C">
        <w:tc>
          <w:tcPr>
            <w:tcW w:w="534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A01F0" w:rsidRPr="008A01F0" w:rsidTr="00631F9C">
        <w:tc>
          <w:tcPr>
            <w:tcW w:w="534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A01F0" w:rsidRPr="008A01F0" w:rsidTr="00631F9C">
        <w:tc>
          <w:tcPr>
            <w:tcW w:w="534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A01F0" w:rsidRPr="008A01F0" w:rsidTr="00631F9C">
        <w:tc>
          <w:tcPr>
            <w:tcW w:w="534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A01F0" w:rsidRPr="008A01F0" w:rsidTr="00631F9C">
        <w:tc>
          <w:tcPr>
            <w:tcW w:w="534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A01F0" w:rsidRPr="008A01F0" w:rsidTr="00631F9C">
        <w:tc>
          <w:tcPr>
            <w:tcW w:w="534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A01F0" w:rsidRPr="008A01F0" w:rsidTr="00631F9C">
        <w:tc>
          <w:tcPr>
            <w:tcW w:w="534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6" w:type="dxa"/>
          </w:tcPr>
          <w:p w:rsidR="008A01F0" w:rsidRPr="008A01F0" w:rsidRDefault="008A01F0" w:rsidP="00631F9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A01F0" w:rsidRPr="008A01F0" w:rsidRDefault="008A01F0" w:rsidP="008A01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A01F0" w:rsidRPr="008A01F0" w:rsidRDefault="008A01F0" w:rsidP="008A01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A01F0" w:rsidRPr="008A01F0" w:rsidRDefault="008A01F0" w:rsidP="00EF574B">
      <w:pPr>
        <w:pStyle w:val="1"/>
        <w:shd w:val="clear" w:color="auto" w:fill="F5F5F5"/>
        <w:spacing w:before="0" w:beforeAutospacing="0" w:after="0" w:afterAutospacing="0"/>
        <w:ind w:right="567"/>
        <w:jc w:val="both"/>
        <w:rPr>
          <w:sz w:val="28"/>
          <w:szCs w:val="28"/>
        </w:rPr>
      </w:pPr>
    </w:p>
    <w:sectPr w:rsidR="008A01F0" w:rsidRPr="008A01F0" w:rsidSect="00C246CE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46D" w:rsidRDefault="0050246D" w:rsidP="00976C24">
      <w:pPr>
        <w:spacing w:after="0" w:line="240" w:lineRule="auto"/>
      </w:pPr>
      <w:r>
        <w:separator/>
      </w:r>
    </w:p>
  </w:endnote>
  <w:endnote w:type="continuationSeparator" w:id="1">
    <w:p w:rsidR="0050246D" w:rsidRDefault="0050246D" w:rsidP="00976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,Bold+1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BFLPP+TimesNewRoma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16003"/>
      <w:docPartObj>
        <w:docPartGallery w:val="Page Numbers (Bottom of Page)"/>
        <w:docPartUnique/>
      </w:docPartObj>
    </w:sdtPr>
    <w:sdtContent>
      <w:p w:rsidR="00692770" w:rsidRDefault="001C266D">
        <w:pPr>
          <w:pStyle w:val="a5"/>
          <w:jc w:val="right"/>
        </w:pPr>
        <w:fldSimple w:instr=" PAGE   \* MERGEFORMAT ">
          <w:r w:rsidR="008A01F0">
            <w:rPr>
              <w:noProof/>
            </w:rPr>
            <w:t>4</w:t>
          </w:r>
        </w:fldSimple>
      </w:p>
    </w:sdtContent>
  </w:sdt>
  <w:p w:rsidR="00692770" w:rsidRDefault="0069277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46D" w:rsidRDefault="0050246D" w:rsidP="00976C24">
      <w:pPr>
        <w:spacing w:after="0" w:line="240" w:lineRule="auto"/>
      </w:pPr>
      <w:r>
        <w:separator/>
      </w:r>
    </w:p>
  </w:footnote>
  <w:footnote w:type="continuationSeparator" w:id="1">
    <w:p w:rsidR="0050246D" w:rsidRDefault="0050246D" w:rsidP="00976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770" w:rsidRPr="00C246CE" w:rsidRDefault="001C266D" w:rsidP="00C246CE">
    <w:pPr>
      <w:pStyle w:val="a3"/>
      <w:jc w:val="center"/>
      <w:rPr>
        <w:rFonts w:ascii="Times New Roman" w:hAnsi="Times New Roman" w:cs="Times New Roman"/>
        <w:sz w:val="28"/>
        <w:szCs w:val="28"/>
      </w:rPr>
    </w:pPr>
    <w:sdt>
      <w:sdtPr>
        <w:rPr>
          <w:rFonts w:ascii="Times New Roman" w:hAnsi="Times New Roman" w:cs="Times New Roman"/>
          <w:sz w:val="28"/>
          <w:szCs w:val="28"/>
        </w:rPr>
        <w:id w:val="5016002"/>
        <w:docPartObj>
          <w:docPartGallery w:val="Page Numbers (Margins)"/>
          <w:docPartUnique/>
        </w:docPartObj>
      </w:sdtPr>
      <w:sdtContent>
        <w:r>
          <w:rPr>
            <w:rFonts w:ascii="Times New Roman" w:hAnsi="Times New Roman" w:cs="Times New Roman"/>
            <w:noProof/>
            <w:sz w:val="28"/>
            <w:szCs w:val="28"/>
            <w:lang w:eastAsia="zh-TW"/>
          </w:rPr>
          <w:pict>
            <v:rect id="_x0000_s4098" style="position:absolute;left:0;text-align:left;margin-left:329.1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mso-next-textbox:#_x0000_s4098">
                <w:txbxContent>
                  <w:p w:rsidR="00692770" w:rsidRPr="007021A0" w:rsidRDefault="00692770" w:rsidP="007021A0"/>
                </w:txbxContent>
              </v:textbox>
              <w10:wrap anchorx="page" anchory="margin"/>
            </v:rect>
          </w:pict>
        </w:r>
      </w:sdtContent>
    </w:sdt>
    <w:r w:rsidR="00692770" w:rsidRPr="00C246CE">
      <w:rPr>
        <w:rFonts w:ascii="Times New Roman" w:hAnsi="Times New Roman" w:cs="Times New Roman"/>
        <w:sz w:val="28"/>
        <w:szCs w:val="28"/>
      </w:rPr>
      <w:t>Стандарт операционной процедуры</w:t>
    </w:r>
  </w:p>
  <w:p w:rsidR="00EF574B" w:rsidRPr="00EF574B" w:rsidRDefault="00EF574B" w:rsidP="00EF574B">
    <w:pPr>
      <w:jc w:val="center"/>
      <w:rPr>
        <w:rFonts w:ascii="Times New Roman" w:eastAsia="Times New Roman" w:hAnsi="Times New Roman" w:cs="Times New Roman"/>
        <w:color w:val="333333"/>
        <w:sz w:val="28"/>
        <w:szCs w:val="28"/>
        <w:lang w:eastAsia="ru-RU"/>
      </w:rPr>
    </w:pPr>
    <w:r w:rsidRPr="00EF574B">
      <w:rPr>
        <w:rFonts w:ascii="Times New Roman" w:eastAsia="Times New Roman" w:hAnsi="Times New Roman" w:cs="Times New Roman"/>
        <w:bCs/>
        <w:color w:val="333333"/>
        <w:sz w:val="28"/>
        <w:szCs w:val="28"/>
        <w:lang w:eastAsia="ru-RU"/>
      </w:rPr>
      <w:t>Порядок проведения диагностических процедур при обследовании пациента</w:t>
    </w:r>
  </w:p>
  <w:p w:rsidR="00692770" w:rsidRPr="004D37F2" w:rsidRDefault="00692770" w:rsidP="004D37F2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B44AB"/>
    <w:multiLevelType w:val="multilevel"/>
    <w:tmpl w:val="0A6A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CC0E53"/>
    <w:multiLevelType w:val="hybridMultilevel"/>
    <w:tmpl w:val="59EC4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86183"/>
    <w:multiLevelType w:val="multilevel"/>
    <w:tmpl w:val="2E0AA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7C3B4D"/>
    <w:multiLevelType w:val="hybridMultilevel"/>
    <w:tmpl w:val="848C9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C2FCF"/>
    <w:multiLevelType w:val="hybridMultilevel"/>
    <w:tmpl w:val="1C2C35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837F4C"/>
    <w:multiLevelType w:val="hybridMultilevel"/>
    <w:tmpl w:val="EFA673EC"/>
    <w:lvl w:ilvl="0" w:tplc="510244E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38A1546"/>
    <w:multiLevelType w:val="multilevel"/>
    <w:tmpl w:val="9FEC9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8E4023"/>
    <w:multiLevelType w:val="hybridMultilevel"/>
    <w:tmpl w:val="84F2B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1369C4"/>
    <w:multiLevelType w:val="hybridMultilevel"/>
    <w:tmpl w:val="49EA0D9E"/>
    <w:lvl w:ilvl="0" w:tplc="6ED4482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2CDF2AE9"/>
    <w:multiLevelType w:val="multilevel"/>
    <w:tmpl w:val="AF781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A96AEC"/>
    <w:multiLevelType w:val="multilevel"/>
    <w:tmpl w:val="35D80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3340C6"/>
    <w:multiLevelType w:val="multilevel"/>
    <w:tmpl w:val="4E663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111B84"/>
    <w:multiLevelType w:val="hybridMultilevel"/>
    <w:tmpl w:val="AE50CC30"/>
    <w:lvl w:ilvl="0" w:tplc="C25863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3ECF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5061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68A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02F8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8C00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5262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0869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F2F8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85193E"/>
    <w:multiLevelType w:val="hybridMultilevel"/>
    <w:tmpl w:val="1492A9E4"/>
    <w:lvl w:ilvl="0" w:tplc="13A85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9EE6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6046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B41C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CA87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9807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B8C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2415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C890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213EC9"/>
    <w:multiLevelType w:val="multilevel"/>
    <w:tmpl w:val="C41A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EB1DE6"/>
    <w:multiLevelType w:val="hybridMultilevel"/>
    <w:tmpl w:val="576E90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804EFF"/>
    <w:multiLevelType w:val="multilevel"/>
    <w:tmpl w:val="97507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21C012D"/>
    <w:multiLevelType w:val="hybridMultilevel"/>
    <w:tmpl w:val="D6BA2890"/>
    <w:lvl w:ilvl="0" w:tplc="9976E9CE">
      <w:start w:val="1"/>
      <w:numFmt w:val="decimal"/>
      <w:lvlText w:val="%1."/>
      <w:lvlJc w:val="left"/>
      <w:pPr>
        <w:ind w:left="436" w:hanging="360"/>
      </w:pPr>
      <w:rPr>
        <w:rFonts w:hint="default"/>
        <w:b/>
      </w:rPr>
    </w:lvl>
    <w:lvl w:ilvl="1" w:tplc="896EDD86">
      <w:start w:val="1"/>
      <w:numFmt w:val="decimal"/>
      <w:lvlText w:val="%2."/>
      <w:lvlJc w:val="left"/>
      <w:pPr>
        <w:ind w:left="1831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>
    <w:nsid w:val="46B43D74"/>
    <w:multiLevelType w:val="multilevel"/>
    <w:tmpl w:val="B58C3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1D3A49"/>
    <w:multiLevelType w:val="multilevel"/>
    <w:tmpl w:val="A42E1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6A23C1"/>
    <w:multiLevelType w:val="hybridMultilevel"/>
    <w:tmpl w:val="CC50C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520033"/>
    <w:multiLevelType w:val="hybridMultilevel"/>
    <w:tmpl w:val="A8D0E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D132C5"/>
    <w:multiLevelType w:val="hybridMultilevel"/>
    <w:tmpl w:val="D6BA2890"/>
    <w:lvl w:ilvl="0" w:tplc="9976E9CE">
      <w:start w:val="1"/>
      <w:numFmt w:val="decimal"/>
      <w:lvlText w:val="%1."/>
      <w:lvlJc w:val="left"/>
      <w:pPr>
        <w:ind w:left="436" w:hanging="360"/>
      </w:pPr>
      <w:rPr>
        <w:rFonts w:hint="default"/>
        <w:b/>
      </w:rPr>
    </w:lvl>
    <w:lvl w:ilvl="1" w:tplc="896EDD86">
      <w:start w:val="1"/>
      <w:numFmt w:val="decimal"/>
      <w:lvlText w:val="%2."/>
      <w:lvlJc w:val="left"/>
      <w:pPr>
        <w:ind w:left="1831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>
    <w:nsid w:val="5DFC574C"/>
    <w:multiLevelType w:val="multilevel"/>
    <w:tmpl w:val="6EAAE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BA2545"/>
    <w:multiLevelType w:val="hybridMultilevel"/>
    <w:tmpl w:val="DF8A2F6E"/>
    <w:lvl w:ilvl="0" w:tplc="076AD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DEF0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2CD3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FA28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0AF4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EE7B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666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763D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68B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93646D"/>
    <w:multiLevelType w:val="multilevel"/>
    <w:tmpl w:val="0CE04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1244D2"/>
    <w:multiLevelType w:val="hybridMultilevel"/>
    <w:tmpl w:val="BFB88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F33E02"/>
    <w:multiLevelType w:val="hybridMultilevel"/>
    <w:tmpl w:val="0816AE1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8931483"/>
    <w:multiLevelType w:val="multilevel"/>
    <w:tmpl w:val="1B7A8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E9C189D"/>
    <w:multiLevelType w:val="hybridMultilevel"/>
    <w:tmpl w:val="D6BA2890"/>
    <w:lvl w:ilvl="0" w:tplc="9976E9CE">
      <w:start w:val="1"/>
      <w:numFmt w:val="decimal"/>
      <w:lvlText w:val="%1."/>
      <w:lvlJc w:val="left"/>
      <w:pPr>
        <w:ind w:left="436" w:hanging="360"/>
      </w:pPr>
      <w:rPr>
        <w:rFonts w:hint="default"/>
        <w:b/>
      </w:rPr>
    </w:lvl>
    <w:lvl w:ilvl="1" w:tplc="896EDD86">
      <w:start w:val="1"/>
      <w:numFmt w:val="decimal"/>
      <w:lvlText w:val="%2."/>
      <w:lvlJc w:val="left"/>
      <w:pPr>
        <w:ind w:left="1831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>
    <w:nsid w:val="6F0C6F9A"/>
    <w:multiLevelType w:val="multilevel"/>
    <w:tmpl w:val="578AD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CC339B"/>
    <w:multiLevelType w:val="hybridMultilevel"/>
    <w:tmpl w:val="13260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262AC1"/>
    <w:multiLevelType w:val="hybridMultilevel"/>
    <w:tmpl w:val="40FECD2C"/>
    <w:lvl w:ilvl="0" w:tplc="2D8CBF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1B90409"/>
    <w:multiLevelType w:val="hybridMultilevel"/>
    <w:tmpl w:val="A42A7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69422D"/>
    <w:multiLevelType w:val="multilevel"/>
    <w:tmpl w:val="E5243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5"/>
  </w:num>
  <w:num w:numId="3">
    <w:abstractNumId w:val="21"/>
  </w:num>
  <w:num w:numId="4">
    <w:abstractNumId w:val="31"/>
  </w:num>
  <w:num w:numId="5">
    <w:abstractNumId w:val="20"/>
  </w:num>
  <w:num w:numId="6">
    <w:abstractNumId w:val="33"/>
  </w:num>
  <w:num w:numId="7">
    <w:abstractNumId w:val="1"/>
  </w:num>
  <w:num w:numId="8">
    <w:abstractNumId w:val="7"/>
  </w:num>
  <w:num w:numId="9">
    <w:abstractNumId w:val="3"/>
  </w:num>
  <w:num w:numId="10">
    <w:abstractNumId w:val="27"/>
  </w:num>
  <w:num w:numId="11">
    <w:abstractNumId w:val="26"/>
  </w:num>
  <w:num w:numId="12">
    <w:abstractNumId w:val="29"/>
  </w:num>
  <w:num w:numId="13">
    <w:abstractNumId w:val="32"/>
  </w:num>
  <w:num w:numId="14">
    <w:abstractNumId w:val="2"/>
  </w:num>
  <w:num w:numId="15">
    <w:abstractNumId w:val="10"/>
  </w:num>
  <w:num w:numId="16">
    <w:abstractNumId w:val="18"/>
  </w:num>
  <w:num w:numId="17">
    <w:abstractNumId w:val="5"/>
  </w:num>
  <w:num w:numId="18">
    <w:abstractNumId w:val="8"/>
  </w:num>
  <w:num w:numId="19">
    <w:abstractNumId w:val="24"/>
  </w:num>
  <w:num w:numId="20">
    <w:abstractNumId w:val="12"/>
  </w:num>
  <w:num w:numId="21">
    <w:abstractNumId w:val="13"/>
  </w:num>
  <w:num w:numId="22">
    <w:abstractNumId w:val="11"/>
  </w:num>
  <w:num w:numId="23">
    <w:abstractNumId w:val="30"/>
  </w:num>
  <w:num w:numId="24">
    <w:abstractNumId w:val="34"/>
  </w:num>
  <w:num w:numId="25">
    <w:abstractNumId w:val="16"/>
  </w:num>
  <w:num w:numId="26">
    <w:abstractNumId w:val="19"/>
  </w:num>
  <w:num w:numId="27">
    <w:abstractNumId w:val="14"/>
  </w:num>
  <w:num w:numId="28">
    <w:abstractNumId w:val="23"/>
  </w:num>
  <w:num w:numId="29">
    <w:abstractNumId w:val="9"/>
  </w:num>
  <w:num w:numId="30">
    <w:abstractNumId w:val="28"/>
  </w:num>
  <w:num w:numId="31">
    <w:abstractNumId w:val="25"/>
  </w:num>
  <w:num w:numId="32">
    <w:abstractNumId w:val="0"/>
  </w:num>
  <w:num w:numId="33">
    <w:abstractNumId w:val="6"/>
  </w:num>
  <w:num w:numId="34">
    <w:abstractNumId w:val="17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2560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910BC"/>
    <w:rsid w:val="0003440B"/>
    <w:rsid w:val="00074A29"/>
    <w:rsid w:val="001137B9"/>
    <w:rsid w:val="00114DAF"/>
    <w:rsid w:val="001244F3"/>
    <w:rsid w:val="00142987"/>
    <w:rsid w:val="001917E8"/>
    <w:rsid w:val="001C266D"/>
    <w:rsid w:val="002B23A6"/>
    <w:rsid w:val="002C27D5"/>
    <w:rsid w:val="003060A8"/>
    <w:rsid w:val="00346368"/>
    <w:rsid w:val="003700DC"/>
    <w:rsid w:val="0046210C"/>
    <w:rsid w:val="00467C04"/>
    <w:rsid w:val="00496F9C"/>
    <w:rsid w:val="004B06C3"/>
    <w:rsid w:val="004D37F2"/>
    <w:rsid w:val="0050246D"/>
    <w:rsid w:val="00506454"/>
    <w:rsid w:val="005142B4"/>
    <w:rsid w:val="005175F0"/>
    <w:rsid w:val="00550763"/>
    <w:rsid w:val="005910BC"/>
    <w:rsid w:val="005B7216"/>
    <w:rsid w:val="005D26CC"/>
    <w:rsid w:val="005D4804"/>
    <w:rsid w:val="005F39B0"/>
    <w:rsid w:val="005F587F"/>
    <w:rsid w:val="00653DCE"/>
    <w:rsid w:val="0066386A"/>
    <w:rsid w:val="00674CE3"/>
    <w:rsid w:val="00692770"/>
    <w:rsid w:val="006D3B2B"/>
    <w:rsid w:val="006E5FE8"/>
    <w:rsid w:val="006F7084"/>
    <w:rsid w:val="007021A0"/>
    <w:rsid w:val="0079637B"/>
    <w:rsid w:val="0079704B"/>
    <w:rsid w:val="007A2764"/>
    <w:rsid w:val="007D1CBB"/>
    <w:rsid w:val="0081312A"/>
    <w:rsid w:val="00856556"/>
    <w:rsid w:val="00867AC0"/>
    <w:rsid w:val="008A01F0"/>
    <w:rsid w:val="0091358B"/>
    <w:rsid w:val="00965C36"/>
    <w:rsid w:val="00976C24"/>
    <w:rsid w:val="00A00372"/>
    <w:rsid w:val="00A63213"/>
    <w:rsid w:val="00A642B2"/>
    <w:rsid w:val="00A7577E"/>
    <w:rsid w:val="00A85E66"/>
    <w:rsid w:val="00AB00F8"/>
    <w:rsid w:val="00B05934"/>
    <w:rsid w:val="00B05939"/>
    <w:rsid w:val="00B50E96"/>
    <w:rsid w:val="00B553FB"/>
    <w:rsid w:val="00B923B5"/>
    <w:rsid w:val="00BB07BC"/>
    <w:rsid w:val="00BB64E7"/>
    <w:rsid w:val="00BF56BC"/>
    <w:rsid w:val="00C01629"/>
    <w:rsid w:val="00C21994"/>
    <w:rsid w:val="00C246CE"/>
    <w:rsid w:val="00CB4780"/>
    <w:rsid w:val="00CD0A35"/>
    <w:rsid w:val="00CF1D28"/>
    <w:rsid w:val="00DB0CE9"/>
    <w:rsid w:val="00DC4D57"/>
    <w:rsid w:val="00E3673B"/>
    <w:rsid w:val="00E95378"/>
    <w:rsid w:val="00E9799A"/>
    <w:rsid w:val="00EA737A"/>
    <w:rsid w:val="00EB5393"/>
    <w:rsid w:val="00EF574B"/>
    <w:rsid w:val="00F11E44"/>
    <w:rsid w:val="00F30AC4"/>
    <w:rsid w:val="00F559EA"/>
    <w:rsid w:val="00FA3635"/>
    <w:rsid w:val="00FD1DD1"/>
    <w:rsid w:val="00FE2196"/>
    <w:rsid w:val="00FE2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17" type="connector" idref="#_x0000_s1116"/>
        <o:r id="V:Rule18" type="connector" idref="#_x0000_s1115"/>
        <o:r id="V:Rule19" type="connector" idref="#_x0000_s1129"/>
        <o:r id="V:Rule20" type="connector" idref="#_x0000_s1119"/>
        <o:r id="V:Rule21" type="connector" idref="#_x0000_s1118"/>
        <o:r id="V:Rule22" type="connector" idref="#_x0000_s1114"/>
        <o:r id="V:Rule23" type="connector" idref="#_x0000_s1128"/>
        <o:r id="V:Rule24" type="connector" idref="#_x0000_s1125"/>
        <o:r id="V:Rule25" type="connector" idref="#_x0000_s1124"/>
        <o:r id="V:Rule26" type="connector" idref="#_x0000_s1126"/>
        <o:r id="V:Rule27" type="connector" idref="#_x0000_s1127"/>
        <o:r id="V:Rule28" type="connector" idref="#_x0000_s1122"/>
        <o:r id="V:Rule29" type="connector" idref="#_x0000_s1123"/>
        <o:r id="V:Rule30" type="connector" idref="#_x0000_s1120"/>
        <o:r id="V:Rule31" type="connector" idref="#_x0000_s1117"/>
        <o:r id="V:Rule32" type="connector" idref="#_x0000_s112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393"/>
  </w:style>
  <w:style w:type="paragraph" w:styleId="1">
    <w:name w:val="heading 1"/>
    <w:basedOn w:val="a"/>
    <w:link w:val="10"/>
    <w:uiPriority w:val="9"/>
    <w:qFormat/>
    <w:rsid w:val="00C246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6C24"/>
  </w:style>
  <w:style w:type="paragraph" w:styleId="a5">
    <w:name w:val="footer"/>
    <w:basedOn w:val="a"/>
    <w:link w:val="a6"/>
    <w:uiPriority w:val="99"/>
    <w:unhideWhenUsed/>
    <w:rsid w:val="00976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6C24"/>
  </w:style>
  <w:style w:type="paragraph" w:styleId="a7">
    <w:name w:val="List Paragraph"/>
    <w:basedOn w:val="a"/>
    <w:uiPriority w:val="34"/>
    <w:qFormat/>
    <w:rsid w:val="00C2199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92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23B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C246CE"/>
    <w:pPr>
      <w:spacing w:after="0" w:line="240" w:lineRule="auto"/>
      <w:ind w:firstLine="709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246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B2963-6BC3-44D4-A2FA-52EC48854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User</cp:lastModifiedBy>
  <cp:revision>22</cp:revision>
  <dcterms:created xsi:type="dcterms:W3CDTF">2012-07-12T14:20:00Z</dcterms:created>
  <dcterms:modified xsi:type="dcterms:W3CDTF">2012-08-09T08:20:00Z</dcterms:modified>
</cp:coreProperties>
</file>