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AC" w:rsidRPr="00B539D8" w:rsidRDefault="000A55AC" w:rsidP="000A55AC">
      <w:pPr>
        <w:ind w:right="-739"/>
        <w:contextualSpacing/>
        <w:rPr>
          <w:sz w:val="18"/>
          <w:szCs w:val="18"/>
        </w:rPr>
      </w:pPr>
      <w:r>
        <w:rPr>
          <w:sz w:val="18"/>
          <w:szCs w:val="18"/>
        </w:rPr>
        <w:t xml:space="preserve">                                                                                                                                                                                                                                                                                                                              </w:t>
      </w:r>
      <w:r w:rsidR="00025A0B">
        <w:rPr>
          <w:sz w:val="18"/>
          <w:szCs w:val="18"/>
        </w:rPr>
        <w:t>Приложение 1</w:t>
      </w:r>
    </w:p>
    <w:p w:rsidR="000A55AC" w:rsidRPr="008F2AED" w:rsidRDefault="000A55AC" w:rsidP="000A55AC">
      <w:pPr>
        <w:ind w:left="-709" w:right="-739"/>
        <w:contextualSpacing/>
        <w:jc w:val="center"/>
        <w:rPr>
          <w:b/>
          <w:sz w:val="20"/>
          <w:szCs w:val="20"/>
          <w:lang w:val="kk-KZ"/>
        </w:rPr>
      </w:pPr>
      <w:r>
        <w:rPr>
          <w:b/>
          <w:sz w:val="20"/>
          <w:szCs w:val="20"/>
        </w:rPr>
        <w:t xml:space="preserve">Техническая характеристика для </w:t>
      </w:r>
      <w:r w:rsidRPr="008D7532">
        <w:rPr>
          <w:b/>
          <w:sz w:val="20"/>
          <w:szCs w:val="20"/>
        </w:rPr>
        <w:t xml:space="preserve"> </w:t>
      </w:r>
      <w:r>
        <w:rPr>
          <w:b/>
          <w:sz w:val="20"/>
          <w:szCs w:val="20"/>
        </w:rPr>
        <w:t>поставки</w:t>
      </w:r>
      <w:r w:rsidRPr="008D7532">
        <w:rPr>
          <w:b/>
          <w:sz w:val="20"/>
          <w:szCs w:val="20"/>
        </w:rPr>
        <w:t xml:space="preserve"> медицинской тех</w:t>
      </w:r>
      <w:r>
        <w:rPr>
          <w:b/>
          <w:sz w:val="20"/>
          <w:szCs w:val="20"/>
        </w:rPr>
        <w:t>ники в медицинские организации  на 2017</w:t>
      </w:r>
      <w:r w:rsidRPr="008D7532">
        <w:rPr>
          <w:b/>
          <w:sz w:val="20"/>
          <w:szCs w:val="20"/>
        </w:rPr>
        <w:t xml:space="preserve"> год</w:t>
      </w:r>
      <w:proofErr w:type="gramStart"/>
      <w:r w:rsidRPr="008D7532">
        <w:rPr>
          <w:b/>
          <w:sz w:val="20"/>
          <w:szCs w:val="20"/>
        </w:rPr>
        <w:t xml:space="preserve"> </w:t>
      </w:r>
      <w:r>
        <w:rPr>
          <w:b/>
          <w:sz w:val="20"/>
          <w:szCs w:val="20"/>
        </w:rPr>
        <w:t>.</w:t>
      </w:r>
      <w:proofErr w:type="gramEnd"/>
    </w:p>
    <w:p w:rsidR="000A55AC" w:rsidRPr="00B539D8" w:rsidRDefault="000A55AC" w:rsidP="000A55AC">
      <w:pPr>
        <w:ind w:left="-709" w:right="-739"/>
        <w:contextualSpacing/>
        <w:jc w:val="cente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2133"/>
        <w:gridCol w:w="8551"/>
        <w:gridCol w:w="1176"/>
        <w:gridCol w:w="640"/>
        <w:gridCol w:w="1079"/>
        <w:gridCol w:w="1180"/>
      </w:tblGrid>
      <w:tr w:rsidR="000A55AC" w:rsidRPr="009716EC" w:rsidTr="00AD1ADF">
        <w:tc>
          <w:tcPr>
            <w:tcW w:w="214" w:type="pct"/>
            <w:vAlign w:val="center"/>
          </w:tcPr>
          <w:p w:rsidR="000A55AC" w:rsidRPr="009716EC" w:rsidRDefault="000A55AC" w:rsidP="00081D85">
            <w:pPr>
              <w:pStyle w:val="a9"/>
              <w:jc w:val="center"/>
              <w:rPr>
                <w:rFonts w:ascii="Times New Roman" w:hAnsi="Times New Roman"/>
                <w:b/>
                <w:sz w:val="20"/>
                <w:szCs w:val="20"/>
              </w:rPr>
            </w:pPr>
            <w:r w:rsidRPr="009716EC">
              <w:rPr>
                <w:rFonts w:ascii="Times New Roman" w:hAnsi="Times New Roman"/>
                <w:b/>
                <w:sz w:val="20"/>
                <w:szCs w:val="20"/>
              </w:rPr>
              <w:t>ЛОТ№</w:t>
            </w:r>
          </w:p>
        </w:tc>
        <w:tc>
          <w:tcPr>
            <w:tcW w:w="257" w:type="pct"/>
            <w:vAlign w:val="center"/>
          </w:tcPr>
          <w:p w:rsidR="000A55AC" w:rsidRPr="009716EC" w:rsidRDefault="000A55AC" w:rsidP="00081D85">
            <w:pPr>
              <w:pStyle w:val="a9"/>
              <w:jc w:val="center"/>
              <w:rPr>
                <w:rFonts w:ascii="Times New Roman" w:hAnsi="Times New Roman"/>
                <w:b/>
                <w:sz w:val="20"/>
                <w:szCs w:val="20"/>
                <w:lang w:val="en-US"/>
              </w:rPr>
            </w:pPr>
            <w:r w:rsidRPr="009716EC">
              <w:rPr>
                <w:rFonts w:ascii="Times New Roman" w:hAnsi="Times New Roman"/>
                <w:b/>
                <w:bCs/>
                <w:sz w:val="20"/>
                <w:szCs w:val="20"/>
              </w:rPr>
              <w:t>Наименование</w:t>
            </w:r>
          </w:p>
        </w:tc>
        <w:tc>
          <w:tcPr>
            <w:tcW w:w="3376" w:type="pct"/>
            <w:vAlign w:val="center"/>
          </w:tcPr>
          <w:p w:rsidR="000A55AC" w:rsidRPr="009716EC" w:rsidRDefault="000A55AC" w:rsidP="00081D85">
            <w:pPr>
              <w:pStyle w:val="a9"/>
              <w:jc w:val="center"/>
              <w:rPr>
                <w:rFonts w:ascii="Times New Roman" w:hAnsi="Times New Roman"/>
                <w:b/>
                <w:sz w:val="20"/>
                <w:szCs w:val="20"/>
                <w:lang w:val="en-US"/>
              </w:rPr>
            </w:pPr>
            <w:r w:rsidRPr="009716EC">
              <w:rPr>
                <w:rFonts w:ascii="Times New Roman" w:hAnsi="Times New Roman"/>
                <w:b/>
                <w:sz w:val="20"/>
                <w:szCs w:val="20"/>
              </w:rPr>
              <w:t>Техническая спецификация</w:t>
            </w:r>
          </w:p>
        </w:tc>
        <w:tc>
          <w:tcPr>
            <w:tcW w:w="85" w:type="pct"/>
            <w:vAlign w:val="center"/>
          </w:tcPr>
          <w:p w:rsidR="000A55AC" w:rsidRPr="009716EC" w:rsidRDefault="000A55AC" w:rsidP="00081D85">
            <w:pPr>
              <w:pStyle w:val="a9"/>
              <w:jc w:val="center"/>
              <w:rPr>
                <w:rFonts w:ascii="Times New Roman" w:hAnsi="Times New Roman"/>
                <w:b/>
                <w:sz w:val="20"/>
                <w:szCs w:val="20"/>
              </w:rPr>
            </w:pPr>
            <w:proofErr w:type="spellStart"/>
            <w:proofErr w:type="gramStart"/>
            <w:r w:rsidRPr="009716EC">
              <w:rPr>
                <w:rFonts w:ascii="Times New Roman" w:hAnsi="Times New Roman"/>
                <w:b/>
                <w:sz w:val="20"/>
                <w:szCs w:val="20"/>
              </w:rPr>
              <w:t>Ед</w:t>
            </w:r>
            <w:proofErr w:type="spellEnd"/>
            <w:proofErr w:type="gramEnd"/>
            <w:r w:rsidRPr="009716EC">
              <w:rPr>
                <w:rFonts w:ascii="Times New Roman" w:hAnsi="Times New Roman"/>
                <w:b/>
                <w:sz w:val="20"/>
                <w:szCs w:val="20"/>
              </w:rPr>
              <w:t xml:space="preserve"> измерения</w:t>
            </w:r>
          </w:p>
        </w:tc>
        <w:tc>
          <w:tcPr>
            <w:tcW w:w="128" w:type="pct"/>
            <w:vAlign w:val="center"/>
          </w:tcPr>
          <w:p w:rsidR="000A55AC" w:rsidRPr="009716EC" w:rsidRDefault="000A55AC" w:rsidP="00081D85">
            <w:pPr>
              <w:pStyle w:val="a9"/>
              <w:jc w:val="center"/>
              <w:rPr>
                <w:rFonts w:ascii="Times New Roman" w:hAnsi="Times New Roman"/>
                <w:b/>
                <w:sz w:val="20"/>
                <w:szCs w:val="20"/>
              </w:rPr>
            </w:pPr>
            <w:r w:rsidRPr="009716EC">
              <w:rPr>
                <w:rFonts w:ascii="Times New Roman" w:hAnsi="Times New Roman"/>
                <w:b/>
                <w:sz w:val="20"/>
                <w:szCs w:val="20"/>
              </w:rPr>
              <w:t>Кол-во</w:t>
            </w:r>
          </w:p>
        </w:tc>
        <w:tc>
          <w:tcPr>
            <w:tcW w:w="342" w:type="pct"/>
            <w:vAlign w:val="center"/>
          </w:tcPr>
          <w:p w:rsidR="000A55AC" w:rsidRPr="009716EC" w:rsidRDefault="000A55AC" w:rsidP="00081D85">
            <w:pPr>
              <w:pStyle w:val="a9"/>
              <w:jc w:val="center"/>
              <w:rPr>
                <w:rFonts w:ascii="Times New Roman" w:hAnsi="Times New Roman"/>
                <w:b/>
                <w:sz w:val="20"/>
                <w:szCs w:val="20"/>
              </w:rPr>
            </w:pPr>
            <w:r>
              <w:rPr>
                <w:rFonts w:ascii="Times New Roman" w:hAnsi="Times New Roman"/>
                <w:b/>
                <w:sz w:val="20"/>
                <w:szCs w:val="20"/>
              </w:rPr>
              <w:t>Цена</w:t>
            </w:r>
          </w:p>
        </w:tc>
        <w:tc>
          <w:tcPr>
            <w:tcW w:w="598" w:type="pct"/>
            <w:vAlign w:val="center"/>
          </w:tcPr>
          <w:p w:rsidR="000A55AC" w:rsidRPr="009716EC" w:rsidRDefault="000A55AC" w:rsidP="00081D85">
            <w:pPr>
              <w:pStyle w:val="a9"/>
              <w:jc w:val="center"/>
              <w:rPr>
                <w:rFonts w:ascii="Times New Roman" w:hAnsi="Times New Roman"/>
                <w:b/>
                <w:sz w:val="20"/>
                <w:szCs w:val="20"/>
              </w:rPr>
            </w:pPr>
            <w:r>
              <w:rPr>
                <w:rFonts w:ascii="Times New Roman" w:hAnsi="Times New Roman"/>
                <w:b/>
                <w:sz w:val="20"/>
                <w:szCs w:val="20"/>
              </w:rPr>
              <w:t>Сумма</w:t>
            </w:r>
          </w:p>
        </w:tc>
      </w:tr>
      <w:tr w:rsidR="000A55AC" w:rsidRPr="009716EC" w:rsidTr="00AD1ADF">
        <w:tc>
          <w:tcPr>
            <w:tcW w:w="214" w:type="pct"/>
            <w:vAlign w:val="center"/>
          </w:tcPr>
          <w:p w:rsidR="000A55AC" w:rsidRPr="009716EC" w:rsidRDefault="000A55AC" w:rsidP="00081D85">
            <w:pPr>
              <w:pStyle w:val="a9"/>
              <w:jc w:val="center"/>
              <w:rPr>
                <w:rFonts w:ascii="Times New Roman" w:hAnsi="Times New Roman"/>
                <w:b/>
                <w:sz w:val="20"/>
                <w:szCs w:val="20"/>
              </w:rPr>
            </w:pPr>
            <w:r>
              <w:rPr>
                <w:rFonts w:ascii="Times New Roman" w:hAnsi="Times New Roman"/>
                <w:b/>
                <w:sz w:val="20"/>
                <w:szCs w:val="20"/>
              </w:rPr>
              <w:t>4</w:t>
            </w:r>
          </w:p>
        </w:tc>
        <w:tc>
          <w:tcPr>
            <w:tcW w:w="257" w:type="pct"/>
            <w:vAlign w:val="center"/>
          </w:tcPr>
          <w:p w:rsidR="000A55AC" w:rsidRPr="009716EC" w:rsidRDefault="000A55AC" w:rsidP="00081D85">
            <w:pPr>
              <w:pStyle w:val="a9"/>
              <w:rPr>
                <w:rFonts w:ascii="Times New Roman" w:hAnsi="Times New Roman"/>
                <w:b/>
                <w:sz w:val="20"/>
                <w:szCs w:val="20"/>
              </w:rPr>
            </w:pPr>
            <w:r w:rsidRPr="00655735">
              <w:rPr>
                <w:rFonts w:ascii="Times New Roman" w:hAnsi="Times New Roman"/>
                <w:b/>
                <w:color w:val="000000"/>
                <w:sz w:val="20"/>
                <w:szCs w:val="20"/>
              </w:rPr>
              <w:t>Комплекс для</w:t>
            </w:r>
            <w:r w:rsidRPr="009716EC">
              <w:rPr>
                <w:rFonts w:ascii="Times New Roman" w:hAnsi="Times New Roman"/>
                <w:b/>
                <w:sz w:val="20"/>
                <w:szCs w:val="20"/>
              </w:rPr>
              <w:t xml:space="preserve"> автоматизированной интегральной оценки функционального состояния </w:t>
            </w:r>
            <w:proofErr w:type="spellStart"/>
            <w:proofErr w:type="gramStart"/>
            <w:r w:rsidRPr="009716EC">
              <w:rPr>
                <w:rFonts w:ascii="Times New Roman" w:hAnsi="Times New Roman"/>
                <w:b/>
                <w:sz w:val="20"/>
                <w:szCs w:val="20"/>
              </w:rPr>
              <w:t>сердечно-сосудистой</w:t>
            </w:r>
            <w:proofErr w:type="spellEnd"/>
            <w:proofErr w:type="gramEnd"/>
            <w:r w:rsidRPr="009716EC">
              <w:rPr>
                <w:rFonts w:ascii="Times New Roman" w:hAnsi="Times New Roman"/>
                <w:b/>
                <w:sz w:val="20"/>
                <w:szCs w:val="20"/>
              </w:rPr>
              <w:t xml:space="preserve"> системы </w:t>
            </w:r>
          </w:p>
        </w:tc>
        <w:tc>
          <w:tcPr>
            <w:tcW w:w="3376" w:type="pct"/>
          </w:tcPr>
          <w:p w:rsidR="000A55AC" w:rsidRPr="009716EC" w:rsidRDefault="000A55AC" w:rsidP="00081D85">
            <w:pPr>
              <w:suppressAutoHyphens/>
              <w:rPr>
                <w:b/>
                <w:sz w:val="20"/>
                <w:szCs w:val="20"/>
                <w:lang w:eastAsia="ar-SA"/>
              </w:rPr>
            </w:pPr>
            <w:r w:rsidRPr="009716EC">
              <w:rPr>
                <w:b/>
                <w:sz w:val="20"/>
                <w:szCs w:val="20"/>
                <w:lang w:eastAsia="ar-SA"/>
              </w:rPr>
              <w:t xml:space="preserve">    Комплекс для автоматизированной интегральной оценки функционального состояния </w:t>
            </w:r>
            <w:proofErr w:type="spellStart"/>
            <w:proofErr w:type="gramStart"/>
            <w:r w:rsidRPr="009716EC">
              <w:rPr>
                <w:b/>
                <w:sz w:val="20"/>
                <w:szCs w:val="20"/>
                <w:lang w:eastAsia="ar-SA"/>
              </w:rPr>
              <w:t>сердечно-сосудистой</w:t>
            </w:r>
            <w:proofErr w:type="spellEnd"/>
            <w:proofErr w:type="gramEnd"/>
            <w:r w:rsidRPr="009716EC">
              <w:rPr>
                <w:b/>
                <w:sz w:val="20"/>
                <w:szCs w:val="20"/>
                <w:lang w:eastAsia="ar-SA"/>
              </w:rPr>
              <w:t xml:space="preserve"> системы </w:t>
            </w:r>
          </w:p>
          <w:p w:rsidR="000A55AC" w:rsidRPr="009716EC" w:rsidRDefault="000A55AC" w:rsidP="00081D85">
            <w:pPr>
              <w:suppressAutoHyphens/>
              <w:rPr>
                <w:b/>
                <w:color w:val="FF0000"/>
                <w:sz w:val="20"/>
                <w:szCs w:val="20"/>
                <w:lang w:eastAsia="ar-SA"/>
              </w:rPr>
            </w:pPr>
            <w:r w:rsidRPr="009716EC">
              <w:rPr>
                <w:b/>
                <w:color w:val="FF0000"/>
                <w:sz w:val="20"/>
                <w:szCs w:val="20"/>
                <w:lang w:eastAsia="ar-SA"/>
              </w:rPr>
              <w:t xml:space="preserve">                                                                                                                                                                              </w:t>
            </w:r>
          </w:p>
          <w:p w:rsidR="000A55AC" w:rsidRPr="009716EC" w:rsidRDefault="000A55AC" w:rsidP="00081D85">
            <w:pPr>
              <w:suppressAutoHyphens/>
              <w:rPr>
                <w:b/>
                <w:sz w:val="20"/>
                <w:szCs w:val="20"/>
                <w:u w:val="single"/>
                <w:lang w:eastAsia="ar-SA"/>
              </w:rPr>
            </w:pPr>
            <w:r w:rsidRPr="009716EC">
              <w:rPr>
                <w:b/>
                <w:sz w:val="20"/>
                <w:szCs w:val="20"/>
                <w:u w:val="single"/>
                <w:lang w:eastAsia="ar-SA"/>
              </w:rPr>
              <w:t xml:space="preserve">Назначение </w:t>
            </w:r>
          </w:p>
          <w:p w:rsidR="000A55AC" w:rsidRPr="00556376" w:rsidRDefault="000A55AC" w:rsidP="00081D85">
            <w:pPr>
              <w:suppressAutoHyphens/>
              <w:ind w:left="709"/>
              <w:rPr>
                <w:b/>
                <w:sz w:val="20"/>
                <w:szCs w:val="20"/>
                <w:lang w:eastAsia="ar-SA"/>
              </w:rPr>
            </w:pPr>
            <w:r w:rsidRPr="009716EC">
              <w:rPr>
                <w:sz w:val="20"/>
                <w:szCs w:val="20"/>
                <w:lang w:eastAsia="ar-SA"/>
              </w:rPr>
              <w:t xml:space="preserve">       Комплекс предназначен для измерения амплитудно-временных параметров биопотенциалов сердца, автоматической интерпретации ЭКГ, телеметрического контроля ЭКГ, проведения дистанционных консультаций.</w:t>
            </w:r>
            <w:r>
              <w:rPr>
                <w:sz w:val="20"/>
                <w:szCs w:val="20"/>
                <w:lang w:eastAsia="ar-SA"/>
              </w:rPr>
              <w:t xml:space="preserve"> </w:t>
            </w:r>
            <w:r w:rsidRPr="009716EC">
              <w:rPr>
                <w:sz w:val="20"/>
                <w:szCs w:val="20"/>
                <w:lang w:eastAsia="ar-SA"/>
              </w:rPr>
              <w:t xml:space="preserve">Данный комплекс может использоваться как </w:t>
            </w:r>
            <w:r w:rsidRPr="00F94CEA">
              <w:rPr>
                <w:sz w:val="20"/>
                <w:szCs w:val="20"/>
                <w:lang w:eastAsia="ar-SA"/>
              </w:rPr>
              <w:t xml:space="preserve">12-канальный беспроводной электрокардиограф с автоматической интерпретацией и поддержкой </w:t>
            </w:r>
            <w:proofErr w:type="spellStart"/>
            <w:proofErr w:type="gramStart"/>
            <w:r w:rsidRPr="00F94CEA">
              <w:rPr>
                <w:sz w:val="20"/>
                <w:szCs w:val="20"/>
                <w:lang w:eastAsia="ar-SA"/>
              </w:rPr>
              <w:t>интернет-телеметрии</w:t>
            </w:r>
            <w:proofErr w:type="spellEnd"/>
            <w:proofErr w:type="gramEnd"/>
            <w:r w:rsidRPr="00F94CEA">
              <w:rPr>
                <w:sz w:val="20"/>
                <w:szCs w:val="20"/>
                <w:lang w:eastAsia="ar-SA"/>
              </w:rPr>
              <w:t xml:space="preserve"> ЭКГ в покое.</w:t>
            </w:r>
            <w:r>
              <w:rPr>
                <w:b/>
                <w:sz w:val="20"/>
                <w:szCs w:val="20"/>
                <w:lang w:eastAsia="ar-SA"/>
              </w:rPr>
              <w:t xml:space="preserve"> </w:t>
            </w:r>
          </w:p>
          <w:p w:rsidR="000A55AC" w:rsidRPr="009716EC" w:rsidRDefault="000A55AC" w:rsidP="00081D85">
            <w:pPr>
              <w:suppressAutoHyphens/>
              <w:jc w:val="both"/>
              <w:rPr>
                <w:b/>
                <w:sz w:val="20"/>
                <w:szCs w:val="20"/>
                <w:u w:val="single"/>
                <w:lang w:eastAsia="ar-SA"/>
              </w:rPr>
            </w:pPr>
            <w:r w:rsidRPr="009716EC">
              <w:rPr>
                <w:b/>
                <w:sz w:val="20"/>
                <w:szCs w:val="20"/>
                <w:u w:val="single"/>
                <w:lang w:eastAsia="ar-SA"/>
              </w:rPr>
              <w:t>Принцип действия:</w:t>
            </w:r>
          </w:p>
          <w:p w:rsidR="000A55AC" w:rsidRPr="009716EC" w:rsidRDefault="000A55AC" w:rsidP="00081D85">
            <w:pPr>
              <w:suppressAutoHyphens/>
              <w:ind w:left="709" w:firstLine="11"/>
              <w:jc w:val="both"/>
              <w:rPr>
                <w:sz w:val="20"/>
                <w:szCs w:val="20"/>
                <w:lang w:eastAsia="ar-SA"/>
              </w:rPr>
            </w:pPr>
            <w:r w:rsidRPr="009716EC">
              <w:rPr>
                <w:sz w:val="20"/>
                <w:szCs w:val="20"/>
                <w:lang w:eastAsia="ar-SA"/>
              </w:rPr>
              <w:t xml:space="preserve">        С помощью УСИ снимаются биопотенциалы сердца, которые после усиления, фильтрации и аналого-цифрового преобразования в цифровые отсчеты передаются по беспроводному интерфейсу </w:t>
            </w:r>
            <w:proofErr w:type="spellStart"/>
            <w:r w:rsidRPr="009716EC">
              <w:rPr>
                <w:sz w:val="20"/>
                <w:szCs w:val="20"/>
                <w:lang w:eastAsia="ar-SA"/>
              </w:rPr>
              <w:t>Bluetooth</w:t>
            </w:r>
            <w:proofErr w:type="spellEnd"/>
            <w:r w:rsidRPr="009716EC">
              <w:rPr>
                <w:sz w:val="20"/>
                <w:szCs w:val="20"/>
                <w:lang w:eastAsia="ar-SA"/>
              </w:rPr>
              <w:t xml:space="preserve"> в компьютер (ноутбук), </w:t>
            </w:r>
            <w:r>
              <w:rPr>
                <w:sz w:val="20"/>
                <w:szCs w:val="20"/>
                <w:lang w:eastAsia="ar-SA"/>
              </w:rPr>
              <w:t xml:space="preserve">мобильный телефон или смартфон. </w:t>
            </w:r>
            <w:r w:rsidRPr="009716EC">
              <w:rPr>
                <w:sz w:val="20"/>
                <w:szCs w:val="20"/>
                <w:lang w:eastAsia="ar-SA"/>
              </w:rPr>
              <w:t xml:space="preserve">Программное обеспечение, установленное на компьютер, мобильный телефон или смартфон, передает </w:t>
            </w:r>
            <w:proofErr w:type="gramStart"/>
            <w:r w:rsidRPr="009716EC">
              <w:rPr>
                <w:sz w:val="20"/>
                <w:szCs w:val="20"/>
                <w:lang w:eastAsia="ar-SA"/>
              </w:rPr>
              <w:t>снятые</w:t>
            </w:r>
            <w:proofErr w:type="gramEnd"/>
            <w:r w:rsidRPr="009716EC">
              <w:rPr>
                <w:sz w:val="20"/>
                <w:szCs w:val="20"/>
                <w:lang w:eastAsia="ar-SA"/>
              </w:rPr>
              <w:t xml:space="preserve"> ЭКГ на </w:t>
            </w:r>
            <w:proofErr w:type="spellStart"/>
            <w:r w:rsidRPr="009716EC">
              <w:rPr>
                <w:sz w:val="20"/>
                <w:szCs w:val="20"/>
                <w:lang w:eastAsia="ar-SA"/>
              </w:rPr>
              <w:t>Кардиос</w:t>
            </w:r>
            <w:r>
              <w:rPr>
                <w:sz w:val="20"/>
                <w:szCs w:val="20"/>
                <w:lang w:eastAsia="ar-SA"/>
              </w:rPr>
              <w:t>ервер</w:t>
            </w:r>
            <w:proofErr w:type="spellEnd"/>
            <w:r>
              <w:rPr>
                <w:sz w:val="20"/>
                <w:szCs w:val="20"/>
                <w:lang w:eastAsia="ar-SA"/>
              </w:rPr>
              <w:t xml:space="preserve"> через сеть Интернет. </w:t>
            </w:r>
            <w:r w:rsidRPr="009716EC">
              <w:rPr>
                <w:sz w:val="20"/>
                <w:szCs w:val="20"/>
                <w:lang w:eastAsia="ar-SA"/>
              </w:rPr>
              <w:t xml:space="preserve">На </w:t>
            </w:r>
            <w:proofErr w:type="spellStart"/>
            <w:r w:rsidRPr="009716EC">
              <w:rPr>
                <w:sz w:val="20"/>
                <w:szCs w:val="20"/>
                <w:lang w:eastAsia="ar-SA"/>
              </w:rPr>
              <w:t>Кардиосервере</w:t>
            </w:r>
            <w:proofErr w:type="spellEnd"/>
            <w:r w:rsidRPr="009716EC">
              <w:rPr>
                <w:sz w:val="20"/>
                <w:szCs w:val="20"/>
                <w:lang w:eastAsia="ar-SA"/>
              </w:rPr>
              <w:t xml:space="preserve"> ЭКГ автоматически интерпретируются и сохраняются в базе данных.</w:t>
            </w:r>
          </w:p>
          <w:p w:rsidR="000A55AC" w:rsidRPr="009716EC" w:rsidRDefault="000A55AC" w:rsidP="00081D85">
            <w:pPr>
              <w:suppressAutoHyphens/>
              <w:jc w:val="both"/>
              <w:rPr>
                <w:b/>
                <w:sz w:val="20"/>
                <w:szCs w:val="20"/>
                <w:u w:val="single"/>
                <w:lang w:eastAsia="ar-SA"/>
              </w:rPr>
            </w:pPr>
            <w:r w:rsidRPr="009716EC">
              <w:rPr>
                <w:b/>
                <w:sz w:val="20"/>
                <w:szCs w:val="20"/>
                <w:u w:val="single"/>
                <w:lang w:eastAsia="ar-SA"/>
              </w:rPr>
              <w:t>Отличительные особенности:</w:t>
            </w:r>
          </w:p>
          <w:p w:rsidR="000A55AC" w:rsidRPr="009716EC" w:rsidRDefault="000A55AC" w:rsidP="00081D85">
            <w:pPr>
              <w:suppressAutoHyphens/>
              <w:jc w:val="both"/>
              <w:rPr>
                <w:b/>
                <w:sz w:val="20"/>
                <w:szCs w:val="20"/>
                <w:lang w:eastAsia="ar-SA"/>
              </w:rPr>
            </w:pPr>
            <w:r w:rsidRPr="009716EC">
              <w:rPr>
                <w:b/>
                <w:sz w:val="20"/>
                <w:szCs w:val="20"/>
                <w:lang w:eastAsia="ar-SA"/>
              </w:rPr>
              <w:t xml:space="preserve">                         12-канальный телеэлектрокардиограф с облачной автоматической обработкой ЭКГ,</w:t>
            </w:r>
            <w:r w:rsidRPr="009716EC">
              <w:rPr>
                <w:sz w:val="20"/>
                <w:szCs w:val="20"/>
              </w:rPr>
              <w:t xml:space="preserve"> </w:t>
            </w:r>
            <w:r w:rsidRPr="009716EC">
              <w:rPr>
                <w:b/>
                <w:sz w:val="20"/>
                <w:szCs w:val="20"/>
                <w:lang w:eastAsia="ar-SA"/>
              </w:rPr>
              <w:t xml:space="preserve">с телеметрией </w:t>
            </w:r>
          </w:p>
          <w:p w:rsidR="000A55AC" w:rsidRPr="009716EC" w:rsidRDefault="000A55AC" w:rsidP="00081D85">
            <w:pPr>
              <w:suppressAutoHyphens/>
              <w:jc w:val="both"/>
              <w:rPr>
                <w:b/>
                <w:sz w:val="20"/>
                <w:szCs w:val="20"/>
                <w:lang w:eastAsia="ar-SA"/>
              </w:rPr>
            </w:pPr>
            <w:r w:rsidRPr="009716EC">
              <w:rPr>
                <w:b/>
                <w:sz w:val="20"/>
                <w:szCs w:val="20"/>
                <w:lang w:eastAsia="ar-SA"/>
              </w:rPr>
              <w:t xml:space="preserve">                             (дистанционный ЭКГ)</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высокая точность ЭКГ, обусловленная цифровой передачей данных;</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высокая достоверность автоматических измерений амплитудно-временных параметров и интерпретации ЭКГ (результат работы коллектива врачей, ученых и инженеров в течение 47 лет);</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 xml:space="preserve">специальная программа для исследования ЭКГ детей, </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 xml:space="preserve">полнота и соответствие языка электрокардиографических заключений </w:t>
            </w:r>
            <w:r w:rsidRPr="009716EC">
              <w:rPr>
                <w:sz w:val="20"/>
                <w:szCs w:val="20"/>
                <w:lang w:eastAsia="ar-SA"/>
              </w:rPr>
              <w:lastRenderedPageBreak/>
              <w:t>комплекса перечню заключений, используемых при врачебной интерпретации ЭКГ;</w:t>
            </w:r>
          </w:p>
          <w:p w:rsidR="000A55AC" w:rsidRPr="009716EC" w:rsidRDefault="000A55AC" w:rsidP="000A55AC">
            <w:pPr>
              <w:numPr>
                <w:ilvl w:val="0"/>
                <w:numId w:val="22"/>
              </w:numPr>
              <w:suppressAutoHyphens/>
              <w:spacing w:after="0" w:line="240" w:lineRule="auto"/>
              <w:jc w:val="both"/>
              <w:rPr>
                <w:sz w:val="20"/>
                <w:szCs w:val="20"/>
                <w:lang w:eastAsia="ar-SA"/>
              </w:rPr>
            </w:pPr>
            <w:proofErr w:type="gramStart"/>
            <w:r w:rsidRPr="009716EC">
              <w:rPr>
                <w:sz w:val="20"/>
                <w:szCs w:val="20"/>
                <w:lang w:eastAsia="ar-SA"/>
              </w:rPr>
              <w:t xml:space="preserve">применение «облачной» </w:t>
            </w:r>
            <w:proofErr w:type="spellStart"/>
            <w:r w:rsidRPr="009716EC">
              <w:rPr>
                <w:sz w:val="20"/>
                <w:szCs w:val="20"/>
                <w:lang w:eastAsia="ar-SA"/>
              </w:rPr>
              <w:t>интернет-технологии</w:t>
            </w:r>
            <w:proofErr w:type="spellEnd"/>
            <w:r w:rsidRPr="009716EC">
              <w:rPr>
                <w:sz w:val="20"/>
                <w:szCs w:val="20"/>
                <w:lang w:eastAsia="ar-SA"/>
              </w:rPr>
              <w:t>, обеспечивающей дистанционные консультации врачей/пациентов по ЭКГ, снятых в лечебных учреждениях или на дому;</w:t>
            </w:r>
            <w:proofErr w:type="gramEnd"/>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отсутствие необходимости использования специализированных станций для приема ЭКГ и организации консультационно-диагностических мероприятий;</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постоянно обновляемое бесплатное свободно распространяемое программное обеспечение, обеспечивающее ведение архива пациентов и обследований, автоматическое и ручное измерение параметров ЭКГ, просмотр и сравнение ЭКГ в динамике, печать и сохранение ЭКГ в файл, режим работы без подключения к интернету (при работе без интернета возможности комплекса ограничены);</w:t>
            </w:r>
          </w:p>
          <w:p w:rsidR="000A55AC" w:rsidRPr="009716EC" w:rsidRDefault="000A55AC" w:rsidP="000A55AC">
            <w:pPr>
              <w:numPr>
                <w:ilvl w:val="0"/>
                <w:numId w:val="22"/>
              </w:numPr>
              <w:suppressAutoHyphens/>
              <w:spacing w:after="0" w:line="240" w:lineRule="auto"/>
              <w:jc w:val="both"/>
              <w:rPr>
                <w:sz w:val="20"/>
                <w:szCs w:val="20"/>
                <w:lang w:eastAsia="ar-SA"/>
              </w:rPr>
            </w:pPr>
            <w:r w:rsidRPr="009716EC">
              <w:rPr>
                <w:sz w:val="20"/>
                <w:szCs w:val="20"/>
                <w:lang w:eastAsia="ar-SA"/>
              </w:rPr>
              <w:t>наличие встроенной системы оперативного автоматического самоконтроля и диагностики технического состояния работоспособности прибора, электропитания и качества наложения электродов.</w:t>
            </w:r>
          </w:p>
          <w:p w:rsidR="000A55AC" w:rsidRPr="00F105B3" w:rsidRDefault="000A55AC" w:rsidP="00081D85">
            <w:pPr>
              <w:suppressAutoHyphens/>
              <w:jc w:val="both"/>
              <w:rPr>
                <w:b/>
                <w:sz w:val="20"/>
                <w:szCs w:val="20"/>
                <w:u w:val="single"/>
                <w:lang w:eastAsia="ar-SA"/>
              </w:rPr>
            </w:pPr>
            <w:r>
              <w:rPr>
                <w:sz w:val="20"/>
                <w:szCs w:val="20"/>
                <w:lang w:eastAsia="ar-SA"/>
              </w:rPr>
              <w:t xml:space="preserve">  </w:t>
            </w:r>
            <w:r w:rsidRPr="009716EC">
              <w:rPr>
                <w:sz w:val="20"/>
                <w:szCs w:val="20"/>
                <w:lang w:eastAsia="ar-SA"/>
              </w:rPr>
              <w:t xml:space="preserve"> </w:t>
            </w:r>
            <w:r w:rsidRPr="00F105B3">
              <w:rPr>
                <w:b/>
                <w:sz w:val="20"/>
                <w:szCs w:val="20"/>
                <w:u w:val="single"/>
                <w:lang w:eastAsia="ar-SA"/>
              </w:rPr>
              <w:t>Характеристика: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66"/>
              <w:gridCol w:w="6561"/>
              <w:gridCol w:w="1398"/>
            </w:tblGrid>
            <w:tr w:rsidR="000A55AC" w:rsidRPr="009716EC" w:rsidTr="00AD1ADF">
              <w:trPr>
                <w:trHeight w:val="20"/>
              </w:trPr>
              <w:tc>
                <w:tcPr>
                  <w:tcW w:w="266" w:type="pct"/>
                  <w:vAlign w:val="center"/>
                </w:tcPr>
                <w:p w:rsidR="000A55AC" w:rsidRPr="00655735" w:rsidRDefault="000A55AC" w:rsidP="00081D85">
                  <w:pPr>
                    <w:pStyle w:val="a9"/>
                    <w:jc w:val="center"/>
                    <w:rPr>
                      <w:rFonts w:ascii="Times New Roman" w:eastAsia="Arial Unicode MS" w:hAnsi="Times New Roman"/>
                      <w:b/>
                      <w:color w:val="000000"/>
                      <w:sz w:val="20"/>
                      <w:szCs w:val="20"/>
                    </w:rPr>
                  </w:pPr>
                  <w:r w:rsidRPr="00655735">
                    <w:rPr>
                      <w:rFonts w:ascii="Times New Roman" w:hAnsi="Times New Roman"/>
                      <w:b/>
                      <w:color w:val="000000"/>
                      <w:sz w:val="20"/>
                      <w:szCs w:val="20"/>
                    </w:rPr>
                    <w:t>1.</w:t>
                  </w:r>
                </w:p>
              </w:tc>
              <w:tc>
                <w:tcPr>
                  <w:tcW w:w="4734" w:type="pct"/>
                  <w:gridSpan w:val="2"/>
                  <w:vAlign w:val="center"/>
                </w:tcPr>
                <w:p w:rsidR="000A55AC" w:rsidRPr="00655735" w:rsidRDefault="000A55AC" w:rsidP="00081D85">
                  <w:pPr>
                    <w:pStyle w:val="a9"/>
                    <w:rPr>
                      <w:rFonts w:ascii="Times New Roman" w:eastAsia="Arial Unicode MS" w:hAnsi="Times New Roman"/>
                      <w:b/>
                      <w:color w:val="000000"/>
                    </w:rPr>
                  </w:pPr>
                  <w:r>
                    <w:rPr>
                      <w:rFonts w:ascii="Times New Roman" w:hAnsi="Times New Roman"/>
                      <w:b/>
                      <w:color w:val="000000"/>
                    </w:rPr>
                    <w:t xml:space="preserve">                                                          </w:t>
                  </w:r>
                  <w:r w:rsidRPr="00655735">
                    <w:rPr>
                      <w:rFonts w:ascii="Times New Roman" w:hAnsi="Times New Roman"/>
                      <w:b/>
                      <w:color w:val="000000"/>
                    </w:rPr>
                    <w:t>Комплект поставки</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1.1</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sidRPr="009716EC">
                    <w:rPr>
                      <w:rFonts w:ascii="Times New Roman" w:hAnsi="Times New Roman"/>
                      <w:sz w:val="20"/>
                      <w:szCs w:val="20"/>
                    </w:rPr>
                    <w:t xml:space="preserve">Устройство съема информации (УСИ) </w:t>
                  </w:r>
                  <w:r w:rsidRPr="009716EC">
                    <w:rPr>
                      <w:rFonts w:ascii="Times New Roman" w:hAnsi="Times New Roman"/>
                      <w:sz w:val="20"/>
                      <w:szCs w:val="20"/>
                      <w:lang w:val="en-US"/>
                    </w:rPr>
                    <w:t>c</w:t>
                  </w:r>
                  <w:r w:rsidRPr="009716EC">
                    <w:rPr>
                      <w:rFonts w:ascii="Times New Roman" w:hAnsi="Times New Roman"/>
                      <w:sz w:val="20"/>
                      <w:szCs w:val="20"/>
                    </w:rPr>
                    <w:t xml:space="preserve"> </w:t>
                  </w:r>
                  <w:r w:rsidRPr="009716EC">
                    <w:rPr>
                      <w:rStyle w:val="aa"/>
                      <w:rFonts w:ascii="Times New Roman" w:hAnsi="Times New Roman"/>
                      <w:sz w:val="20"/>
                      <w:szCs w:val="20"/>
                    </w:rPr>
                    <w:t>кабелем отведений</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eastAsia="Arial Unicode MS" w:hAnsi="Times New Roman"/>
                      <w:sz w:val="20"/>
                      <w:szCs w:val="20"/>
                    </w:rPr>
                    <w:t>1 шт.</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1.2</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sidRPr="009716EC">
                    <w:rPr>
                      <w:rFonts w:ascii="Times New Roman" w:eastAsia="Arial Unicode MS" w:hAnsi="Times New Roman"/>
                      <w:sz w:val="20"/>
                      <w:szCs w:val="20"/>
                    </w:rPr>
                    <w:t>Комплект гальванических элементов АА</w:t>
                  </w:r>
                  <w:r>
                    <w:rPr>
                      <w:rFonts w:ascii="Times New Roman" w:eastAsia="Arial Unicode MS" w:hAnsi="Times New Roman"/>
                      <w:sz w:val="20"/>
                      <w:szCs w:val="20"/>
                    </w:rPr>
                    <w:t xml:space="preserve"> (2 шт.)</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 xml:space="preserve">1 </w:t>
                  </w:r>
                  <w:proofErr w:type="spellStart"/>
                  <w:r>
                    <w:rPr>
                      <w:rFonts w:ascii="Times New Roman" w:eastAsia="Arial Unicode MS" w:hAnsi="Times New Roman"/>
                      <w:sz w:val="20"/>
                      <w:szCs w:val="20"/>
                    </w:rPr>
                    <w:t>компл</w:t>
                  </w:r>
                  <w:proofErr w:type="spellEnd"/>
                  <w:r>
                    <w:rPr>
                      <w:rFonts w:ascii="Times New Roman" w:eastAsia="Arial Unicode MS" w:hAnsi="Times New Roman"/>
                      <w:sz w:val="20"/>
                      <w:szCs w:val="20"/>
                    </w:rPr>
                    <w:t>.</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eastAsia="Arial Unicode MS" w:hAnsi="Times New Roman"/>
                      <w:sz w:val="20"/>
                      <w:szCs w:val="20"/>
                    </w:rPr>
                    <w:t>1</w:t>
                  </w:r>
                  <w:r w:rsidRPr="009716EC">
                    <w:rPr>
                      <w:rFonts w:ascii="Times New Roman" w:eastAsia="Arial Unicode MS" w:hAnsi="Times New Roman"/>
                      <w:sz w:val="20"/>
                      <w:szCs w:val="20"/>
                    </w:rPr>
                    <w:cr/>
                    <w:t>3</w:t>
                  </w:r>
                </w:p>
              </w:tc>
              <w:tc>
                <w:tcPr>
                  <w:tcW w:w="4110" w:type="pct"/>
                  <w:vAlign w:val="center"/>
                </w:tcPr>
                <w:p w:rsidR="000A55AC" w:rsidRPr="000E5477" w:rsidRDefault="000A55AC" w:rsidP="00081D85">
                  <w:pPr>
                    <w:pStyle w:val="a9"/>
                    <w:rPr>
                      <w:rFonts w:ascii="Times New Roman" w:eastAsia="Arial Unicode MS" w:hAnsi="Times New Roman"/>
                      <w:sz w:val="20"/>
                      <w:szCs w:val="20"/>
                    </w:rPr>
                  </w:pPr>
                  <w:r w:rsidRPr="009716EC">
                    <w:rPr>
                      <w:rFonts w:ascii="Times New Roman" w:eastAsia="Arial Unicode MS" w:hAnsi="Times New Roman"/>
                      <w:sz w:val="20"/>
                      <w:szCs w:val="20"/>
                    </w:rPr>
                    <w:t>Комплект электродов многоразовых</w:t>
                  </w:r>
                  <w:r>
                    <w:rPr>
                      <w:rFonts w:ascii="Times New Roman" w:eastAsia="Arial Unicode MS" w:hAnsi="Times New Roman"/>
                      <w:sz w:val="20"/>
                      <w:szCs w:val="20"/>
                    </w:rPr>
                    <w:t xml:space="preserve"> для взрослых: 6шт. грудных и 4 шт. для конечностей для взрослых.</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1компл.</w:t>
                  </w:r>
                </w:p>
              </w:tc>
            </w:tr>
            <w:tr w:rsidR="000A55AC" w:rsidRPr="009716EC" w:rsidTr="00AD1ADF">
              <w:trPr>
                <w:trHeight w:val="20"/>
              </w:trPr>
              <w:tc>
                <w:tcPr>
                  <w:tcW w:w="266"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1.4</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Планшет</w:t>
                  </w:r>
                </w:p>
              </w:tc>
              <w:tc>
                <w:tcPr>
                  <w:tcW w:w="624"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 шт.</w:t>
                  </w:r>
                </w:p>
              </w:tc>
            </w:tr>
            <w:tr w:rsidR="000A55AC" w:rsidRPr="009716EC" w:rsidTr="00AD1ADF">
              <w:trPr>
                <w:trHeight w:val="20"/>
              </w:trPr>
              <w:tc>
                <w:tcPr>
                  <w:tcW w:w="266"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1.5</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СИМ карта с интернет балансом 15 Гб ежемесячно</w:t>
                  </w:r>
                </w:p>
              </w:tc>
              <w:tc>
                <w:tcPr>
                  <w:tcW w:w="624"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 шт.</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1.6</w:t>
                  </w:r>
                </w:p>
              </w:tc>
              <w:tc>
                <w:tcPr>
                  <w:tcW w:w="4110" w:type="pct"/>
                  <w:vAlign w:val="center"/>
                </w:tcPr>
                <w:p w:rsidR="000A55AC" w:rsidRPr="009716EC" w:rsidRDefault="000A55AC" w:rsidP="00081D85">
                  <w:pPr>
                    <w:pStyle w:val="a9"/>
                    <w:rPr>
                      <w:rFonts w:ascii="Times New Roman" w:eastAsia="Arial Unicode MS" w:hAnsi="Times New Roman"/>
                      <w:sz w:val="20"/>
                      <w:szCs w:val="20"/>
                      <w:highlight w:val="cyan"/>
                    </w:rPr>
                  </w:pPr>
                  <w:r w:rsidRPr="009716EC">
                    <w:rPr>
                      <w:rFonts w:ascii="Times New Roman" w:eastAsia="Arial Unicode MS" w:hAnsi="Times New Roman"/>
                      <w:sz w:val="20"/>
                      <w:szCs w:val="20"/>
                    </w:rPr>
                    <w:t>Программное обеспечение</w:t>
                  </w:r>
                  <w:r>
                    <w:rPr>
                      <w:rFonts w:ascii="Times New Roman" w:eastAsia="Arial Unicode MS" w:hAnsi="Times New Roman"/>
                      <w:sz w:val="20"/>
                      <w:szCs w:val="20"/>
                    </w:rPr>
                    <w:t xml:space="preserve"> для </w:t>
                  </w:r>
                  <w:r w:rsidRPr="009716EC">
                    <w:rPr>
                      <w:rFonts w:ascii="Times New Roman" w:eastAsia="Arial Unicode MS" w:hAnsi="Times New Roman"/>
                      <w:sz w:val="20"/>
                      <w:szCs w:val="20"/>
                    </w:rPr>
                    <w:t xml:space="preserve"> УСК (поставляется и обновляется бесплатно)</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Наличие</w:t>
                  </w:r>
                </w:p>
              </w:tc>
            </w:tr>
            <w:tr w:rsidR="000A55AC" w:rsidRPr="009716EC" w:rsidTr="00AD1ADF">
              <w:trPr>
                <w:trHeight w:val="20"/>
              </w:trPr>
              <w:tc>
                <w:tcPr>
                  <w:tcW w:w="266" w:type="pct"/>
                  <w:vAlign w:val="center"/>
                </w:tcPr>
                <w:p w:rsidR="000A55AC" w:rsidRPr="00F105B3"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1.</w:t>
                  </w:r>
                  <w:r>
                    <w:rPr>
                      <w:rFonts w:ascii="Times New Roman" w:hAnsi="Times New Roman"/>
                      <w:sz w:val="20"/>
                      <w:szCs w:val="20"/>
                    </w:rPr>
                    <w:t>7</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sidRPr="009716EC">
                    <w:rPr>
                      <w:rFonts w:ascii="Times New Roman" w:eastAsia="Arial Unicode MS" w:hAnsi="Times New Roman"/>
                      <w:sz w:val="20"/>
                      <w:szCs w:val="20"/>
                    </w:rPr>
                    <w:t xml:space="preserve">Программное обеспечение </w:t>
                  </w:r>
                  <w:proofErr w:type="spellStart"/>
                  <w:r>
                    <w:rPr>
                      <w:rFonts w:ascii="Times New Roman" w:eastAsia="Arial Unicode MS" w:hAnsi="Times New Roman"/>
                      <w:sz w:val="20"/>
                      <w:szCs w:val="20"/>
                    </w:rPr>
                    <w:t>кардиосервера</w:t>
                  </w:r>
                  <w:proofErr w:type="spellEnd"/>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1.8</w:t>
                  </w:r>
                </w:p>
              </w:tc>
              <w:tc>
                <w:tcPr>
                  <w:tcW w:w="4110" w:type="pct"/>
                  <w:vAlign w:val="center"/>
                </w:tcPr>
                <w:p w:rsidR="000A55AC" w:rsidRPr="000B4692"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Программное обеспечение рабочего места врача для  П</w:t>
                  </w:r>
                  <w:r w:rsidRPr="000B4692">
                    <w:rPr>
                      <w:rFonts w:ascii="Times New Roman" w:eastAsia="Arial Unicode MS" w:hAnsi="Times New Roman"/>
                      <w:sz w:val="20"/>
                      <w:szCs w:val="20"/>
                    </w:rPr>
                    <w:t>К (поставляется и обновляется бесплатно)</w:t>
                  </w:r>
                </w:p>
              </w:tc>
              <w:tc>
                <w:tcPr>
                  <w:tcW w:w="624" w:type="pct"/>
                  <w:vAlign w:val="center"/>
                </w:tcPr>
                <w:p w:rsidR="000A55AC" w:rsidRDefault="000A55AC" w:rsidP="00081D85">
                  <w:pPr>
                    <w:pStyle w:val="a9"/>
                    <w:jc w:val="center"/>
                    <w:rPr>
                      <w:rFonts w:ascii="Times New Roman" w:hAnsi="Times New Roman"/>
                      <w:sz w:val="20"/>
                      <w:szCs w:val="20"/>
                    </w:rPr>
                  </w:pPr>
                  <w:r w:rsidRPr="000B4692">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1.9</w:t>
                  </w:r>
                </w:p>
              </w:tc>
              <w:tc>
                <w:tcPr>
                  <w:tcW w:w="4110" w:type="pct"/>
                  <w:vAlign w:val="center"/>
                </w:tcPr>
                <w:p w:rsidR="000A55AC" w:rsidRPr="009716EC" w:rsidRDefault="000A55AC" w:rsidP="00081D85">
                  <w:pPr>
                    <w:pStyle w:val="a9"/>
                    <w:rPr>
                      <w:rFonts w:ascii="Times New Roman" w:eastAsia="Arial Unicode MS" w:hAnsi="Times New Roman"/>
                      <w:sz w:val="20"/>
                      <w:szCs w:val="20"/>
                    </w:rPr>
                  </w:pPr>
                  <w:proofErr w:type="spellStart"/>
                  <w:r w:rsidRPr="009716EC">
                    <w:rPr>
                      <w:rFonts w:ascii="Times New Roman" w:eastAsia="Arial Unicode MS" w:hAnsi="Times New Roman"/>
                      <w:sz w:val="20"/>
                      <w:szCs w:val="20"/>
                      <w:lang w:val="en-US"/>
                    </w:rPr>
                    <w:t>Термопринтер</w:t>
                  </w:r>
                  <w:proofErr w:type="spellEnd"/>
                  <w:r w:rsidRPr="009716EC">
                    <w:rPr>
                      <w:rFonts w:ascii="Times New Roman" w:eastAsia="Arial Unicode MS" w:hAnsi="Times New Roman"/>
                      <w:sz w:val="20"/>
                      <w:szCs w:val="20"/>
                      <w:lang w:val="en-US"/>
                    </w:rPr>
                    <w:t xml:space="preserve"> </w:t>
                  </w:r>
                  <w:r w:rsidRPr="009716EC">
                    <w:rPr>
                      <w:rFonts w:ascii="Times New Roman" w:eastAsia="Arial Unicode MS" w:hAnsi="Times New Roman"/>
                      <w:sz w:val="20"/>
                      <w:szCs w:val="20"/>
                    </w:rPr>
                    <w:t>58</w:t>
                  </w:r>
                  <w:r w:rsidRPr="009716EC">
                    <w:rPr>
                      <w:rFonts w:ascii="Times New Roman" w:eastAsia="Arial Unicode MS" w:hAnsi="Times New Roman"/>
                      <w:sz w:val="20"/>
                      <w:szCs w:val="20"/>
                      <w:lang w:val="en-US"/>
                    </w:rPr>
                    <w:t xml:space="preserve"> </w:t>
                  </w:r>
                  <w:proofErr w:type="spellStart"/>
                  <w:r w:rsidRPr="009716EC">
                    <w:rPr>
                      <w:rFonts w:ascii="Times New Roman" w:eastAsia="Arial Unicode MS" w:hAnsi="Times New Roman"/>
                      <w:sz w:val="20"/>
                      <w:szCs w:val="20"/>
                      <w:lang w:val="en-US"/>
                    </w:rPr>
                    <w:t>мм</w:t>
                  </w:r>
                  <w:proofErr w:type="spellEnd"/>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1 шт.</w:t>
                  </w:r>
                </w:p>
              </w:tc>
            </w:tr>
            <w:tr w:rsidR="000A55AC" w:rsidRPr="009716EC" w:rsidTr="00AD1ADF">
              <w:trPr>
                <w:trHeight w:val="20"/>
              </w:trPr>
              <w:tc>
                <w:tcPr>
                  <w:tcW w:w="266"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1.10</w:t>
                  </w:r>
                </w:p>
              </w:tc>
              <w:tc>
                <w:tcPr>
                  <w:tcW w:w="4110" w:type="pct"/>
                  <w:vAlign w:val="center"/>
                </w:tcPr>
                <w:p w:rsidR="000A55A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Бумага для термопринтера</w:t>
                  </w:r>
                </w:p>
              </w:tc>
              <w:tc>
                <w:tcPr>
                  <w:tcW w:w="624" w:type="pct"/>
                  <w:vAlign w:val="center"/>
                </w:tcPr>
                <w:p w:rsidR="000A55A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2 рулона</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1.11</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Упаковочный кейс/</w:t>
                  </w:r>
                  <w:r w:rsidRPr="009716EC">
                    <w:rPr>
                      <w:rFonts w:ascii="Times New Roman" w:eastAsia="Arial Unicode MS" w:hAnsi="Times New Roman"/>
                      <w:sz w:val="20"/>
                      <w:szCs w:val="20"/>
                    </w:rPr>
                    <w:t>Чемодан для переноски и хранени</w:t>
                  </w:r>
                  <w:r>
                    <w:rPr>
                      <w:rFonts w:ascii="Times New Roman" w:eastAsia="Arial Unicode MS" w:hAnsi="Times New Roman"/>
                      <w:sz w:val="20"/>
                      <w:szCs w:val="20"/>
                    </w:rPr>
                    <w:t xml:space="preserve">я, </w:t>
                  </w:r>
                  <w:r>
                    <w:t xml:space="preserve"> </w:t>
                  </w:r>
                  <w:r w:rsidRPr="00CC093F">
                    <w:rPr>
                      <w:rFonts w:ascii="Times New Roman" w:eastAsia="Arial Unicode MS" w:hAnsi="Times New Roman"/>
                      <w:sz w:val="20"/>
                      <w:szCs w:val="20"/>
                    </w:rPr>
                    <w:t xml:space="preserve">имеющий зарядное устройство, </w:t>
                  </w:r>
                  <w:r>
                    <w:rPr>
                      <w:rFonts w:ascii="Times New Roman" w:eastAsia="Arial Unicode MS" w:hAnsi="Times New Roman"/>
                      <w:sz w:val="20"/>
                      <w:szCs w:val="20"/>
                    </w:rPr>
                    <w:t>которое может быть  подключено</w:t>
                  </w:r>
                  <w:r w:rsidRPr="00CC093F">
                    <w:rPr>
                      <w:rFonts w:ascii="Times New Roman" w:eastAsia="Arial Unicode MS" w:hAnsi="Times New Roman"/>
                      <w:sz w:val="20"/>
                      <w:szCs w:val="20"/>
                    </w:rPr>
                    <w:t xml:space="preserve"> </w:t>
                  </w:r>
                  <w:r>
                    <w:rPr>
                      <w:rFonts w:ascii="Times New Roman" w:eastAsia="Arial Unicode MS" w:hAnsi="Times New Roman"/>
                      <w:sz w:val="20"/>
                      <w:szCs w:val="20"/>
                    </w:rPr>
                    <w:t xml:space="preserve">в </w:t>
                  </w:r>
                  <w:r w:rsidRPr="00CC093F">
                    <w:rPr>
                      <w:rFonts w:ascii="Times New Roman" w:eastAsia="Arial Unicode MS" w:hAnsi="Times New Roman"/>
                      <w:sz w:val="20"/>
                      <w:szCs w:val="20"/>
                    </w:rPr>
                    <w:t xml:space="preserve">машине. </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 шт.</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Pr>
                      <w:rFonts w:ascii="Times New Roman" w:eastAsia="Arial Unicode MS" w:hAnsi="Times New Roman"/>
                      <w:sz w:val="20"/>
                      <w:szCs w:val="20"/>
                    </w:rPr>
                    <w:t>1.12</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sidRPr="009716EC">
                    <w:rPr>
                      <w:rFonts w:ascii="Times New Roman" w:eastAsia="Arial Unicode MS" w:hAnsi="Times New Roman"/>
                      <w:sz w:val="20"/>
                      <w:szCs w:val="20"/>
                    </w:rPr>
                    <w:t>Комплект эксплуатационной документации</w:t>
                  </w:r>
                  <w:r>
                    <w:rPr>
                      <w:rFonts w:ascii="Times New Roman" w:eastAsia="Arial Unicode MS" w:hAnsi="Times New Roman"/>
                      <w:sz w:val="20"/>
                      <w:szCs w:val="20"/>
                    </w:rPr>
                    <w:t xml:space="preserve"> на русском и казахском языках (руководство по эксплуатации комплекса, руководство </w:t>
                  </w:r>
                  <w:proofErr w:type="gramStart"/>
                  <w:r>
                    <w:rPr>
                      <w:rFonts w:ascii="Times New Roman" w:eastAsia="Arial Unicode MS" w:hAnsi="Times New Roman"/>
                      <w:sz w:val="20"/>
                      <w:szCs w:val="20"/>
                    </w:rPr>
                    <w:t>к</w:t>
                  </w:r>
                  <w:proofErr w:type="gramEnd"/>
                  <w:r>
                    <w:rPr>
                      <w:rFonts w:ascii="Times New Roman" w:eastAsia="Arial Unicode MS" w:hAnsi="Times New Roman"/>
                      <w:sz w:val="20"/>
                      <w:szCs w:val="20"/>
                    </w:rPr>
                    <w:t xml:space="preserve"> ПО </w:t>
                  </w:r>
                  <w:proofErr w:type="spellStart"/>
                  <w:r>
                    <w:rPr>
                      <w:rFonts w:ascii="Times New Roman" w:eastAsia="Arial Unicode MS" w:hAnsi="Times New Roman"/>
                      <w:sz w:val="20"/>
                      <w:szCs w:val="20"/>
                    </w:rPr>
                    <w:t>Андроид</w:t>
                  </w:r>
                  <w:proofErr w:type="spellEnd"/>
                  <w:r>
                    <w:rPr>
                      <w:rFonts w:ascii="Times New Roman" w:eastAsia="Arial Unicode MS" w:hAnsi="Times New Roman"/>
                      <w:sz w:val="20"/>
                      <w:szCs w:val="20"/>
                    </w:rPr>
                    <w:t>, руководство к ПО ПК)</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 xml:space="preserve">1 </w:t>
                  </w:r>
                  <w:proofErr w:type="spellStart"/>
                  <w:r>
                    <w:rPr>
                      <w:rFonts w:ascii="Times New Roman" w:hAnsi="Times New Roman"/>
                      <w:sz w:val="20"/>
                      <w:szCs w:val="20"/>
                    </w:rPr>
                    <w:t>компл</w:t>
                  </w:r>
                  <w:proofErr w:type="spellEnd"/>
                  <w:r>
                    <w:rPr>
                      <w:rFonts w:ascii="Times New Roman" w:hAnsi="Times New Roman"/>
                      <w:sz w:val="20"/>
                      <w:szCs w:val="20"/>
                    </w:rPr>
                    <w:t>.</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b/>
                      <w:sz w:val="20"/>
                      <w:szCs w:val="20"/>
                    </w:rPr>
                  </w:pPr>
                  <w:r w:rsidRPr="009716EC">
                    <w:rPr>
                      <w:rFonts w:ascii="Times New Roman" w:hAnsi="Times New Roman"/>
                      <w:b/>
                      <w:sz w:val="20"/>
                      <w:szCs w:val="20"/>
                    </w:rPr>
                    <w:t>2</w:t>
                  </w:r>
                  <w:r>
                    <w:rPr>
                      <w:rFonts w:ascii="Times New Roman" w:hAnsi="Times New Roman"/>
                      <w:b/>
                      <w:sz w:val="20"/>
                      <w:szCs w:val="20"/>
                    </w:rPr>
                    <w:t>.</w:t>
                  </w:r>
                </w:p>
              </w:tc>
              <w:tc>
                <w:tcPr>
                  <w:tcW w:w="4734" w:type="pct"/>
                  <w:gridSpan w:val="2"/>
                  <w:vAlign w:val="center"/>
                </w:tcPr>
                <w:p w:rsidR="000A55AC" w:rsidRPr="000B4692" w:rsidRDefault="000A55AC" w:rsidP="00081D85">
                  <w:pPr>
                    <w:pStyle w:val="a9"/>
                    <w:jc w:val="center"/>
                    <w:rPr>
                      <w:rFonts w:ascii="Times New Roman" w:hAnsi="Times New Roman"/>
                      <w:b/>
                    </w:rPr>
                  </w:pPr>
                  <w:r w:rsidRPr="000B4692">
                    <w:rPr>
                      <w:rFonts w:ascii="Times New Roman" w:hAnsi="Times New Roman"/>
                      <w:b/>
                    </w:rPr>
                    <w:t>Функциональные возможности телеэлектрокардиографа при съеме  ЭКГ</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2.1</w:t>
                  </w:r>
                </w:p>
              </w:tc>
              <w:tc>
                <w:tcPr>
                  <w:tcW w:w="4110" w:type="pct"/>
                  <w:vAlign w:val="center"/>
                </w:tcPr>
                <w:p w:rsidR="000A55AC" w:rsidRPr="009716EC" w:rsidRDefault="000A55AC" w:rsidP="00081D85">
                  <w:pPr>
                    <w:pStyle w:val="a9"/>
                    <w:rPr>
                      <w:rFonts w:ascii="Times New Roman" w:eastAsia="Arial Unicode MS" w:hAnsi="Times New Roman"/>
                      <w:sz w:val="20"/>
                      <w:szCs w:val="20"/>
                    </w:rPr>
                  </w:pPr>
                  <w:r w:rsidRPr="009716EC">
                    <w:rPr>
                      <w:rFonts w:ascii="Times New Roman" w:eastAsia="Arial Unicode MS" w:hAnsi="Times New Roman"/>
                      <w:sz w:val="20"/>
                      <w:szCs w:val="20"/>
                    </w:rPr>
                    <w:t>Синхронный съем ЭКГ в 12 общепринятых отведениях</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eastAsia="Arial Unicode MS" w:hAnsi="Times New Roman"/>
                      <w:sz w:val="20"/>
                      <w:szCs w:val="20"/>
                      <w:lang w:val="en-US"/>
                    </w:rPr>
                  </w:pPr>
                  <w:r w:rsidRPr="009716EC">
                    <w:rPr>
                      <w:rFonts w:ascii="Times New Roman" w:hAnsi="Times New Roman"/>
                      <w:sz w:val="20"/>
                      <w:szCs w:val="20"/>
                    </w:rPr>
                    <w:t>2.</w:t>
                  </w:r>
                  <w:r w:rsidRPr="009716EC">
                    <w:rPr>
                      <w:rFonts w:ascii="Times New Roman" w:hAnsi="Times New Roman"/>
                      <w:sz w:val="20"/>
                      <w:szCs w:val="20"/>
                      <w:lang w:val="en-US"/>
                    </w:rPr>
                    <w:t>2</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Авто</w:t>
                  </w:r>
                  <w:r>
                    <w:rPr>
                      <w:rFonts w:ascii="Times New Roman" w:hAnsi="Times New Roman"/>
                      <w:sz w:val="20"/>
                      <w:szCs w:val="20"/>
                    </w:rPr>
                    <w:t>матический контроль работоспособ</w:t>
                  </w:r>
                  <w:r w:rsidRPr="009716EC">
                    <w:rPr>
                      <w:rFonts w:ascii="Times New Roman" w:hAnsi="Times New Roman"/>
                      <w:sz w:val="20"/>
                      <w:szCs w:val="20"/>
                    </w:rPr>
                    <w:t>ности электрокардиографа</w:t>
                  </w:r>
                </w:p>
              </w:tc>
              <w:tc>
                <w:tcPr>
                  <w:tcW w:w="624" w:type="pct"/>
                  <w:vAlign w:val="center"/>
                </w:tcPr>
                <w:p w:rsidR="000A55AC" w:rsidRPr="009716EC" w:rsidRDefault="000A55AC" w:rsidP="00081D85">
                  <w:pPr>
                    <w:pStyle w:val="a9"/>
                    <w:jc w:val="center"/>
                    <w:rPr>
                      <w:rFonts w:ascii="Times New Roman" w:eastAsia="Arial Unicode MS"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2.</w:t>
                  </w:r>
                  <w:r w:rsidRPr="009716EC">
                    <w:rPr>
                      <w:rFonts w:ascii="Times New Roman" w:hAnsi="Times New Roman"/>
                      <w:sz w:val="20"/>
                      <w:szCs w:val="20"/>
                    </w:rPr>
                    <w:t>3</w:t>
                  </w:r>
                </w:p>
              </w:tc>
              <w:tc>
                <w:tcPr>
                  <w:tcW w:w="4110" w:type="pct"/>
                  <w:vAlign w:val="center"/>
                </w:tcPr>
                <w:p w:rsidR="000A55AC" w:rsidRPr="009716EC" w:rsidRDefault="000A55AC" w:rsidP="00081D85">
                  <w:pPr>
                    <w:pStyle w:val="a9"/>
                    <w:rPr>
                      <w:rFonts w:ascii="Times New Roman" w:hAnsi="Times New Roman"/>
                      <w:sz w:val="20"/>
                      <w:szCs w:val="20"/>
                    </w:rPr>
                  </w:pPr>
                  <w:r>
                    <w:rPr>
                      <w:rFonts w:ascii="Times New Roman" w:hAnsi="Times New Roman"/>
                      <w:sz w:val="20"/>
                      <w:szCs w:val="20"/>
                    </w:rPr>
                    <w:t>Автоматический контроль ка</w:t>
                  </w:r>
                  <w:r w:rsidRPr="009716EC">
                    <w:rPr>
                      <w:rFonts w:ascii="Times New Roman" w:hAnsi="Times New Roman"/>
                      <w:sz w:val="20"/>
                      <w:szCs w:val="20"/>
                    </w:rPr>
                    <w:t>чества наложения электродов</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lang w:val="en-US"/>
                    </w:rPr>
                  </w:pPr>
                  <w:r w:rsidRPr="009716EC">
                    <w:rPr>
                      <w:rFonts w:ascii="Times New Roman" w:hAnsi="Times New Roman"/>
                      <w:sz w:val="20"/>
                      <w:szCs w:val="20"/>
                    </w:rPr>
                    <w:t>2.4</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Автоматическая цифровая передача ЭКГ из УСИ в УСК через </w:t>
                  </w:r>
                  <w:proofErr w:type="gramStart"/>
                  <w:r w:rsidRPr="009716EC">
                    <w:rPr>
                      <w:rFonts w:ascii="Times New Roman" w:hAnsi="Times New Roman"/>
                      <w:sz w:val="20"/>
                      <w:szCs w:val="20"/>
                    </w:rPr>
                    <w:t>беспроводной</w:t>
                  </w:r>
                  <w:proofErr w:type="gramEnd"/>
                  <w:r w:rsidRPr="009716EC">
                    <w:rPr>
                      <w:rFonts w:ascii="Times New Roman" w:hAnsi="Times New Roman"/>
                      <w:sz w:val="20"/>
                      <w:szCs w:val="20"/>
                    </w:rPr>
                    <w:t xml:space="preserve"> интерфейс </w:t>
                  </w:r>
                  <w:proofErr w:type="spellStart"/>
                  <w:r w:rsidRPr="009716EC">
                    <w:rPr>
                      <w:rFonts w:ascii="Times New Roman" w:hAnsi="Times New Roman"/>
                      <w:sz w:val="20"/>
                      <w:szCs w:val="20"/>
                      <w:lang w:val="en-US"/>
                    </w:rPr>
                    <w:t>BlueTooth</w:t>
                  </w:r>
                  <w:proofErr w:type="spellEnd"/>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lastRenderedPageBreak/>
                    <w:t>2.5</w:t>
                  </w:r>
                </w:p>
              </w:tc>
              <w:tc>
                <w:tcPr>
                  <w:tcW w:w="4110" w:type="pct"/>
                  <w:vAlign w:val="center"/>
                </w:tcPr>
                <w:p w:rsidR="000A55AC" w:rsidRPr="00EA317A" w:rsidRDefault="000A55AC" w:rsidP="00081D85">
                  <w:pPr>
                    <w:pStyle w:val="a9"/>
                    <w:rPr>
                      <w:rFonts w:ascii="Times New Roman" w:hAnsi="Times New Roman"/>
                      <w:sz w:val="20"/>
                      <w:szCs w:val="20"/>
                    </w:rPr>
                  </w:pPr>
                  <w:r w:rsidRPr="009716EC">
                    <w:rPr>
                      <w:rFonts w:ascii="Times New Roman" w:hAnsi="Times New Roman"/>
                      <w:sz w:val="20"/>
                      <w:szCs w:val="20"/>
                    </w:rPr>
                    <w:t>Автоматическая циф</w:t>
                  </w:r>
                  <w:r>
                    <w:rPr>
                      <w:rFonts w:ascii="Times New Roman" w:hAnsi="Times New Roman"/>
                      <w:sz w:val="20"/>
                      <w:szCs w:val="20"/>
                    </w:rPr>
                    <w:t xml:space="preserve">ровая передача ЭКГ из УСК на </w:t>
                  </w:r>
                  <w:proofErr w:type="spellStart"/>
                  <w:r>
                    <w:rPr>
                      <w:rFonts w:ascii="Times New Roman" w:hAnsi="Times New Roman"/>
                      <w:sz w:val="20"/>
                      <w:szCs w:val="20"/>
                    </w:rPr>
                    <w:t>Кар</w:t>
                  </w:r>
                  <w:r w:rsidRPr="009716EC">
                    <w:rPr>
                      <w:rFonts w:ascii="Times New Roman" w:hAnsi="Times New Roman"/>
                      <w:sz w:val="20"/>
                      <w:szCs w:val="20"/>
                    </w:rPr>
                    <w:t>диосервер</w:t>
                  </w:r>
                  <w:proofErr w:type="spellEnd"/>
                  <w:r>
                    <w:rPr>
                      <w:rFonts w:ascii="Times New Roman" w:hAnsi="Times New Roman"/>
                      <w:sz w:val="20"/>
                      <w:szCs w:val="20"/>
                    </w:rPr>
                    <w:t xml:space="preserve"> средствами </w:t>
                  </w:r>
                  <w:r>
                    <w:rPr>
                      <w:rFonts w:ascii="Times New Roman" w:hAnsi="Times New Roman"/>
                      <w:sz w:val="20"/>
                      <w:szCs w:val="20"/>
                      <w:lang w:val="en-US"/>
                    </w:rPr>
                    <w:t>Internet</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2.6</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Получение и визуализация на дисплее УСК результатов автоматической обработки ЭКГ и заключения врача</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2.7</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Сохранение исследований в энергонезависимой памяти с возможностью повторного вызова исследований для просмотра и передачи </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2.8</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Печать ЭКГ на термопринтере</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2.9</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Свободное распространение программно</w:t>
                  </w:r>
                  <w:r>
                    <w:rPr>
                      <w:rFonts w:ascii="Times New Roman" w:hAnsi="Times New Roman"/>
                      <w:sz w:val="20"/>
                      <w:szCs w:val="20"/>
                    </w:rPr>
                    <w:t>го обеспечения – бес</w:t>
                  </w:r>
                  <w:r w:rsidRPr="009716EC">
                    <w:rPr>
                      <w:rFonts w:ascii="Times New Roman" w:hAnsi="Times New Roman"/>
                      <w:sz w:val="20"/>
                      <w:szCs w:val="20"/>
                    </w:rPr>
                    <w:t>платная</w:t>
                  </w:r>
                  <w:r>
                    <w:rPr>
                      <w:rFonts w:ascii="Times New Roman" w:hAnsi="Times New Roman"/>
                      <w:sz w:val="20"/>
                      <w:szCs w:val="20"/>
                    </w:rPr>
                    <w:t xml:space="preserve"> </w:t>
                  </w:r>
                  <w:r w:rsidRPr="009716EC">
                    <w:rPr>
                      <w:rFonts w:ascii="Times New Roman" w:hAnsi="Times New Roman"/>
                      <w:sz w:val="20"/>
                      <w:szCs w:val="20"/>
                    </w:rPr>
                    <w:t xml:space="preserve"> загрузк</w:t>
                  </w:r>
                  <w:r>
                    <w:rPr>
                      <w:rFonts w:ascii="Times New Roman" w:hAnsi="Times New Roman"/>
                      <w:sz w:val="20"/>
                      <w:szCs w:val="20"/>
                    </w:rPr>
                    <w:t xml:space="preserve">а </w:t>
                  </w:r>
                  <w:r w:rsidRPr="009716EC">
                    <w:rPr>
                      <w:rFonts w:ascii="Times New Roman" w:hAnsi="Times New Roman"/>
                      <w:sz w:val="20"/>
                      <w:szCs w:val="20"/>
                    </w:rPr>
                    <w:t>и обновление его с сайта производителя</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E40698" w:rsidRDefault="000A55AC" w:rsidP="00081D85">
                  <w:pPr>
                    <w:pStyle w:val="a9"/>
                    <w:jc w:val="center"/>
                    <w:rPr>
                      <w:rFonts w:ascii="Times New Roman" w:hAnsi="Times New Roman"/>
                      <w:b/>
                      <w:sz w:val="20"/>
                      <w:szCs w:val="20"/>
                    </w:rPr>
                  </w:pPr>
                  <w:r w:rsidRPr="00E40698">
                    <w:rPr>
                      <w:rFonts w:ascii="Times New Roman" w:hAnsi="Times New Roman"/>
                      <w:b/>
                      <w:sz w:val="20"/>
                      <w:szCs w:val="20"/>
                    </w:rPr>
                    <w:t>3</w:t>
                  </w:r>
                  <w:r>
                    <w:rPr>
                      <w:rFonts w:ascii="Times New Roman" w:hAnsi="Times New Roman"/>
                      <w:b/>
                      <w:sz w:val="20"/>
                      <w:szCs w:val="20"/>
                    </w:rPr>
                    <w:t>.</w:t>
                  </w:r>
                </w:p>
              </w:tc>
              <w:tc>
                <w:tcPr>
                  <w:tcW w:w="4734" w:type="pct"/>
                  <w:gridSpan w:val="2"/>
                  <w:vAlign w:val="center"/>
                </w:tcPr>
                <w:p w:rsidR="000A55AC" w:rsidRPr="009716EC" w:rsidRDefault="000A55AC" w:rsidP="00081D85">
                  <w:pPr>
                    <w:pStyle w:val="a9"/>
                    <w:rPr>
                      <w:rFonts w:ascii="Times New Roman" w:hAnsi="Times New Roman"/>
                      <w:sz w:val="20"/>
                      <w:szCs w:val="20"/>
                    </w:rPr>
                  </w:pPr>
                  <w:r>
                    <w:rPr>
                      <w:rFonts w:ascii="Times New Roman" w:hAnsi="Times New Roman"/>
                      <w:sz w:val="20"/>
                      <w:szCs w:val="20"/>
                    </w:rPr>
                    <w:t xml:space="preserve">                                       </w:t>
                  </w:r>
                  <w:r w:rsidRPr="009E721D">
                    <w:rPr>
                      <w:rFonts w:ascii="Times New Roman" w:hAnsi="Times New Roman"/>
                      <w:b/>
                    </w:rPr>
                    <w:t xml:space="preserve">Функциональные возможности </w:t>
                  </w:r>
                  <w:proofErr w:type="spellStart"/>
                  <w:r w:rsidRPr="009E721D">
                    <w:rPr>
                      <w:rFonts w:ascii="Times New Roman" w:hAnsi="Times New Roman"/>
                      <w:b/>
                    </w:rPr>
                    <w:t>кардиосервера</w:t>
                  </w:r>
                  <w:proofErr w:type="spellEnd"/>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3.1</w:t>
                  </w:r>
                </w:p>
              </w:tc>
              <w:tc>
                <w:tcPr>
                  <w:tcW w:w="4110" w:type="pct"/>
                  <w:vAlign w:val="center"/>
                </w:tcPr>
                <w:p w:rsidR="000A55AC" w:rsidRPr="009716EC" w:rsidRDefault="000A55AC" w:rsidP="00081D85">
                  <w:pPr>
                    <w:pStyle w:val="a9"/>
                    <w:rPr>
                      <w:rFonts w:ascii="Times New Roman" w:hAnsi="Times New Roman"/>
                      <w:sz w:val="20"/>
                      <w:szCs w:val="20"/>
                    </w:rPr>
                  </w:pPr>
                  <w:r>
                    <w:rPr>
                      <w:rFonts w:ascii="Times New Roman" w:hAnsi="Times New Roman"/>
                      <w:sz w:val="20"/>
                      <w:szCs w:val="20"/>
                    </w:rPr>
                    <w:t>Автоматический прием ЭКГ от неограниченного числа пользователей</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3.2</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Автоматическое измерение амплитудно-временных параметров ЭКГ</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3.</w:t>
                  </w:r>
                  <w:r>
                    <w:rPr>
                      <w:rFonts w:ascii="Times New Roman" w:hAnsi="Times New Roman"/>
                      <w:sz w:val="20"/>
                      <w:szCs w:val="20"/>
                    </w:rPr>
                    <w:t>3</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Автоматическое формирование </w:t>
                  </w:r>
                  <w:proofErr w:type="spellStart"/>
                  <w:r w:rsidRPr="009716EC">
                    <w:rPr>
                      <w:rFonts w:ascii="Times New Roman" w:hAnsi="Times New Roman"/>
                      <w:sz w:val="20"/>
                      <w:szCs w:val="20"/>
                    </w:rPr>
                    <w:t>ЭКГ-заключения</w:t>
                  </w:r>
                  <w:proofErr w:type="spellEnd"/>
                  <w:r w:rsidRPr="009716EC">
                    <w:rPr>
                      <w:rFonts w:ascii="Times New Roman" w:hAnsi="Times New Roman"/>
                      <w:sz w:val="20"/>
                      <w:szCs w:val="20"/>
                    </w:rPr>
                    <w:t xml:space="preserve"> по ритму и форме предсердно-желудочковых комплексов в терминах «норма-отклонение от </w:t>
                  </w:r>
                  <w:proofErr w:type="spellStart"/>
                  <w:proofErr w:type="gramStart"/>
                  <w:r w:rsidRPr="009716EC">
                    <w:rPr>
                      <w:rFonts w:ascii="Times New Roman" w:hAnsi="Times New Roman"/>
                      <w:sz w:val="20"/>
                      <w:szCs w:val="20"/>
                    </w:rPr>
                    <w:t>нормы-патологи</w:t>
                  </w:r>
                  <w:r>
                    <w:rPr>
                      <w:rFonts w:ascii="Times New Roman" w:hAnsi="Times New Roman"/>
                      <w:sz w:val="20"/>
                      <w:szCs w:val="20"/>
                    </w:rPr>
                    <w:t>я</w:t>
                  </w:r>
                  <w:proofErr w:type="spellEnd"/>
                  <w:proofErr w:type="gramEnd"/>
                  <w:r w:rsidRPr="009716EC">
                    <w:rPr>
                      <w:rFonts w:ascii="Times New Roman" w:hAnsi="Times New Roman"/>
                      <w:sz w:val="20"/>
                      <w:szCs w:val="20"/>
                    </w:rPr>
                    <w:t>»</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3.</w:t>
                  </w:r>
                  <w:r>
                    <w:rPr>
                      <w:rFonts w:ascii="Times New Roman" w:hAnsi="Times New Roman"/>
                      <w:sz w:val="20"/>
                      <w:szCs w:val="20"/>
                    </w:rPr>
                    <w:t>4</w:t>
                  </w:r>
                </w:p>
              </w:tc>
              <w:tc>
                <w:tcPr>
                  <w:tcW w:w="4110" w:type="pct"/>
                  <w:vAlign w:val="center"/>
                </w:tcPr>
                <w:p w:rsidR="000A55AC" w:rsidRPr="009716EC" w:rsidRDefault="000A55AC" w:rsidP="00081D85">
                  <w:pPr>
                    <w:pStyle w:val="a9"/>
                    <w:rPr>
                      <w:rFonts w:ascii="Times New Roman" w:hAnsi="Times New Roman"/>
                      <w:sz w:val="20"/>
                      <w:szCs w:val="20"/>
                    </w:rPr>
                  </w:pPr>
                  <w:proofErr w:type="spellStart"/>
                  <w:proofErr w:type="gramStart"/>
                  <w:r w:rsidRPr="009716EC">
                    <w:rPr>
                      <w:rFonts w:ascii="Times New Roman" w:hAnsi="Times New Roman"/>
                      <w:sz w:val="20"/>
                      <w:szCs w:val="20"/>
                    </w:rPr>
                    <w:t>Авт</w:t>
                  </w:r>
                  <w:proofErr w:type="spellEnd"/>
                  <w:proofErr w:type="gramEnd"/>
                  <w:r w:rsidRPr="009716EC">
                    <w:rPr>
                      <w:rFonts w:ascii="Times New Roman" w:hAnsi="Times New Roman"/>
                      <w:sz w:val="20"/>
                      <w:szCs w:val="20"/>
                    </w:rPr>
                    <w:cr/>
                  </w:r>
                  <w:proofErr w:type="spellStart"/>
                  <w:r w:rsidRPr="009716EC">
                    <w:rPr>
                      <w:rFonts w:ascii="Times New Roman" w:hAnsi="Times New Roman"/>
                      <w:sz w:val="20"/>
                      <w:szCs w:val="20"/>
                    </w:rPr>
                    <w:t>матическое</w:t>
                  </w:r>
                  <w:proofErr w:type="spellEnd"/>
                  <w:r w:rsidRPr="009716EC">
                    <w:rPr>
                      <w:rFonts w:ascii="Times New Roman" w:hAnsi="Times New Roman"/>
                      <w:sz w:val="20"/>
                      <w:szCs w:val="20"/>
                    </w:rPr>
                    <w:t xml:space="preserve"> формирование </w:t>
                  </w:r>
                  <w:proofErr w:type="spellStart"/>
                  <w:r w:rsidRPr="009716EC">
                    <w:rPr>
                      <w:rFonts w:ascii="Times New Roman" w:hAnsi="Times New Roman"/>
                      <w:sz w:val="20"/>
                      <w:szCs w:val="20"/>
                    </w:rPr>
                    <w:t>синдромального</w:t>
                  </w:r>
                  <w:proofErr w:type="spellEnd"/>
                  <w:r w:rsidRPr="009716EC">
                    <w:rPr>
                      <w:rFonts w:ascii="Times New Roman" w:hAnsi="Times New Roman"/>
                      <w:sz w:val="20"/>
                      <w:szCs w:val="20"/>
                    </w:rPr>
                    <w:t xml:space="preserve"> электрокардиографического заключения</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3.5</w:t>
                  </w:r>
                </w:p>
              </w:tc>
              <w:tc>
                <w:tcPr>
                  <w:tcW w:w="4110" w:type="pct"/>
                  <w:vAlign w:val="center"/>
                </w:tcPr>
                <w:p w:rsidR="000A55AC" w:rsidRPr="009716EC" w:rsidRDefault="000A55AC" w:rsidP="00081D85">
                  <w:pPr>
                    <w:pStyle w:val="a9"/>
                    <w:rPr>
                      <w:rFonts w:ascii="Times New Roman" w:hAnsi="Times New Roman"/>
                      <w:sz w:val="20"/>
                      <w:szCs w:val="20"/>
                    </w:rPr>
                  </w:pPr>
                  <w:r>
                    <w:rPr>
                      <w:rFonts w:ascii="Times New Roman" w:hAnsi="Times New Roman"/>
                      <w:sz w:val="20"/>
                      <w:szCs w:val="20"/>
                    </w:rPr>
                    <w:t>Немедленная передача в УСК результатов автоматической обработки ЭКГ</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3.6</w:t>
                  </w:r>
                </w:p>
              </w:tc>
              <w:tc>
                <w:tcPr>
                  <w:tcW w:w="4110" w:type="pct"/>
                  <w:vAlign w:val="center"/>
                </w:tcPr>
                <w:p w:rsidR="000A55AC" w:rsidRPr="009716EC" w:rsidRDefault="000A55AC" w:rsidP="00081D85">
                  <w:pPr>
                    <w:pStyle w:val="a9"/>
                    <w:rPr>
                      <w:rFonts w:ascii="Times New Roman" w:hAnsi="Times New Roman"/>
                      <w:sz w:val="20"/>
                      <w:szCs w:val="20"/>
                    </w:rPr>
                  </w:pPr>
                  <w:r>
                    <w:rPr>
                      <w:rFonts w:ascii="Times New Roman" w:hAnsi="Times New Roman"/>
                      <w:sz w:val="20"/>
                      <w:szCs w:val="20"/>
                    </w:rPr>
                    <w:t>Ведение электронного архива ЭКГ</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Default="000A55AC" w:rsidP="00081D85">
                  <w:pPr>
                    <w:pStyle w:val="a9"/>
                    <w:jc w:val="center"/>
                    <w:rPr>
                      <w:rFonts w:ascii="Times New Roman" w:hAnsi="Times New Roman"/>
                      <w:sz w:val="20"/>
                      <w:szCs w:val="20"/>
                    </w:rPr>
                  </w:pPr>
                  <w:r>
                    <w:rPr>
                      <w:rFonts w:ascii="Times New Roman" w:hAnsi="Times New Roman"/>
                      <w:sz w:val="20"/>
                      <w:szCs w:val="20"/>
                    </w:rPr>
                    <w:t>3.7</w:t>
                  </w:r>
                </w:p>
              </w:tc>
              <w:tc>
                <w:tcPr>
                  <w:tcW w:w="4110" w:type="pct"/>
                  <w:vAlign w:val="center"/>
                </w:tcPr>
                <w:p w:rsidR="000A55AC" w:rsidRDefault="000A55AC" w:rsidP="00081D85">
                  <w:pPr>
                    <w:pStyle w:val="a9"/>
                    <w:rPr>
                      <w:rFonts w:ascii="Times New Roman" w:hAnsi="Times New Roman"/>
                      <w:sz w:val="20"/>
                      <w:szCs w:val="20"/>
                    </w:rPr>
                  </w:pPr>
                  <w:r>
                    <w:rPr>
                      <w:rFonts w:ascii="Times New Roman" w:hAnsi="Times New Roman"/>
                      <w:sz w:val="20"/>
                      <w:szCs w:val="20"/>
                    </w:rPr>
                    <w:t>Организация неограниченного числа личных кабинетов для каждого врача и пациента</w:t>
                  </w:r>
                </w:p>
              </w:tc>
              <w:tc>
                <w:tcPr>
                  <w:tcW w:w="624" w:type="pct"/>
                  <w:vAlign w:val="center"/>
                </w:tcPr>
                <w:p w:rsidR="000A55A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Default="000A55AC" w:rsidP="00081D85">
                  <w:pPr>
                    <w:pStyle w:val="a9"/>
                    <w:jc w:val="center"/>
                    <w:rPr>
                      <w:rFonts w:ascii="Times New Roman" w:hAnsi="Times New Roman"/>
                      <w:sz w:val="20"/>
                      <w:szCs w:val="20"/>
                    </w:rPr>
                  </w:pPr>
                  <w:r>
                    <w:rPr>
                      <w:rFonts w:ascii="Times New Roman" w:hAnsi="Times New Roman"/>
                      <w:sz w:val="20"/>
                      <w:szCs w:val="20"/>
                    </w:rPr>
                    <w:t>3.8</w:t>
                  </w:r>
                </w:p>
              </w:tc>
              <w:tc>
                <w:tcPr>
                  <w:tcW w:w="4110" w:type="pct"/>
                  <w:vAlign w:val="center"/>
                </w:tcPr>
                <w:p w:rsidR="000A55AC" w:rsidRDefault="000A55AC" w:rsidP="00081D85">
                  <w:pPr>
                    <w:pStyle w:val="a9"/>
                    <w:rPr>
                      <w:rFonts w:ascii="Times New Roman" w:hAnsi="Times New Roman"/>
                      <w:sz w:val="20"/>
                      <w:szCs w:val="20"/>
                    </w:rPr>
                  </w:pPr>
                  <w:r>
                    <w:rPr>
                      <w:rFonts w:ascii="Times New Roman" w:hAnsi="Times New Roman"/>
                      <w:sz w:val="20"/>
                      <w:szCs w:val="20"/>
                    </w:rPr>
                    <w:t xml:space="preserve">Обеспечение при помощи подключенных к интернету компьютеров санкционированного доступа к результатам автоматической обработки ЭКГ неограниченному числу врачей </w:t>
                  </w:r>
                </w:p>
              </w:tc>
              <w:tc>
                <w:tcPr>
                  <w:tcW w:w="624" w:type="pct"/>
                  <w:vAlign w:val="center"/>
                </w:tcPr>
                <w:p w:rsidR="000A55AC" w:rsidRDefault="000A55AC" w:rsidP="00081D85">
                  <w:pPr>
                    <w:pStyle w:val="a9"/>
                    <w:jc w:val="center"/>
                    <w:rPr>
                      <w:rFonts w:ascii="Times New Roman" w:hAnsi="Times New Roman"/>
                      <w:sz w:val="20"/>
                      <w:szCs w:val="20"/>
                    </w:rPr>
                  </w:pPr>
                  <w:r>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Default="000A55AC" w:rsidP="00081D85">
                  <w:pPr>
                    <w:pStyle w:val="a9"/>
                    <w:jc w:val="center"/>
                    <w:rPr>
                      <w:rFonts w:ascii="Times New Roman" w:hAnsi="Times New Roman"/>
                      <w:b/>
                      <w:sz w:val="20"/>
                      <w:szCs w:val="20"/>
                    </w:rPr>
                  </w:pPr>
                </w:p>
              </w:tc>
              <w:tc>
                <w:tcPr>
                  <w:tcW w:w="4734" w:type="pct"/>
                  <w:gridSpan w:val="2"/>
                  <w:tcBorders>
                    <w:bottom w:val="single" w:sz="4" w:space="0" w:color="auto"/>
                  </w:tcBorders>
                  <w:vAlign w:val="center"/>
                </w:tcPr>
                <w:p w:rsidR="000A55AC" w:rsidRPr="009E3EC5" w:rsidRDefault="000A55AC" w:rsidP="00081D85">
                  <w:pPr>
                    <w:pStyle w:val="a9"/>
                    <w:jc w:val="center"/>
                    <w:rPr>
                      <w:rFonts w:ascii="Times New Roman" w:hAnsi="Times New Roman"/>
                      <w:b/>
                    </w:rPr>
                  </w:pPr>
                </w:p>
              </w:tc>
            </w:tr>
            <w:tr w:rsidR="000A55AC" w:rsidRPr="009716EC" w:rsidTr="00AD1ADF">
              <w:trPr>
                <w:trHeight w:val="70"/>
              </w:trPr>
              <w:tc>
                <w:tcPr>
                  <w:tcW w:w="266" w:type="pct"/>
                  <w:vAlign w:val="center"/>
                </w:tcPr>
                <w:p w:rsidR="000A55AC" w:rsidRPr="002F5D57" w:rsidRDefault="000A55AC" w:rsidP="00081D85">
                  <w:pPr>
                    <w:pStyle w:val="a9"/>
                    <w:jc w:val="center"/>
                    <w:rPr>
                      <w:rFonts w:ascii="Times New Roman" w:hAnsi="Times New Roman"/>
                      <w:b/>
                    </w:rPr>
                  </w:pPr>
                  <w:r>
                    <w:rPr>
                      <w:rFonts w:ascii="Times New Roman" w:hAnsi="Times New Roman"/>
                      <w:b/>
                    </w:rPr>
                    <w:t>4.</w:t>
                  </w:r>
                </w:p>
              </w:tc>
              <w:tc>
                <w:tcPr>
                  <w:tcW w:w="4734" w:type="pct"/>
                  <w:gridSpan w:val="2"/>
                  <w:vAlign w:val="center"/>
                </w:tcPr>
                <w:p w:rsidR="000A55AC" w:rsidRPr="002F5D57" w:rsidRDefault="000A55AC" w:rsidP="00081D85">
                  <w:pPr>
                    <w:pStyle w:val="a9"/>
                    <w:jc w:val="center"/>
                    <w:rPr>
                      <w:rFonts w:ascii="Times New Roman" w:hAnsi="Times New Roman"/>
                      <w:b/>
                    </w:rPr>
                  </w:pPr>
                  <w:r w:rsidRPr="002F5D57">
                    <w:rPr>
                      <w:rFonts w:ascii="Times New Roman" w:hAnsi="Times New Roman"/>
                      <w:b/>
                    </w:rPr>
                    <w:t xml:space="preserve">Функциональные возможности программного обеспечения рабочего места врача на </w:t>
                  </w:r>
                  <w:proofErr w:type="gramStart"/>
                  <w:r w:rsidRPr="002F5D57">
                    <w:rPr>
                      <w:rFonts w:ascii="Times New Roman" w:hAnsi="Times New Roman"/>
                      <w:b/>
                    </w:rPr>
                    <w:t>подключенном</w:t>
                  </w:r>
                  <w:proofErr w:type="gramEnd"/>
                  <w:r w:rsidRPr="002F5D57">
                    <w:rPr>
                      <w:rFonts w:ascii="Times New Roman" w:hAnsi="Times New Roman"/>
                      <w:b/>
                    </w:rPr>
                    <w:t xml:space="preserve"> к сет</w:t>
                  </w:r>
                  <w:r w:rsidRPr="002F5D57">
                    <w:rPr>
                      <w:rFonts w:ascii="Times New Roman" w:hAnsi="Times New Roman"/>
                      <w:b/>
                    </w:rPr>
                    <w:cr/>
                    <w:t xml:space="preserve"> Интернет </w:t>
                  </w:r>
                  <w:proofErr w:type="gramStart"/>
                  <w:r w:rsidRPr="002F5D57">
                    <w:rPr>
                      <w:rFonts w:ascii="Times New Roman" w:hAnsi="Times New Roman"/>
                      <w:b/>
                    </w:rPr>
                    <w:t>компьютере</w:t>
                  </w:r>
                  <w:proofErr w:type="gramEnd"/>
                  <w:r w:rsidRPr="002F5D57">
                    <w:rPr>
                      <w:rFonts w:ascii="Times New Roman" w:hAnsi="Times New Roman"/>
                      <w:b/>
                    </w:rPr>
                    <w:t xml:space="preserve"> Заказчика</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sidRPr="00832E85">
                    <w:rPr>
                      <w:rFonts w:ascii="Times New Roman" w:hAnsi="Times New Roman"/>
                      <w:sz w:val="20"/>
                      <w:szCs w:val="20"/>
                    </w:rPr>
                    <w:t>4.1</w:t>
                  </w:r>
                </w:p>
              </w:tc>
              <w:tc>
                <w:tcPr>
                  <w:tcW w:w="4110" w:type="pct"/>
                </w:tcPr>
                <w:p w:rsidR="000A55AC" w:rsidRPr="002F5D57" w:rsidRDefault="000A55AC" w:rsidP="00081D85">
                  <w:pPr>
                    <w:pStyle w:val="a9"/>
                    <w:rPr>
                      <w:rFonts w:ascii="Times New Roman" w:hAnsi="Times New Roman"/>
                      <w:sz w:val="20"/>
                      <w:szCs w:val="20"/>
                    </w:rPr>
                  </w:pPr>
                  <w:r w:rsidRPr="002F5D57">
                    <w:rPr>
                      <w:rFonts w:ascii="Times New Roman" w:hAnsi="Times New Roman"/>
                      <w:sz w:val="20"/>
                      <w:szCs w:val="20"/>
                    </w:rPr>
                    <w:t>Регистрация врачей и пациентов, сохранение и ведение базы данных пациентов</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sidRPr="00832E85">
                    <w:rPr>
                      <w:rFonts w:ascii="Times New Roman" w:hAnsi="Times New Roman"/>
                      <w:sz w:val="20"/>
                      <w:szCs w:val="20"/>
                    </w:rPr>
                    <w:t>4.2</w:t>
                  </w:r>
                </w:p>
              </w:tc>
              <w:tc>
                <w:tcPr>
                  <w:tcW w:w="4110" w:type="pct"/>
                </w:tcPr>
                <w:p w:rsidR="000A55AC" w:rsidRPr="002F5D57" w:rsidRDefault="000A55AC" w:rsidP="00081D85">
                  <w:pPr>
                    <w:pStyle w:val="a9"/>
                    <w:rPr>
                      <w:rFonts w:ascii="Times New Roman" w:hAnsi="Times New Roman"/>
                      <w:sz w:val="20"/>
                      <w:szCs w:val="20"/>
                    </w:rPr>
                  </w:pPr>
                  <w:r w:rsidRPr="002F5D57">
                    <w:rPr>
                      <w:rFonts w:ascii="Times New Roman" w:hAnsi="Times New Roman"/>
                      <w:sz w:val="20"/>
                      <w:szCs w:val="20"/>
                    </w:rPr>
                    <w:t xml:space="preserve">Санкционированный доступ неограниченного числа врачей к результатам обработки всех снятых ЭКГ посредством облачного </w:t>
                  </w:r>
                  <w:proofErr w:type="spellStart"/>
                  <w:r w:rsidRPr="002F5D57">
                    <w:rPr>
                      <w:rFonts w:ascii="Times New Roman" w:hAnsi="Times New Roman"/>
                      <w:sz w:val="20"/>
                      <w:szCs w:val="20"/>
                    </w:rPr>
                    <w:t>кардиосервера</w:t>
                  </w:r>
                  <w:proofErr w:type="spellEnd"/>
                  <w:r w:rsidRPr="002F5D57">
                    <w:rPr>
                      <w:rFonts w:ascii="Times New Roman" w:hAnsi="Times New Roman"/>
                      <w:sz w:val="20"/>
                      <w:szCs w:val="20"/>
                    </w:rPr>
                    <w:t xml:space="preserve"> </w:t>
                  </w:r>
                  <w:proofErr w:type="gramStart"/>
                  <w:r w:rsidRPr="002F5D57">
                    <w:rPr>
                      <w:rFonts w:ascii="Times New Roman" w:hAnsi="Times New Roman"/>
                      <w:sz w:val="20"/>
                      <w:szCs w:val="20"/>
                    </w:rPr>
                    <w:t>с</w:t>
                  </w:r>
                  <w:proofErr w:type="gramEnd"/>
                  <w:r w:rsidRPr="002F5D57">
                    <w:rPr>
                      <w:rFonts w:ascii="Times New Roman" w:hAnsi="Times New Roman"/>
                      <w:sz w:val="20"/>
                      <w:szCs w:val="20"/>
                    </w:rPr>
                    <w:t xml:space="preserve"> цел</w:t>
                  </w:r>
                  <w:r w:rsidRPr="002F5D57">
                    <w:rPr>
                      <w:rFonts w:ascii="Times New Roman" w:hAnsi="Times New Roman"/>
                      <w:sz w:val="20"/>
                      <w:szCs w:val="20"/>
                    </w:rPr>
                    <w:cr/>
                  </w:r>
                  <w:proofErr w:type="spellStart"/>
                  <w:r w:rsidRPr="002F5D57">
                    <w:rPr>
                      <w:rFonts w:ascii="Times New Roman" w:hAnsi="Times New Roman"/>
                      <w:sz w:val="20"/>
                      <w:szCs w:val="20"/>
                    </w:rPr>
                    <w:t>ю</w:t>
                  </w:r>
                  <w:proofErr w:type="spellEnd"/>
                  <w:r w:rsidRPr="002F5D57">
                    <w:rPr>
                      <w:rFonts w:ascii="Times New Roman" w:hAnsi="Times New Roman"/>
                      <w:sz w:val="20"/>
                      <w:szCs w:val="20"/>
                    </w:rPr>
                    <w:t xml:space="preserve"> их расшифровки, а также организации многосторонних дистанционных консультаций.</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4.3</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Визуализация результатов обработки снятой ЭКГ</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4.4</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Просмотр и измерение элементов ЭКГ  в интерактивном режиме на экране монитора</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4.5</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Корректировка компьютерного заключения с сохранением в архиве следа произведенных изменений (формирование врачебного заключения по ЭКГ)</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4.6</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 xml:space="preserve">Формирования врачом индивидуального словаря шаблонов </w:t>
                  </w:r>
                  <w:proofErr w:type="spellStart"/>
                  <w:r w:rsidRPr="002F5D57">
                    <w:rPr>
                      <w:rFonts w:ascii="Times New Roman" w:hAnsi="Times New Roman"/>
                      <w:sz w:val="20"/>
                      <w:szCs w:val="20"/>
                    </w:rPr>
                    <w:t>синдромальных</w:t>
                  </w:r>
                  <w:proofErr w:type="spellEnd"/>
                  <w:r w:rsidRPr="002F5D57">
                    <w:rPr>
                      <w:rFonts w:ascii="Times New Roman" w:hAnsi="Times New Roman"/>
                      <w:sz w:val="20"/>
                      <w:szCs w:val="20"/>
                    </w:rPr>
                    <w:t xml:space="preserve"> заключений для упрощения (убыстрения) процедуры корректировки результатов автоматической интерпретации</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4.7</w:t>
                  </w:r>
                </w:p>
              </w:tc>
              <w:tc>
                <w:tcPr>
                  <w:tcW w:w="4110" w:type="pct"/>
                </w:tcPr>
                <w:p w:rsidR="000A55AC" w:rsidRPr="002F5D57" w:rsidRDefault="000A55AC" w:rsidP="00081D85">
                  <w:pPr>
                    <w:pStyle w:val="a9"/>
                    <w:rPr>
                      <w:rFonts w:ascii="Times New Roman" w:hAnsi="Times New Roman"/>
                      <w:sz w:val="20"/>
                      <w:szCs w:val="20"/>
                    </w:rPr>
                  </w:pPr>
                  <w:r w:rsidRPr="002F5D57">
                    <w:rPr>
                      <w:rFonts w:ascii="Times New Roman" w:hAnsi="Times New Roman"/>
                      <w:sz w:val="20"/>
                      <w:szCs w:val="20"/>
                    </w:rPr>
                    <w:t xml:space="preserve">Сравнение нескольких ЭКГ одного пациента </w:t>
                  </w:r>
                  <w:r w:rsidRPr="002F5D57">
                    <w:rPr>
                      <w:rFonts w:ascii="Times New Roman" w:hAnsi="Times New Roman"/>
                      <w:sz w:val="20"/>
                      <w:szCs w:val="20"/>
                    </w:rPr>
                    <w:cr/>
                    <w:t xml:space="preserve"> динамике</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4.8</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 xml:space="preserve">Возможность сохранения ЭКГ в форматах </w:t>
                  </w:r>
                  <w:r w:rsidRPr="002F5D57">
                    <w:rPr>
                      <w:rFonts w:ascii="Times New Roman" w:hAnsi="Times New Roman"/>
                      <w:sz w:val="20"/>
                      <w:szCs w:val="20"/>
                      <w:lang w:val="en-US"/>
                    </w:rPr>
                    <w:t>PDF</w:t>
                  </w:r>
                  <w:r w:rsidRPr="002F5D57">
                    <w:rPr>
                      <w:rFonts w:ascii="Times New Roman" w:hAnsi="Times New Roman"/>
                      <w:sz w:val="20"/>
                      <w:szCs w:val="20"/>
                    </w:rPr>
                    <w:t xml:space="preserve">, </w:t>
                  </w:r>
                  <w:r w:rsidRPr="002F5D57">
                    <w:rPr>
                      <w:rFonts w:ascii="Times New Roman" w:hAnsi="Times New Roman"/>
                      <w:sz w:val="20"/>
                      <w:szCs w:val="20"/>
                      <w:lang w:val="en-US"/>
                    </w:rPr>
                    <w:t>JPG</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rPr>
                      <w:rFonts w:ascii="Times New Roman" w:hAnsi="Times New Roman"/>
                      <w:sz w:val="20"/>
                      <w:szCs w:val="20"/>
                    </w:rPr>
                  </w:pPr>
                  <w:r>
                    <w:rPr>
                      <w:rFonts w:ascii="Times New Roman" w:hAnsi="Times New Roman"/>
                      <w:sz w:val="20"/>
                      <w:szCs w:val="20"/>
                    </w:rPr>
                    <w:lastRenderedPageBreak/>
                    <w:t xml:space="preserve">   4.9</w:t>
                  </w:r>
                </w:p>
              </w:tc>
              <w:tc>
                <w:tcPr>
                  <w:tcW w:w="4110" w:type="pct"/>
                </w:tcPr>
                <w:p w:rsidR="000A55AC" w:rsidRPr="002F5D57" w:rsidRDefault="000A55AC" w:rsidP="00081D85">
                  <w:pPr>
                    <w:pStyle w:val="a9"/>
                    <w:rPr>
                      <w:rFonts w:ascii="Times New Roman" w:hAnsi="Times New Roman"/>
                      <w:sz w:val="20"/>
                      <w:szCs w:val="20"/>
                    </w:rPr>
                  </w:pPr>
                  <w:r w:rsidRPr="002F5D57">
                    <w:rPr>
                      <w:rFonts w:ascii="Times New Roman" w:hAnsi="Times New Roman"/>
                      <w:sz w:val="20"/>
                      <w:szCs w:val="20"/>
                    </w:rPr>
                    <w:t>Печать графиков ЭКГ в 12 отведениях, типичных</w:t>
                  </w:r>
                </w:p>
                <w:p w:rsidR="000A55AC" w:rsidRPr="002F5D57" w:rsidRDefault="000A55AC" w:rsidP="00081D85">
                  <w:pPr>
                    <w:pStyle w:val="a9"/>
                    <w:rPr>
                      <w:rFonts w:ascii="Times New Roman" w:hAnsi="Times New Roman"/>
                      <w:bCs/>
                      <w:kern w:val="1"/>
                      <w:sz w:val="20"/>
                      <w:szCs w:val="20"/>
                    </w:rPr>
                  </w:pPr>
                  <w:proofErr w:type="spellStart"/>
                  <w:r w:rsidRPr="002F5D57">
                    <w:rPr>
                      <w:rFonts w:ascii="Times New Roman" w:hAnsi="Times New Roman"/>
                      <w:sz w:val="20"/>
                      <w:szCs w:val="20"/>
                    </w:rPr>
                    <w:t>кардиоциклов</w:t>
                  </w:r>
                  <w:proofErr w:type="spellEnd"/>
                  <w:r w:rsidRPr="002F5D57">
                    <w:rPr>
                      <w:rFonts w:ascii="Times New Roman" w:hAnsi="Times New Roman"/>
                      <w:sz w:val="20"/>
                      <w:szCs w:val="20"/>
                    </w:rPr>
                    <w:t>, отведения ритма, значений параметров ЭКГ и заключения врача</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832E85" w:rsidRDefault="000A55AC" w:rsidP="00081D85">
                  <w:pPr>
                    <w:pStyle w:val="a9"/>
                    <w:jc w:val="center"/>
                    <w:rPr>
                      <w:rFonts w:ascii="Times New Roman" w:hAnsi="Times New Roman"/>
                      <w:sz w:val="20"/>
                      <w:szCs w:val="20"/>
                    </w:rPr>
                  </w:pPr>
                  <w:r>
                    <w:rPr>
                      <w:rFonts w:ascii="Times New Roman" w:hAnsi="Times New Roman"/>
                      <w:sz w:val="20"/>
                      <w:szCs w:val="20"/>
                    </w:rPr>
                    <w:t>4.10</w:t>
                  </w:r>
                </w:p>
              </w:tc>
              <w:tc>
                <w:tcPr>
                  <w:tcW w:w="4110" w:type="pct"/>
                </w:tcPr>
                <w:p w:rsidR="000A55AC" w:rsidRPr="002F5D57" w:rsidRDefault="000A55AC" w:rsidP="00081D85">
                  <w:pPr>
                    <w:pStyle w:val="a9"/>
                    <w:rPr>
                      <w:rFonts w:ascii="Times New Roman" w:hAnsi="Times New Roman"/>
                      <w:bCs/>
                      <w:kern w:val="1"/>
                      <w:sz w:val="20"/>
                      <w:szCs w:val="20"/>
                    </w:rPr>
                  </w:pPr>
                  <w:r w:rsidRPr="002F5D57">
                    <w:rPr>
                      <w:rFonts w:ascii="Times New Roman" w:hAnsi="Times New Roman"/>
                      <w:sz w:val="20"/>
                      <w:szCs w:val="20"/>
                    </w:rPr>
                    <w:t xml:space="preserve">Свободное распространение программного обеспечения – бесплатная загрузка и обновление  </w:t>
                  </w:r>
                </w:p>
              </w:tc>
              <w:tc>
                <w:tcPr>
                  <w:tcW w:w="624" w:type="pct"/>
                </w:tcPr>
                <w:p w:rsidR="000A55AC" w:rsidRPr="002F5D57" w:rsidRDefault="000A55AC" w:rsidP="00081D85">
                  <w:pPr>
                    <w:pStyle w:val="a9"/>
                    <w:jc w:val="center"/>
                    <w:rPr>
                      <w:rFonts w:ascii="Times New Roman" w:hAnsi="Times New Roman"/>
                      <w:sz w:val="20"/>
                      <w:szCs w:val="20"/>
                    </w:rPr>
                  </w:pPr>
                  <w:r w:rsidRPr="002F5D57">
                    <w:rPr>
                      <w:rFonts w:ascii="Times New Roman" w:hAnsi="Times New Roman"/>
                      <w:sz w:val="20"/>
                      <w:szCs w:val="20"/>
                    </w:rPr>
                    <w:t>Наличие</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b/>
                      <w:sz w:val="20"/>
                      <w:szCs w:val="20"/>
                    </w:rPr>
                  </w:pPr>
                  <w:r>
                    <w:rPr>
                      <w:rFonts w:ascii="Times New Roman" w:hAnsi="Times New Roman"/>
                      <w:b/>
                      <w:sz w:val="20"/>
                      <w:szCs w:val="20"/>
                    </w:rPr>
                    <w:t>5</w:t>
                  </w:r>
                  <w:r w:rsidRPr="009716EC">
                    <w:rPr>
                      <w:rFonts w:ascii="Times New Roman" w:hAnsi="Times New Roman"/>
                      <w:b/>
                      <w:sz w:val="20"/>
                      <w:szCs w:val="20"/>
                    </w:rPr>
                    <w:t>.</w:t>
                  </w:r>
                </w:p>
              </w:tc>
              <w:tc>
                <w:tcPr>
                  <w:tcW w:w="4734" w:type="pct"/>
                  <w:gridSpan w:val="2"/>
                  <w:vAlign w:val="center"/>
                </w:tcPr>
                <w:p w:rsidR="000A55AC" w:rsidRPr="009E3EC5" w:rsidRDefault="000A55AC" w:rsidP="00081D85">
                  <w:pPr>
                    <w:pStyle w:val="a9"/>
                    <w:jc w:val="center"/>
                    <w:rPr>
                      <w:rFonts w:ascii="Times New Roman" w:hAnsi="Times New Roman"/>
                      <w:b/>
                    </w:rPr>
                  </w:pPr>
                  <w:r w:rsidRPr="009E3EC5">
                    <w:rPr>
                      <w:rFonts w:ascii="Times New Roman" w:hAnsi="Times New Roman"/>
                      <w:b/>
                    </w:rPr>
                    <w:t>Технические характеристики автоматической обработки ЭКГ</w:t>
                  </w:r>
                  <w:r>
                    <w:rPr>
                      <w:rFonts w:ascii="Times New Roman" w:hAnsi="Times New Roman"/>
                      <w:b/>
                    </w:rPr>
                    <w:t xml:space="preserve"> программой </w:t>
                  </w:r>
                  <w:proofErr w:type="spellStart"/>
                  <w:r>
                    <w:rPr>
                      <w:rFonts w:ascii="Times New Roman" w:hAnsi="Times New Roman"/>
                      <w:b/>
                    </w:rPr>
                    <w:t>кардиосервера</w:t>
                  </w:r>
                  <w:proofErr w:type="spellEnd"/>
                </w:p>
              </w:tc>
            </w:tr>
            <w:tr w:rsidR="000A55AC" w:rsidRPr="009716EC" w:rsidTr="00AD1ADF">
              <w:trPr>
                <w:trHeight w:val="667"/>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w:t>
                  </w:r>
                </w:p>
              </w:tc>
              <w:tc>
                <w:tcPr>
                  <w:tcW w:w="4110" w:type="pct"/>
                  <w:vAlign w:val="center"/>
                </w:tcPr>
                <w:p w:rsidR="000A55AC" w:rsidRPr="009716EC" w:rsidRDefault="000A55AC" w:rsidP="00081D85">
                  <w:pPr>
                    <w:pStyle w:val="a9"/>
                    <w:rPr>
                      <w:rFonts w:ascii="Times New Roman" w:hAnsi="Times New Roman"/>
                      <w:color w:val="000000"/>
                      <w:sz w:val="20"/>
                      <w:szCs w:val="20"/>
                    </w:rPr>
                  </w:pPr>
                  <w:r w:rsidRPr="009716EC">
                    <w:rPr>
                      <w:rFonts w:ascii="Times New Roman" w:hAnsi="Times New Roman"/>
                      <w:sz w:val="20"/>
                      <w:szCs w:val="20"/>
                    </w:rPr>
                    <w:t>Автоматически измеряемые параметры при исследовании ЭКГ в покое</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В соответствии с ГОСТ </w:t>
                  </w:r>
                  <w:r w:rsidRPr="009716EC">
                    <w:rPr>
                      <w:rFonts w:ascii="Times New Roman" w:hAnsi="Times New Roman"/>
                      <w:sz w:val="20"/>
                      <w:szCs w:val="20"/>
                      <w:lang w:val="en-US"/>
                    </w:rPr>
                    <w:t>IEC</w:t>
                  </w:r>
                  <w:r w:rsidRPr="009716EC">
                    <w:rPr>
                      <w:rFonts w:ascii="Times New Roman" w:hAnsi="Times New Roman"/>
                      <w:sz w:val="20"/>
                      <w:szCs w:val="20"/>
                    </w:rPr>
                    <w:t xml:space="preserve"> 60601-2-51-2011 для </w:t>
                  </w:r>
                  <w:proofErr w:type="gramStart"/>
                  <w:r w:rsidRPr="009716EC">
                    <w:rPr>
                      <w:rFonts w:ascii="Times New Roman" w:hAnsi="Times New Roman"/>
                      <w:sz w:val="20"/>
                      <w:szCs w:val="20"/>
                    </w:rPr>
                    <w:t>анализирующих</w:t>
                  </w:r>
                  <w:proofErr w:type="gramEnd"/>
                  <w:r w:rsidRPr="009716EC">
                    <w:rPr>
                      <w:rFonts w:ascii="Times New Roman" w:hAnsi="Times New Roman"/>
                      <w:sz w:val="20"/>
                      <w:szCs w:val="20"/>
                    </w:rPr>
                    <w:t xml:space="preserve"> </w:t>
                  </w:r>
                  <w:proofErr w:type="spellStart"/>
                  <w:r w:rsidRPr="009716EC">
                    <w:rPr>
                      <w:rFonts w:ascii="Times New Roman" w:hAnsi="Times New Roman"/>
                      <w:sz w:val="20"/>
                      <w:szCs w:val="20"/>
                    </w:rPr>
                    <w:t>электро-кардиографов</w:t>
                  </w:r>
                  <w:proofErr w:type="spellEnd"/>
                </w:p>
              </w:tc>
            </w:tr>
            <w:tr w:rsidR="000A55AC" w:rsidRPr="009716EC" w:rsidTr="00AD1ADF">
              <w:trPr>
                <w:trHeight w:val="782"/>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Синусовый</w:t>
                  </w:r>
                  <w:proofErr w:type="spellEnd"/>
                  <w:r w:rsidRPr="009716EC">
                    <w:rPr>
                      <w:rFonts w:ascii="Times New Roman" w:hAnsi="Times New Roman"/>
                      <w:sz w:val="20"/>
                      <w:szCs w:val="20"/>
                    </w:rPr>
                    <w:t xml:space="preserve"> ритм» в условиях больницы, не менее, %</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80</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.3</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Синусовый</w:t>
                  </w:r>
                  <w:proofErr w:type="spellEnd"/>
                  <w:r w:rsidRPr="009716EC">
                    <w:rPr>
                      <w:rFonts w:ascii="Times New Roman" w:hAnsi="Times New Roman"/>
                      <w:sz w:val="20"/>
                      <w:szCs w:val="20"/>
                    </w:rPr>
                    <w:t xml:space="preserve"> ритм» в условиях поликлиники, не менее, %</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.4</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Синусовый</w:t>
                  </w:r>
                  <w:proofErr w:type="spellEnd"/>
                  <w:r w:rsidRPr="009716EC">
                    <w:rPr>
                      <w:rFonts w:ascii="Times New Roman" w:hAnsi="Times New Roman"/>
                      <w:sz w:val="20"/>
                      <w:szCs w:val="20"/>
                    </w:rPr>
                    <w:t xml:space="preserve"> ритм»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81</w:t>
                  </w:r>
                </w:p>
              </w:tc>
            </w:tr>
            <w:tr w:rsidR="000A55AC" w:rsidRPr="009716EC" w:rsidTr="00AD1ADF">
              <w:trPr>
                <w:trHeight w:val="392"/>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.5</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«Фибрилляция и трепетание» в условиях больницы, не менее, %</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94</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.6</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«Фибрилляция и трепетание» в условиях поликлиники, не менее, %</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95</w:t>
                  </w:r>
                </w:p>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9</w:t>
                  </w:r>
                  <w:r w:rsidRPr="009716EC">
                    <w:rPr>
                      <w:rFonts w:ascii="Times New Roman" w:hAnsi="Times New Roman"/>
                      <w:sz w:val="20"/>
                      <w:szCs w:val="20"/>
                    </w:rPr>
                    <w:t>9</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.7</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«Фибрилляция и трепетание» в условиях скорой медицинской помощи, не менее, %</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91</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.8</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«Экстрасистолия»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94</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.9</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«Экстрасистолия»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lastRenderedPageBreak/>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lastRenderedPageBreak/>
                    <w:t>93</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lastRenderedPageBreak/>
                    <w:t>5</w:t>
                  </w:r>
                  <w:r w:rsidRPr="009716EC">
                    <w:rPr>
                      <w:rFonts w:ascii="Times New Roman" w:hAnsi="Times New Roman"/>
                      <w:sz w:val="20"/>
                      <w:szCs w:val="20"/>
                    </w:rPr>
                    <w:t>.10</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«Экстрасистолия»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94</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.11</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АВ-блокада</w:t>
                  </w:r>
                  <w:proofErr w:type="spellEnd"/>
                  <w:r w:rsidRPr="009716EC">
                    <w:rPr>
                      <w:rFonts w:ascii="Times New Roman" w:hAnsi="Times New Roman"/>
                      <w:sz w:val="20"/>
                      <w:szCs w:val="20"/>
                    </w:rPr>
                    <w:t xml:space="preserve"> </w:t>
                  </w:r>
                  <w:r w:rsidRPr="009716EC">
                    <w:rPr>
                      <w:rFonts w:ascii="Times New Roman" w:hAnsi="Times New Roman"/>
                      <w:sz w:val="20"/>
                      <w:szCs w:val="20"/>
                      <w:lang w:val="en-US"/>
                    </w:rPr>
                    <w:t>I</w:t>
                  </w:r>
                  <w:r w:rsidRPr="009716EC">
                    <w:rPr>
                      <w:rFonts w:ascii="Times New Roman" w:hAnsi="Times New Roman"/>
                      <w:sz w:val="20"/>
                      <w:szCs w:val="20"/>
                    </w:rPr>
                    <w:t xml:space="preserve"> степени»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94</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97</w:t>
                  </w:r>
                </w:p>
              </w:tc>
            </w:tr>
            <w:tr w:rsidR="000A55AC" w:rsidRPr="009716EC" w:rsidTr="00AD1ADF">
              <w:trPr>
                <w:trHeight w:val="94"/>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.12</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АВ-блокада</w:t>
                  </w:r>
                  <w:proofErr w:type="spellEnd"/>
                  <w:r w:rsidRPr="009716EC">
                    <w:rPr>
                      <w:rFonts w:ascii="Times New Roman" w:hAnsi="Times New Roman"/>
                      <w:sz w:val="20"/>
                      <w:szCs w:val="20"/>
                    </w:rPr>
                    <w:t xml:space="preserve"> </w:t>
                  </w:r>
                  <w:r w:rsidRPr="009716EC">
                    <w:rPr>
                      <w:rFonts w:ascii="Times New Roman" w:hAnsi="Times New Roman"/>
                      <w:sz w:val="20"/>
                      <w:szCs w:val="20"/>
                      <w:lang w:val="en-US"/>
                    </w:rPr>
                    <w:t>I</w:t>
                  </w:r>
                  <w:r w:rsidRPr="009716EC">
                    <w:rPr>
                      <w:rFonts w:ascii="Times New Roman" w:hAnsi="Times New Roman"/>
                      <w:sz w:val="20"/>
                      <w:szCs w:val="20"/>
                    </w:rPr>
                    <w:t xml:space="preserve"> степени»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95</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103"/>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.13</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w:t>
                  </w:r>
                  <w:proofErr w:type="spellStart"/>
                  <w:r w:rsidRPr="009716EC">
                    <w:rPr>
                      <w:rFonts w:ascii="Times New Roman" w:hAnsi="Times New Roman"/>
                      <w:sz w:val="20"/>
                      <w:szCs w:val="20"/>
                    </w:rPr>
                    <w:t>АВ-блокада</w:t>
                  </w:r>
                  <w:proofErr w:type="spellEnd"/>
                  <w:r w:rsidRPr="009716EC">
                    <w:rPr>
                      <w:rFonts w:ascii="Times New Roman" w:hAnsi="Times New Roman"/>
                      <w:sz w:val="20"/>
                      <w:szCs w:val="20"/>
                    </w:rPr>
                    <w:t xml:space="preserve"> </w:t>
                  </w:r>
                  <w:r w:rsidRPr="009716EC">
                    <w:rPr>
                      <w:rFonts w:ascii="Times New Roman" w:hAnsi="Times New Roman"/>
                      <w:sz w:val="20"/>
                      <w:szCs w:val="20"/>
                      <w:lang w:val="en-US"/>
                    </w:rPr>
                    <w:t>I</w:t>
                  </w:r>
                  <w:r w:rsidRPr="009716EC">
                    <w:rPr>
                      <w:rFonts w:ascii="Times New Roman" w:hAnsi="Times New Roman"/>
                      <w:sz w:val="20"/>
                      <w:szCs w:val="20"/>
                    </w:rPr>
                    <w:t xml:space="preserve"> степени»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95</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97</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.14</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«Очаговые изменения»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83</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.15</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«Очаговые изменения»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81</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97</w:t>
                  </w:r>
                </w:p>
              </w:tc>
            </w:tr>
            <w:tr w:rsidR="000A55AC" w:rsidRPr="009716EC" w:rsidTr="00AD1ADF">
              <w:trPr>
                <w:trHeight w:val="16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.16</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«Очаговые изменения»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80</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98</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.17</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Точность формирования автоматического заключения «Нарушение процессов </w:t>
                  </w:r>
                  <w:proofErr w:type="spellStart"/>
                  <w:r w:rsidRPr="009716EC">
                    <w:rPr>
                      <w:rFonts w:ascii="Times New Roman" w:hAnsi="Times New Roman"/>
                      <w:sz w:val="20"/>
                      <w:szCs w:val="20"/>
                    </w:rPr>
                    <w:t>реполяризации</w:t>
                  </w:r>
                  <w:proofErr w:type="spellEnd"/>
                  <w:r w:rsidRPr="009716EC">
                    <w:rPr>
                      <w:rFonts w:ascii="Times New Roman" w:hAnsi="Times New Roman"/>
                      <w:sz w:val="20"/>
                      <w:szCs w:val="20"/>
                    </w:rPr>
                    <w:t>»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80</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90</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.18</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Точность формирования автоматического заключения «Нарушение процессов </w:t>
                  </w:r>
                  <w:proofErr w:type="spellStart"/>
                  <w:r w:rsidRPr="009716EC">
                    <w:rPr>
                      <w:rFonts w:ascii="Times New Roman" w:hAnsi="Times New Roman"/>
                      <w:sz w:val="20"/>
                      <w:szCs w:val="20"/>
                    </w:rPr>
                    <w:t>реполяризации</w:t>
                  </w:r>
                  <w:proofErr w:type="spellEnd"/>
                  <w:r w:rsidRPr="009716EC">
                    <w:rPr>
                      <w:rFonts w:ascii="Times New Roman" w:hAnsi="Times New Roman"/>
                      <w:sz w:val="20"/>
                      <w:szCs w:val="20"/>
                    </w:rPr>
                    <w:t>»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86</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91</w:t>
                  </w:r>
                </w:p>
              </w:tc>
            </w:tr>
            <w:tr w:rsidR="000A55AC" w:rsidRPr="009716EC" w:rsidTr="00AD1ADF">
              <w:trPr>
                <w:trHeight w:val="269"/>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.19</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Точность формирования автоматического заключения «Нарушение процессов </w:t>
                  </w:r>
                  <w:proofErr w:type="spellStart"/>
                  <w:r w:rsidRPr="009716EC">
                    <w:rPr>
                      <w:rFonts w:ascii="Times New Roman" w:hAnsi="Times New Roman"/>
                      <w:sz w:val="20"/>
                      <w:szCs w:val="20"/>
                    </w:rPr>
                    <w:t>реполяризации</w:t>
                  </w:r>
                  <w:proofErr w:type="spellEnd"/>
                  <w:r w:rsidRPr="009716EC">
                    <w:rPr>
                      <w:rFonts w:ascii="Times New Roman" w:hAnsi="Times New Roman"/>
                      <w:sz w:val="20"/>
                      <w:szCs w:val="20"/>
                    </w:rPr>
                    <w:t>»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78</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82</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.20</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Точность формирования автоматического заключения «Полная блокада </w:t>
                  </w:r>
                  <w:r w:rsidRPr="009716EC">
                    <w:rPr>
                      <w:rFonts w:ascii="Times New Roman" w:hAnsi="Times New Roman"/>
                      <w:sz w:val="20"/>
                      <w:szCs w:val="20"/>
                    </w:rPr>
                    <w:lastRenderedPageBreak/>
                    <w:t>правой ножки пучка Гиса»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95</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231"/>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lastRenderedPageBreak/>
                    <w:t>5</w:t>
                  </w:r>
                  <w:r w:rsidRPr="009716EC">
                    <w:rPr>
                      <w:rFonts w:ascii="Times New Roman" w:hAnsi="Times New Roman"/>
                      <w:sz w:val="20"/>
                      <w:szCs w:val="20"/>
                    </w:rPr>
                    <w:t>.21</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«Полная блокада правой ножки пучка Гиса»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.22</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«Полная блокада правой ножки пучка Гиса»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97</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866"/>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.23</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«Полная блокада левой ножки пучка Гиса»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91</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103"/>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.24</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«Полная блокада левой ножки пучка Гиса»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89</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216"/>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.25</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«Полная блокада левой ножки пучка Гиса»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96</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99</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.26</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«Гипертрофия левого желудочка»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75</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72</w:t>
                  </w:r>
                </w:p>
              </w:tc>
            </w:tr>
            <w:tr w:rsidR="000A55AC" w:rsidRPr="009716EC" w:rsidTr="00AD1ADF">
              <w:trPr>
                <w:trHeight w:val="794"/>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.27</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«Гипертрофия левого желудочка»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77</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74</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.28</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«Гипертрофия левого желудочка»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78</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94</w:t>
                  </w:r>
                </w:p>
              </w:tc>
            </w:tr>
            <w:tr w:rsidR="000A55AC" w:rsidRPr="009716EC" w:rsidTr="00AD1ADF">
              <w:trPr>
                <w:trHeight w:val="168"/>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.29</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«Норма» в условиях больницы,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72</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91</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5</w:t>
                  </w:r>
                  <w:r w:rsidRPr="009716EC">
                    <w:rPr>
                      <w:rFonts w:ascii="Times New Roman" w:hAnsi="Times New Roman"/>
                      <w:sz w:val="20"/>
                      <w:szCs w:val="20"/>
                    </w:rPr>
                    <w:t>.30</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«Норма» в условиях поликлиники,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lastRenderedPageBreak/>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73</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lastRenderedPageBreak/>
                    <w:t>93</w:t>
                  </w:r>
                </w:p>
              </w:tc>
            </w:tr>
            <w:tr w:rsidR="000A55AC" w:rsidRPr="009716EC" w:rsidTr="00AD1ADF">
              <w:trPr>
                <w:trHeight w:val="152"/>
              </w:trPr>
              <w:tc>
                <w:tcPr>
                  <w:tcW w:w="266"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lastRenderedPageBreak/>
                    <w:t>5</w:t>
                  </w:r>
                  <w:r w:rsidRPr="009716EC">
                    <w:rPr>
                      <w:rFonts w:ascii="Times New Roman" w:hAnsi="Times New Roman"/>
                      <w:sz w:val="20"/>
                      <w:szCs w:val="20"/>
                    </w:rPr>
                    <w:t>.31</w:t>
                  </w:r>
                </w:p>
              </w:tc>
              <w:tc>
                <w:tcPr>
                  <w:tcW w:w="4110"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Точность формирования автоматического заключения «Норма» в условиях скорой медицинской помощи, не менее</w:t>
                  </w:r>
                  <w:proofErr w:type="gramStart"/>
                  <w:r w:rsidRPr="009716EC">
                    <w:rPr>
                      <w:rFonts w:ascii="Times New Roman" w:hAnsi="Times New Roman"/>
                      <w:sz w:val="20"/>
                      <w:szCs w:val="20"/>
                    </w:rPr>
                    <w:t>, %:</w:t>
                  </w:r>
                  <w:proofErr w:type="gramEnd"/>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чувствительность</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специфичность</w:t>
                  </w:r>
                </w:p>
              </w:tc>
              <w:tc>
                <w:tcPr>
                  <w:tcW w:w="624" w:type="pct"/>
                  <w:vAlign w:val="center"/>
                </w:tcPr>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78</w:t>
                  </w:r>
                </w:p>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97</w:t>
                  </w:r>
                </w:p>
              </w:tc>
            </w:tr>
            <w:tr w:rsidR="000A55AC" w:rsidRPr="009716EC" w:rsidTr="00AD1ADF">
              <w:trPr>
                <w:trHeight w:val="70"/>
              </w:trPr>
              <w:tc>
                <w:tcPr>
                  <w:tcW w:w="266" w:type="pct"/>
                  <w:vAlign w:val="center"/>
                </w:tcPr>
                <w:p w:rsidR="000A55AC" w:rsidRPr="009716EC" w:rsidRDefault="000A55AC" w:rsidP="00081D85">
                  <w:pPr>
                    <w:pStyle w:val="a9"/>
                    <w:jc w:val="center"/>
                    <w:rPr>
                      <w:rFonts w:ascii="Times New Roman" w:eastAsia="Arial Unicode MS" w:hAnsi="Times New Roman"/>
                      <w:b/>
                      <w:sz w:val="20"/>
                      <w:szCs w:val="20"/>
                    </w:rPr>
                  </w:pPr>
                  <w:r>
                    <w:rPr>
                      <w:rFonts w:ascii="Times New Roman" w:hAnsi="Times New Roman"/>
                      <w:b/>
                      <w:sz w:val="20"/>
                      <w:szCs w:val="20"/>
                    </w:rPr>
                    <w:t>6</w:t>
                  </w:r>
                  <w:r w:rsidRPr="009716EC">
                    <w:rPr>
                      <w:rFonts w:ascii="Times New Roman" w:hAnsi="Times New Roman"/>
                      <w:b/>
                      <w:sz w:val="20"/>
                      <w:szCs w:val="20"/>
                    </w:rPr>
                    <w:t>.</w:t>
                  </w:r>
                </w:p>
              </w:tc>
              <w:tc>
                <w:tcPr>
                  <w:tcW w:w="4734" w:type="pct"/>
                  <w:gridSpan w:val="2"/>
                  <w:vAlign w:val="center"/>
                </w:tcPr>
                <w:p w:rsidR="000A55AC" w:rsidRPr="009E3EC5" w:rsidRDefault="000A55AC" w:rsidP="00081D85">
                  <w:pPr>
                    <w:pStyle w:val="a9"/>
                    <w:jc w:val="center"/>
                    <w:rPr>
                      <w:rFonts w:ascii="Times New Roman" w:eastAsia="Arial Unicode MS" w:hAnsi="Times New Roman"/>
                      <w:b/>
                    </w:rPr>
                  </w:pPr>
                  <w:r w:rsidRPr="009E3EC5">
                    <w:rPr>
                      <w:rFonts w:ascii="Times New Roman" w:hAnsi="Times New Roman"/>
                      <w:b/>
                    </w:rPr>
                    <w:t>Технические характеристики электрокардиографа</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.1</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Полное входное сопротивление на частоте 10 Гц, не менее,  МОм</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100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.2</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Коэффициент ослабления синфазных сигналов,   не менее</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100</w:t>
                  </w:r>
                  <w:r>
                    <w:rPr>
                      <w:rFonts w:ascii="Times New Roman" w:hAnsi="Times New Roman"/>
                      <w:sz w:val="20"/>
                      <w:szCs w:val="20"/>
                    </w:rPr>
                    <w:t xml:space="preserve"> </w:t>
                  </w:r>
                  <w:r w:rsidRPr="009716EC">
                    <w:rPr>
                      <w:rFonts w:ascii="Times New Roman" w:hAnsi="Times New Roman"/>
                      <w:sz w:val="20"/>
                      <w:szCs w:val="20"/>
                    </w:rPr>
                    <w:t>000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.3</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Уровень внутренних шумов, приведённых </w:t>
                  </w:r>
                  <w:proofErr w:type="gramStart"/>
                  <w:r w:rsidRPr="009716EC">
                    <w:rPr>
                      <w:rFonts w:ascii="Times New Roman" w:hAnsi="Times New Roman"/>
                      <w:sz w:val="20"/>
                      <w:szCs w:val="20"/>
                    </w:rPr>
                    <w:t>ко</w:t>
                  </w:r>
                  <w:proofErr w:type="gramEnd"/>
                  <w:r w:rsidRPr="009716EC">
                    <w:rPr>
                      <w:rFonts w:ascii="Times New Roman" w:hAnsi="Times New Roman"/>
                      <w:sz w:val="20"/>
                      <w:szCs w:val="20"/>
                    </w:rPr>
                    <w:t xml:space="preserve"> входу (размах), не более, мкВ</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.4</w:t>
                  </w:r>
                </w:p>
              </w:tc>
              <w:tc>
                <w:tcPr>
                  <w:tcW w:w="4110" w:type="pct"/>
                  <w:vAlign w:val="center"/>
                </w:tcPr>
                <w:p w:rsidR="000A55AC" w:rsidRPr="009716EC" w:rsidRDefault="000A55AC" w:rsidP="00081D85">
                  <w:pPr>
                    <w:pStyle w:val="a9"/>
                    <w:rPr>
                      <w:rFonts w:ascii="Times New Roman" w:hAnsi="Times New Roman"/>
                      <w:sz w:val="20"/>
                      <w:szCs w:val="20"/>
                    </w:rPr>
                  </w:pPr>
                  <w:proofErr w:type="gramStart"/>
                  <w:r w:rsidRPr="009716EC">
                    <w:rPr>
                      <w:rFonts w:ascii="Times New Roman" w:hAnsi="Times New Roman"/>
                      <w:sz w:val="20"/>
                      <w:szCs w:val="20"/>
                    </w:rPr>
                    <w:t>Постоянная</w:t>
                  </w:r>
                  <w:proofErr w:type="gramEnd"/>
                  <w:r w:rsidRPr="009716EC">
                    <w:rPr>
                      <w:rFonts w:ascii="Times New Roman" w:hAnsi="Times New Roman"/>
                      <w:sz w:val="20"/>
                      <w:szCs w:val="20"/>
                    </w:rPr>
                    <w:t xml:space="preserve"> времени, не менее, с</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3,2</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.5</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Коэффициент взаимо</w:t>
                  </w:r>
                  <w:r>
                    <w:rPr>
                      <w:rFonts w:ascii="Times New Roman" w:hAnsi="Times New Roman"/>
                      <w:sz w:val="20"/>
                      <w:szCs w:val="20"/>
                    </w:rPr>
                    <w:t>влияния  между каналами, не мене</w:t>
                  </w:r>
                  <w:r w:rsidRPr="009716EC">
                    <w:rPr>
                      <w:rFonts w:ascii="Times New Roman" w:hAnsi="Times New Roman"/>
                      <w:sz w:val="20"/>
                      <w:szCs w:val="20"/>
                    </w:rPr>
                    <w:t>е, %</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1,6</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.6</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Постоянный ток в цепи пациента, не более, мкА</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0,1</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.7</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Диапазон входных сигналов, мВ</w:t>
                  </w:r>
                </w:p>
              </w:tc>
              <w:tc>
                <w:tcPr>
                  <w:tcW w:w="624" w:type="pct"/>
                  <w:vAlign w:val="center"/>
                </w:tcPr>
                <w:p w:rsidR="000A55AC" w:rsidRPr="009716EC" w:rsidRDefault="000A55AC" w:rsidP="00081D85">
                  <w:pPr>
                    <w:pStyle w:val="a9"/>
                    <w:jc w:val="center"/>
                    <w:rPr>
                      <w:rFonts w:ascii="Times New Roman" w:hAnsi="Times New Roman"/>
                      <w:sz w:val="20"/>
                      <w:szCs w:val="20"/>
                    </w:rPr>
                  </w:pPr>
                  <w:r>
                    <w:rPr>
                      <w:rFonts w:ascii="Times New Roman" w:hAnsi="Times New Roman"/>
                      <w:sz w:val="20"/>
                      <w:szCs w:val="20"/>
                    </w:rPr>
                    <w:t>0,01</w:t>
                  </w:r>
                  <w:r w:rsidRPr="009716EC">
                    <w:rPr>
                      <w:rFonts w:ascii="Times New Roman" w:hAnsi="Times New Roman"/>
                      <w:sz w:val="20"/>
                      <w:szCs w:val="20"/>
                    </w:rPr>
                    <w:t>-10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.8</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Продолжительность синхронного съема 12 отведений ЭКГ для формирования автоматического </w:t>
                  </w:r>
                  <w:proofErr w:type="spellStart"/>
                  <w:r w:rsidRPr="009716EC">
                    <w:rPr>
                      <w:rFonts w:ascii="Times New Roman" w:hAnsi="Times New Roman"/>
                      <w:sz w:val="20"/>
                      <w:szCs w:val="20"/>
                    </w:rPr>
                    <w:t>синдромального</w:t>
                  </w:r>
                  <w:proofErr w:type="spellEnd"/>
                  <w:r w:rsidRPr="009716EC">
                    <w:rPr>
                      <w:rFonts w:ascii="Times New Roman" w:hAnsi="Times New Roman"/>
                      <w:sz w:val="20"/>
                      <w:szCs w:val="20"/>
                    </w:rPr>
                    <w:t xml:space="preserve"> заключения и исследования нарушений ритма сердца, не менее, </w:t>
                  </w:r>
                  <w:proofErr w:type="gramStart"/>
                  <w:r w:rsidRPr="009716EC">
                    <w:rPr>
                      <w:rFonts w:ascii="Times New Roman" w:hAnsi="Times New Roman"/>
                      <w:sz w:val="20"/>
                      <w:szCs w:val="20"/>
                    </w:rPr>
                    <w:t>с</w:t>
                  </w:r>
                  <w:proofErr w:type="gramEnd"/>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10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.9</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Частота дискретизации входного непрерывного сигнала, не менее, </w:t>
                  </w:r>
                  <w:proofErr w:type="gramStart"/>
                  <w:r w:rsidRPr="009716EC">
                    <w:rPr>
                      <w:rFonts w:ascii="Times New Roman" w:hAnsi="Times New Roman"/>
                      <w:sz w:val="20"/>
                      <w:szCs w:val="20"/>
                    </w:rPr>
                    <w:t>Гц</w:t>
                  </w:r>
                  <w:proofErr w:type="gramEnd"/>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500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.10</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Число разрядов  аналого-цифрового преобразователя, не менее</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24</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w:t>
                  </w:r>
                  <w:r w:rsidRPr="009716EC">
                    <w:rPr>
                      <w:rFonts w:ascii="Times New Roman" w:eastAsia="Arial Unicode MS" w:hAnsi="Times New Roman"/>
                      <w:sz w:val="20"/>
                      <w:szCs w:val="20"/>
                    </w:rPr>
                    <w:t>.11</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 xml:space="preserve">Защита входных цепей комплекса от воздействия импульсов дефибриллятора с энергией разряда 400 </w:t>
                  </w:r>
                  <w:proofErr w:type="spellStart"/>
                  <w:r w:rsidRPr="009716EC">
                    <w:rPr>
                      <w:rFonts w:ascii="Times New Roman" w:hAnsi="Times New Roman"/>
                      <w:sz w:val="20"/>
                      <w:szCs w:val="20"/>
                    </w:rPr>
                    <w:t>дж</w:t>
                  </w:r>
                  <w:proofErr w:type="spellEnd"/>
                  <w:r w:rsidRPr="009716EC">
                    <w:rPr>
                      <w:rFonts w:ascii="Times New Roman" w:hAnsi="Times New Roman"/>
                      <w:sz w:val="20"/>
                      <w:szCs w:val="20"/>
                    </w:rPr>
                    <w:t>.</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6.12</w:t>
                  </w:r>
                </w:p>
              </w:tc>
              <w:tc>
                <w:tcPr>
                  <w:tcW w:w="4110" w:type="pct"/>
                  <w:vAlign w:val="center"/>
                </w:tcPr>
                <w:p w:rsidR="000A55AC" w:rsidRPr="009716EC" w:rsidRDefault="000A55AC" w:rsidP="00081D85">
                  <w:pPr>
                    <w:pStyle w:val="a9"/>
                    <w:rPr>
                      <w:rFonts w:ascii="Times New Roman" w:hAnsi="Times New Roman"/>
                      <w:bCs/>
                      <w:kern w:val="1"/>
                      <w:sz w:val="20"/>
                      <w:szCs w:val="20"/>
                    </w:rPr>
                  </w:pPr>
                  <w:r w:rsidRPr="009716EC">
                    <w:rPr>
                      <w:rFonts w:ascii="Times New Roman" w:hAnsi="Times New Roman"/>
                      <w:sz w:val="20"/>
                      <w:szCs w:val="20"/>
                    </w:rPr>
                    <w:t>Скорость записи на термопринтере, мм/</w:t>
                  </w:r>
                  <w:proofErr w:type="gramStart"/>
                  <w:r w:rsidRPr="009716EC">
                    <w:rPr>
                      <w:rFonts w:ascii="Times New Roman" w:hAnsi="Times New Roman"/>
                      <w:sz w:val="20"/>
                      <w:szCs w:val="20"/>
                    </w:rPr>
                    <w:t>с</w:t>
                  </w:r>
                  <w:proofErr w:type="gramEnd"/>
                </w:p>
              </w:tc>
              <w:tc>
                <w:tcPr>
                  <w:tcW w:w="624" w:type="pct"/>
                  <w:vAlign w:val="center"/>
                </w:tcPr>
                <w:p w:rsidR="000A55AC" w:rsidRPr="009716EC" w:rsidRDefault="000A55AC" w:rsidP="00081D85">
                  <w:pPr>
                    <w:pStyle w:val="a9"/>
                    <w:jc w:val="center"/>
                    <w:rPr>
                      <w:rFonts w:ascii="Times New Roman" w:hAnsi="Times New Roman"/>
                      <w:color w:val="000000"/>
                      <w:sz w:val="20"/>
                      <w:szCs w:val="20"/>
                    </w:rPr>
                  </w:pPr>
                  <w:r w:rsidRPr="009716EC">
                    <w:rPr>
                      <w:rFonts w:ascii="Times New Roman" w:hAnsi="Times New Roman"/>
                      <w:bCs/>
                      <w:kern w:val="1"/>
                      <w:sz w:val="20"/>
                      <w:szCs w:val="20"/>
                    </w:rPr>
                    <w:t>25, 50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6.13</w:t>
                  </w:r>
                </w:p>
              </w:tc>
              <w:tc>
                <w:tcPr>
                  <w:tcW w:w="4110" w:type="pct"/>
                  <w:vAlign w:val="center"/>
                </w:tcPr>
                <w:p w:rsidR="000A55AC" w:rsidRPr="009716EC" w:rsidRDefault="000A55AC" w:rsidP="00081D85">
                  <w:pPr>
                    <w:pStyle w:val="a9"/>
                    <w:rPr>
                      <w:rFonts w:ascii="Times New Roman" w:hAnsi="Times New Roman"/>
                      <w:bCs/>
                      <w:kern w:val="1"/>
                      <w:sz w:val="20"/>
                      <w:szCs w:val="20"/>
                    </w:rPr>
                  </w:pPr>
                  <w:r w:rsidRPr="009716EC">
                    <w:rPr>
                      <w:rFonts w:ascii="Times New Roman" w:eastAsia="Arial Unicode MS" w:hAnsi="Times New Roman"/>
                      <w:sz w:val="20"/>
                      <w:szCs w:val="20"/>
                    </w:rPr>
                    <w:t xml:space="preserve">Ширина бумаги термопринтера, не менее, </w:t>
                  </w:r>
                  <w:proofErr w:type="gramStart"/>
                  <w:r w:rsidRPr="009716EC">
                    <w:rPr>
                      <w:rFonts w:ascii="Times New Roman" w:eastAsia="Arial Unicode MS" w:hAnsi="Times New Roman"/>
                      <w:sz w:val="20"/>
                      <w:szCs w:val="20"/>
                    </w:rPr>
                    <w:t>мм</w:t>
                  </w:r>
                  <w:proofErr w:type="gramEnd"/>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bCs/>
                      <w:kern w:val="1"/>
                      <w:sz w:val="20"/>
                      <w:szCs w:val="20"/>
                    </w:rPr>
                    <w:t>58</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6.14</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eastAsia="Arial Unicode MS" w:hAnsi="Times New Roman"/>
                      <w:sz w:val="20"/>
                      <w:szCs w:val="20"/>
                    </w:rPr>
                    <w:t>Электропитание автономное</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6.15</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Ресурс работы от  сменных гальванических элементов, не менее, снятых и обработанных ЭКГ</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400</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6.16</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Индикация заряда</w:t>
                  </w:r>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Наличие</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6.17</w:t>
                  </w:r>
                </w:p>
              </w:tc>
              <w:tc>
                <w:tcPr>
                  <w:tcW w:w="4110" w:type="pct"/>
                  <w:vAlign w:val="center"/>
                </w:tcPr>
                <w:p w:rsidR="000A55AC" w:rsidRPr="009716EC" w:rsidRDefault="000A55AC" w:rsidP="00081D85">
                  <w:pPr>
                    <w:pStyle w:val="a9"/>
                    <w:rPr>
                      <w:rFonts w:ascii="Times New Roman" w:hAnsi="Times New Roman"/>
                      <w:sz w:val="20"/>
                      <w:szCs w:val="20"/>
                    </w:rPr>
                  </w:pPr>
                  <w:r w:rsidRPr="009716EC">
                    <w:rPr>
                      <w:rFonts w:ascii="Times New Roman" w:hAnsi="Times New Roman"/>
                      <w:sz w:val="20"/>
                      <w:szCs w:val="20"/>
                    </w:rPr>
                    <w:t>Габаритные размеры корпуса УСИ</w:t>
                  </w:r>
                  <w:r>
                    <w:rPr>
                      <w:rFonts w:ascii="Times New Roman" w:hAnsi="Times New Roman"/>
                      <w:sz w:val="20"/>
                      <w:szCs w:val="20"/>
                    </w:rPr>
                    <w:t>/электрокардиографа</w:t>
                  </w:r>
                  <w:r w:rsidRPr="009716EC">
                    <w:rPr>
                      <w:rFonts w:ascii="Times New Roman" w:hAnsi="Times New Roman"/>
                      <w:sz w:val="20"/>
                      <w:szCs w:val="20"/>
                    </w:rPr>
                    <w:t xml:space="preserve">, </w:t>
                  </w:r>
                  <w:proofErr w:type="gramStart"/>
                  <w:r w:rsidRPr="009716EC">
                    <w:rPr>
                      <w:rFonts w:ascii="Times New Roman" w:hAnsi="Times New Roman"/>
                      <w:sz w:val="20"/>
                      <w:szCs w:val="20"/>
                    </w:rPr>
                    <w:t>мм</w:t>
                  </w:r>
                  <w:proofErr w:type="gramEnd"/>
                </w:p>
              </w:tc>
              <w:tc>
                <w:tcPr>
                  <w:tcW w:w="624" w:type="pct"/>
                  <w:vAlign w:val="center"/>
                </w:tcPr>
                <w:p w:rsidR="000A55AC" w:rsidRPr="009716EC" w:rsidRDefault="000A55AC" w:rsidP="00081D85">
                  <w:pPr>
                    <w:pStyle w:val="a9"/>
                    <w:jc w:val="center"/>
                    <w:rPr>
                      <w:rFonts w:ascii="Times New Roman" w:hAnsi="Times New Roman"/>
                      <w:sz w:val="20"/>
                      <w:szCs w:val="20"/>
                    </w:rPr>
                  </w:pPr>
                  <w:r w:rsidRPr="009716EC">
                    <w:rPr>
                      <w:rFonts w:ascii="Times New Roman" w:hAnsi="Times New Roman"/>
                      <w:sz w:val="20"/>
                      <w:szCs w:val="20"/>
                    </w:rPr>
                    <w:t xml:space="preserve">135 </w:t>
                  </w:r>
                  <w:proofErr w:type="spellStart"/>
                  <w:r w:rsidRPr="009716EC">
                    <w:rPr>
                      <w:rFonts w:ascii="Times New Roman" w:hAnsi="Times New Roman"/>
                      <w:sz w:val="20"/>
                      <w:szCs w:val="20"/>
                    </w:rPr>
                    <w:t>х</w:t>
                  </w:r>
                  <w:proofErr w:type="spellEnd"/>
                  <w:r w:rsidRPr="009716EC">
                    <w:rPr>
                      <w:rFonts w:ascii="Times New Roman" w:hAnsi="Times New Roman"/>
                      <w:sz w:val="20"/>
                      <w:szCs w:val="20"/>
                    </w:rPr>
                    <w:t xml:space="preserve"> 72 </w:t>
                  </w:r>
                  <w:proofErr w:type="spellStart"/>
                  <w:r w:rsidRPr="009716EC">
                    <w:rPr>
                      <w:rFonts w:ascii="Times New Roman" w:hAnsi="Times New Roman"/>
                      <w:sz w:val="20"/>
                      <w:szCs w:val="20"/>
                    </w:rPr>
                    <w:t>х</w:t>
                  </w:r>
                  <w:proofErr w:type="spellEnd"/>
                  <w:r w:rsidRPr="009716EC">
                    <w:rPr>
                      <w:rFonts w:ascii="Times New Roman" w:hAnsi="Times New Roman"/>
                      <w:sz w:val="20"/>
                      <w:szCs w:val="20"/>
                    </w:rPr>
                    <w:t xml:space="preserve"> 24</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6.18</w:t>
                  </w:r>
                </w:p>
              </w:tc>
              <w:tc>
                <w:tcPr>
                  <w:tcW w:w="4110" w:type="pct"/>
                  <w:vAlign w:val="center"/>
                </w:tcPr>
                <w:p w:rsidR="000A55AC" w:rsidRPr="009716EC" w:rsidRDefault="000A55AC" w:rsidP="00081D85">
                  <w:pPr>
                    <w:pStyle w:val="a9"/>
                    <w:rPr>
                      <w:rFonts w:ascii="Times New Roman" w:hAnsi="Times New Roman"/>
                      <w:sz w:val="20"/>
                      <w:szCs w:val="20"/>
                    </w:rPr>
                  </w:pPr>
                  <w:r w:rsidRPr="00556376">
                    <w:rPr>
                      <w:rFonts w:ascii="Times New Roman" w:hAnsi="Times New Roman"/>
                      <w:b/>
                      <w:sz w:val="20"/>
                      <w:szCs w:val="20"/>
                    </w:rPr>
                    <w:t>Масса УСИ /электрокардиографа</w:t>
                  </w:r>
                  <w:r>
                    <w:rPr>
                      <w:rFonts w:ascii="Times New Roman" w:hAnsi="Times New Roman"/>
                      <w:b/>
                      <w:sz w:val="20"/>
                      <w:szCs w:val="20"/>
                    </w:rPr>
                    <w:t xml:space="preserve"> (умещается на ладони, )</w:t>
                  </w:r>
                  <w:r>
                    <w:rPr>
                      <w:rFonts w:ascii="Times New Roman" w:hAnsi="Times New Roman"/>
                      <w:sz w:val="20"/>
                      <w:szCs w:val="20"/>
                    </w:rPr>
                    <w:t xml:space="preserve"> </w:t>
                  </w:r>
                  <w:r w:rsidRPr="009716EC">
                    <w:rPr>
                      <w:rFonts w:ascii="Times New Roman" w:hAnsi="Times New Roman"/>
                      <w:sz w:val="20"/>
                      <w:szCs w:val="20"/>
                    </w:rPr>
                    <w:t xml:space="preserve">с элементами питания и отводящими жгутами, не более, </w:t>
                  </w:r>
                  <w:proofErr w:type="gramStart"/>
                  <w:r w:rsidRPr="009716EC">
                    <w:rPr>
                      <w:rFonts w:ascii="Times New Roman" w:hAnsi="Times New Roman"/>
                      <w:sz w:val="20"/>
                      <w:szCs w:val="20"/>
                    </w:rPr>
                    <w:t>кг</w:t>
                  </w:r>
                  <w:proofErr w:type="gramEnd"/>
                </w:p>
              </w:tc>
              <w:tc>
                <w:tcPr>
                  <w:tcW w:w="624" w:type="pct"/>
                  <w:vAlign w:val="center"/>
                </w:tcPr>
                <w:p w:rsidR="000A55AC" w:rsidRPr="00556376" w:rsidRDefault="000A55AC" w:rsidP="00081D85">
                  <w:pPr>
                    <w:pStyle w:val="a9"/>
                    <w:jc w:val="center"/>
                    <w:rPr>
                      <w:rFonts w:ascii="Times New Roman" w:hAnsi="Times New Roman"/>
                      <w:b/>
                      <w:sz w:val="20"/>
                      <w:szCs w:val="20"/>
                    </w:rPr>
                  </w:pPr>
                  <w:r w:rsidRPr="00556376">
                    <w:rPr>
                      <w:rFonts w:ascii="Times New Roman" w:hAnsi="Times New Roman"/>
                      <w:b/>
                      <w:sz w:val="20"/>
                      <w:szCs w:val="20"/>
                    </w:rPr>
                    <w:t>0,3</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6.19</w:t>
                  </w:r>
                </w:p>
              </w:tc>
              <w:tc>
                <w:tcPr>
                  <w:tcW w:w="4110" w:type="pct"/>
                  <w:vAlign w:val="center"/>
                </w:tcPr>
                <w:p w:rsidR="000A55AC" w:rsidRPr="009716EC" w:rsidRDefault="000A55AC" w:rsidP="00081D85">
                  <w:pPr>
                    <w:pStyle w:val="a9"/>
                    <w:rPr>
                      <w:rFonts w:ascii="Times New Roman" w:hAnsi="Times New Roman"/>
                      <w:bCs/>
                      <w:kern w:val="1"/>
                      <w:sz w:val="20"/>
                      <w:szCs w:val="20"/>
                    </w:rPr>
                  </w:pPr>
                  <w:r w:rsidRPr="009716EC">
                    <w:rPr>
                      <w:rFonts w:ascii="Times New Roman" w:hAnsi="Times New Roman"/>
                      <w:sz w:val="20"/>
                      <w:szCs w:val="20"/>
                    </w:rPr>
                    <w:t xml:space="preserve">Габаритные размеры </w:t>
                  </w:r>
                  <w:r>
                    <w:rPr>
                      <w:rFonts w:ascii="Times New Roman" w:hAnsi="Times New Roman"/>
                      <w:sz w:val="20"/>
                      <w:szCs w:val="20"/>
                    </w:rPr>
                    <w:t>чемодана/кейса</w:t>
                  </w:r>
                  <w:r w:rsidRPr="009716EC">
                    <w:rPr>
                      <w:rFonts w:ascii="Times New Roman" w:hAnsi="Times New Roman"/>
                      <w:sz w:val="20"/>
                      <w:szCs w:val="20"/>
                    </w:rPr>
                    <w:t xml:space="preserve"> для переноски и хране</w:t>
                  </w:r>
                  <w:r>
                    <w:rPr>
                      <w:rFonts w:ascii="Times New Roman" w:hAnsi="Times New Roman"/>
                      <w:sz w:val="20"/>
                      <w:szCs w:val="20"/>
                    </w:rPr>
                    <w:t>ния</w:t>
                  </w:r>
                  <w:r w:rsidRPr="009716EC">
                    <w:rPr>
                      <w:rFonts w:ascii="Times New Roman" w:hAnsi="Times New Roman"/>
                      <w:sz w:val="20"/>
                      <w:szCs w:val="20"/>
                    </w:rPr>
                    <w:t xml:space="preserve">, </w:t>
                  </w:r>
                  <w:proofErr w:type="gramStart"/>
                  <w:r w:rsidRPr="009716EC">
                    <w:rPr>
                      <w:rFonts w:ascii="Times New Roman" w:hAnsi="Times New Roman"/>
                      <w:sz w:val="20"/>
                      <w:szCs w:val="20"/>
                    </w:rPr>
                    <w:t>мм</w:t>
                  </w:r>
                  <w:proofErr w:type="gramEnd"/>
                </w:p>
              </w:tc>
              <w:tc>
                <w:tcPr>
                  <w:tcW w:w="624" w:type="pct"/>
                  <w:vAlign w:val="center"/>
                </w:tcPr>
                <w:p w:rsidR="000A55AC" w:rsidRPr="009716EC" w:rsidRDefault="000A55AC" w:rsidP="00081D85">
                  <w:pPr>
                    <w:pStyle w:val="a9"/>
                    <w:jc w:val="center"/>
                    <w:rPr>
                      <w:rFonts w:ascii="Times New Roman" w:hAnsi="Times New Roman"/>
                      <w:color w:val="000000"/>
                      <w:sz w:val="20"/>
                      <w:szCs w:val="20"/>
                    </w:rPr>
                  </w:pPr>
                  <w:r w:rsidRPr="009716EC">
                    <w:rPr>
                      <w:rFonts w:ascii="Times New Roman" w:hAnsi="Times New Roman"/>
                      <w:color w:val="000000"/>
                      <w:sz w:val="20"/>
                      <w:szCs w:val="20"/>
                    </w:rPr>
                    <w:t xml:space="preserve">390 </w:t>
                  </w:r>
                  <w:proofErr w:type="spellStart"/>
                  <w:r w:rsidRPr="009716EC">
                    <w:rPr>
                      <w:rFonts w:ascii="Times New Roman" w:hAnsi="Times New Roman"/>
                      <w:color w:val="000000"/>
                      <w:sz w:val="20"/>
                      <w:szCs w:val="20"/>
                    </w:rPr>
                    <w:t>х</w:t>
                  </w:r>
                  <w:proofErr w:type="spellEnd"/>
                  <w:r w:rsidRPr="009716EC">
                    <w:rPr>
                      <w:rFonts w:ascii="Times New Roman" w:hAnsi="Times New Roman"/>
                      <w:color w:val="000000"/>
                      <w:sz w:val="20"/>
                      <w:szCs w:val="20"/>
                    </w:rPr>
                    <w:t xml:space="preserve"> 310 </w:t>
                  </w:r>
                  <w:proofErr w:type="spellStart"/>
                  <w:r w:rsidRPr="009716EC">
                    <w:rPr>
                      <w:rFonts w:ascii="Times New Roman" w:hAnsi="Times New Roman"/>
                      <w:color w:val="000000"/>
                      <w:sz w:val="20"/>
                      <w:szCs w:val="20"/>
                    </w:rPr>
                    <w:t>х</w:t>
                  </w:r>
                  <w:proofErr w:type="spellEnd"/>
                  <w:r w:rsidRPr="009716EC">
                    <w:rPr>
                      <w:rFonts w:ascii="Times New Roman" w:hAnsi="Times New Roman"/>
                      <w:color w:val="000000"/>
                      <w:sz w:val="20"/>
                      <w:szCs w:val="20"/>
                    </w:rPr>
                    <w:t xml:space="preserve"> 145</w:t>
                  </w:r>
                </w:p>
              </w:tc>
            </w:tr>
            <w:tr w:rsidR="000A55AC" w:rsidRPr="009716EC" w:rsidTr="00AD1ADF">
              <w:trPr>
                <w:trHeight w:val="20"/>
              </w:trPr>
              <w:tc>
                <w:tcPr>
                  <w:tcW w:w="266" w:type="pct"/>
                  <w:vAlign w:val="center"/>
                </w:tcPr>
                <w:p w:rsidR="000A55AC" w:rsidRPr="009716EC" w:rsidRDefault="000A55AC" w:rsidP="00081D85">
                  <w:pPr>
                    <w:pStyle w:val="a9"/>
                    <w:rPr>
                      <w:rFonts w:ascii="Times New Roman" w:eastAsia="Arial Unicode MS" w:hAnsi="Times New Roman"/>
                      <w:sz w:val="20"/>
                      <w:szCs w:val="20"/>
                    </w:rPr>
                  </w:pPr>
                  <w:r>
                    <w:rPr>
                      <w:rFonts w:ascii="Times New Roman" w:eastAsia="Arial Unicode MS" w:hAnsi="Times New Roman"/>
                      <w:sz w:val="20"/>
                      <w:szCs w:val="20"/>
                    </w:rPr>
                    <w:t xml:space="preserve">  6.20</w:t>
                  </w:r>
                </w:p>
              </w:tc>
              <w:tc>
                <w:tcPr>
                  <w:tcW w:w="4110" w:type="pct"/>
                  <w:vAlign w:val="center"/>
                </w:tcPr>
                <w:p w:rsidR="000A55AC" w:rsidRPr="009716EC" w:rsidRDefault="000A55AC" w:rsidP="00081D85">
                  <w:pPr>
                    <w:pStyle w:val="a9"/>
                    <w:rPr>
                      <w:rFonts w:ascii="Times New Roman" w:hAnsi="Times New Roman"/>
                      <w:bCs/>
                      <w:kern w:val="1"/>
                      <w:sz w:val="20"/>
                      <w:szCs w:val="20"/>
                    </w:rPr>
                  </w:pPr>
                  <w:r>
                    <w:rPr>
                      <w:rFonts w:ascii="Times New Roman" w:hAnsi="Times New Roman"/>
                      <w:sz w:val="20"/>
                      <w:szCs w:val="20"/>
                    </w:rPr>
                    <w:t>Масса чемодана</w:t>
                  </w:r>
                  <w:r w:rsidRPr="009716EC">
                    <w:rPr>
                      <w:rFonts w:ascii="Times New Roman" w:hAnsi="Times New Roman"/>
                      <w:sz w:val="20"/>
                      <w:szCs w:val="20"/>
                    </w:rPr>
                    <w:t xml:space="preserve"> для переноски и хранения</w:t>
                  </w:r>
                  <w:r>
                    <w:rPr>
                      <w:rFonts w:ascii="Times New Roman" w:hAnsi="Times New Roman"/>
                      <w:sz w:val="20"/>
                      <w:szCs w:val="20"/>
                    </w:rPr>
                    <w:t xml:space="preserve"> в полной комплектации</w:t>
                  </w:r>
                  <w:r w:rsidRPr="009716EC">
                    <w:rPr>
                      <w:rFonts w:ascii="Times New Roman" w:hAnsi="Times New Roman"/>
                      <w:sz w:val="20"/>
                      <w:szCs w:val="20"/>
                    </w:rPr>
                    <w:t xml:space="preserve">, не более, </w:t>
                  </w:r>
                  <w:proofErr w:type="gramStart"/>
                  <w:r w:rsidRPr="009716EC">
                    <w:rPr>
                      <w:rFonts w:ascii="Times New Roman" w:hAnsi="Times New Roman"/>
                      <w:sz w:val="20"/>
                      <w:szCs w:val="20"/>
                    </w:rPr>
                    <w:t>кг</w:t>
                  </w:r>
                  <w:proofErr w:type="gramEnd"/>
                </w:p>
              </w:tc>
              <w:tc>
                <w:tcPr>
                  <w:tcW w:w="624" w:type="pct"/>
                  <w:vAlign w:val="center"/>
                </w:tcPr>
                <w:p w:rsidR="000A55AC" w:rsidRPr="009716EC" w:rsidRDefault="000A55AC" w:rsidP="00081D85">
                  <w:pPr>
                    <w:pStyle w:val="a9"/>
                    <w:jc w:val="center"/>
                    <w:rPr>
                      <w:rFonts w:ascii="Times New Roman" w:hAnsi="Times New Roman"/>
                      <w:color w:val="000000"/>
                      <w:sz w:val="20"/>
                      <w:szCs w:val="20"/>
                    </w:rPr>
                  </w:pPr>
                  <w:r w:rsidRPr="009716EC">
                    <w:rPr>
                      <w:rFonts w:ascii="Times New Roman" w:hAnsi="Times New Roman"/>
                      <w:color w:val="000000"/>
                      <w:sz w:val="20"/>
                      <w:szCs w:val="20"/>
                    </w:rPr>
                    <w:t>4</w:t>
                  </w:r>
                </w:p>
              </w:tc>
            </w:tr>
          </w:tbl>
          <w:p w:rsidR="000A55AC" w:rsidRPr="00F94CEA" w:rsidRDefault="000A55AC" w:rsidP="00081D85">
            <w:pPr>
              <w:suppressAutoHyphens/>
              <w:jc w:val="both"/>
              <w:rPr>
                <w:b/>
                <w:sz w:val="20"/>
                <w:szCs w:val="20"/>
                <w:u w:val="single"/>
                <w:lang w:eastAsia="ar-SA"/>
              </w:rPr>
            </w:pPr>
            <w:r w:rsidRPr="00F94CEA">
              <w:rPr>
                <w:b/>
                <w:sz w:val="20"/>
                <w:szCs w:val="20"/>
                <w:u w:val="single"/>
                <w:lang w:eastAsia="ar-SA"/>
              </w:rPr>
              <w:t xml:space="preserve">Дополнительные условия: </w:t>
            </w:r>
          </w:p>
          <w:p w:rsidR="000A55AC" w:rsidRPr="00F94CEA" w:rsidRDefault="000A55AC" w:rsidP="00081D85">
            <w:pPr>
              <w:suppressAutoHyphens/>
              <w:jc w:val="both"/>
              <w:rPr>
                <w:sz w:val="20"/>
                <w:szCs w:val="20"/>
                <w:lang w:eastAsia="ar-SA"/>
              </w:rPr>
            </w:pPr>
            <w:r>
              <w:rPr>
                <w:sz w:val="20"/>
                <w:szCs w:val="20"/>
                <w:lang w:eastAsia="ar-SA"/>
              </w:rPr>
              <w:t>1.</w:t>
            </w:r>
            <w:r w:rsidRPr="00F94CEA">
              <w:rPr>
                <w:sz w:val="20"/>
                <w:szCs w:val="20"/>
                <w:lang w:eastAsia="ar-SA"/>
              </w:rPr>
              <w:t>Ре</w:t>
            </w:r>
            <w:r>
              <w:rPr>
                <w:sz w:val="20"/>
                <w:szCs w:val="20"/>
                <w:lang w:eastAsia="ar-SA"/>
              </w:rPr>
              <w:t>гистрационное удостоверение РК – наличие.</w:t>
            </w:r>
          </w:p>
          <w:p w:rsidR="000A55AC" w:rsidRDefault="000A55AC" w:rsidP="00081D85">
            <w:pPr>
              <w:suppressAutoHyphens/>
              <w:jc w:val="both"/>
              <w:rPr>
                <w:sz w:val="20"/>
                <w:szCs w:val="20"/>
                <w:lang w:eastAsia="ar-SA"/>
              </w:rPr>
            </w:pPr>
            <w:r>
              <w:rPr>
                <w:sz w:val="20"/>
                <w:szCs w:val="20"/>
                <w:lang w:eastAsia="ar-SA"/>
              </w:rPr>
              <w:t>2.</w:t>
            </w:r>
            <w:r w:rsidRPr="00F94CEA">
              <w:rPr>
                <w:sz w:val="20"/>
                <w:szCs w:val="20"/>
                <w:lang w:eastAsia="ar-SA"/>
              </w:rPr>
              <w:t>Свидетельство об утверждении типа средств измерения</w:t>
            </w:r>
            <w:r>
              <w:rPr>
                <w:sz w:val="20"/>
                <w:szCs w:val="20"/>
                <w:lang w:eastAsia="ar-SA"/>
              </w:rPr>
              <w:t xml:space="preserve"> – наличие.</w:t>
            </w:r>
          </w:p>
          <w:p w:rsidR="000A55AC" w:rsidRPr="00F94CEA" w:rsidRDefault="000A55AC" w:rsidP="00081D85">
            <w:pPr>
              <w:suppressAutoHyphens/>
              <w:jc w:val="both"/>
              <w:rPr>
                <w:sz w:val="20"/>
                <w:szCs w:val="20"/>
                <w:lang w:eastAsia="ar-SA"/>
              </w:rPr>
            </w:pPr>
            <w:r>
              <w:rPr>
                <w:sz w:val="20"/>
                <w:szCs w:val="20"/>
                <w:lang w:eastAsia="ar-SA"/>
              </w:rPr>
              <w:lastRenderedPageBreak/>
              <w:t>3.Сертификат инженера от производителя – наличие.</w:t>
            </w:r>
          </w:p>
          <w:p w:rsidR="000A55AC" w:rsidRPr="009716EC" w:rsidRDefault="000A55AC" w:rsidP="00081D85">
            <w:pPr>
              <w:suppressAutoHyphens/>
              <w:ind w:left="1440"/>
              <w:jc w:val="both"/>
              <w:rPr>
                <w:b/>
                <w:sz w:val="20"/>
                <w:szCs w:val="20"/>
                <w:lang w:eastAsia="ar-SA"/>
              </w:rPr>
            </w:pPr>
            <w:r w:rsidRPr="009716EC">
              <w:rPr>
                <w:b/>
                <w:sz w:val="20"/>
                <w:szCs w:val="20"/>
                <w:lang w:eastAsia="ar-SA"/>
              </w:rPr>
              <w:t>Доставка, монтаж, обучение, консультации во время дальнейшей работы.</w:t>
            </w:r>
          </w:p>
          <w:p w:rsidR="000A55AC" w:rsidRPr="009716EC" w:rsidRDefault="000A55AC" w:rsidP="00081D85">
            <w:pPr>
              <w:suppressAutoHyphens/>
              <w:ind w:left="1440"/>
              <w:jc w:val="both"/>
              <w:rPr>
                <w:b/>
                <w:sz w:val="20"/>
                <w:szCs w:val="20"/>
                <w:lang w:eastAsia="ar-SA"/>
              </w:rPr>
            </w:pPr>
            <w:r w:rsidRPr="009716EC">
              <w:rPr>
                <w:b/>
                <w:sz w:val="20"/>
                <w:szCs w:val="20"/>
                <w:lang w:eastAsia="ar-SA"/>
              </w:rPr>
              <w:t>Гарантийный срок: 37 месяцев.</w:t>
            </w:r>
          </w:p>
          <w:p w:rsidR="000A55AC" w:rsidRPr="009716EC" w:rsidRDefault="000A55AC" w:rsidP="00081D85">
            <w:pPr>
              <w:suppressAutoHyphens/>
              <w:ind w:left="709" w:firstLine="11"/>
              <w:jc w:val="both"/>
              <w:rPr>
                <w:sz w:val="20"/>
                <w:szCs w:val="20"/>
              </w:rPr>
            </w:pPr>
          </w:p>
        </w:tc>
        <w:tc>
          <w:tcPr>
            <w:tcW w:w="85" w:type="pct"/>
            <w:vAlign w:val="center"/>
          </w:tcPr>
          <w:p w:rsidR="000A55AC" w:rsidRPr="009716EC" w:rsidRDefault="000A55AC" w:rsidP="00081D85">
            <w:pPr>
              <w:suppressAutoHyphens/>
              <w:jc w:val="center"/>
              <w:rPr>
                <w:b/>
                <w:sz w:val="20"/>
                <w:szCs w:val="20"/>
                <w:lang w:eastAsia="ar-SA"/>
              </w:rPr>
            </w:pPr>
            <w:r w:rsidRPr="009716EC">
              <w:rPr>
                <w:b/>
                <w:sz w:val="20"/>
                <w:szCs w:val="20"/>
                <w:lang w:eastAsia="ar-SA"/>
              </w:rPr>
              <w:lastRenderedPageBreak/>
              <w:t>комплект</w:t>
            </w:r>
          </w:p>
        </w:tc>
        <w:tc>
          <w:tcPr>
            <w:tcW w:w="128" w:type="pct"/>
            <w:vAlign w:val="center"/>
          </w:tcPr>
          <w:p w:rsidR="000A55AC" w:rsidRPr="000E5477" w:rsidRDefault="000A55AC" w:rsidP="00081D85">
            <w:pPr>
              <w:suppressAutoHyphens/>
              <w:jc w:val="center"/>
              <w:rPr>
                <w:b/>
                <w:sz w:val="20"/>
                <w:szCs w:val="20"/>
                <w:lang w:val="en-US" w:eastAsia="ar-SA"/>
              </w:rPr>
            </w:pPr>
            <w:r>
              <w:rPr>
                <w:b/>
                <w:sz w:val="20"/>
                <w:szCs w:val="20"/>
                <w:lang w:eastAsia="ar-SA"/>
              </w:rPr>
              <w:t>5</w:t>
            </w:r>
          </w:p>
        </w:tc>
        <w:tc>
          <w:tcPr>
            <w:tcW w:w="342" w:type="pct"/>
            <w:vAlign w:val="center"/>
          </w:tcPr>
          <w:p w:rsidR="000A55AC" w:rsidRPr="00C850A7" w:rsidRDefault="000A55AC" w:rsidP="00081D85">
            <w:pPr>
              <w:suppressAutoHyphens/>
              <w:jc w:val="center"/>
              <w:rPr>
                <w:b/>
                <w:sz w:val="20"/>
                <w:szCs w:val="20"/>
                <w:lang w:val="kk-KZ" w:eastAsia="ar-SA"/>
              </w:rPr>
            </w:pPr>
            <w:r>
              <w:rPr>
                <w:b/>
                <w:sz w:val="20"/>
                <w:szCs w:val="20"/>
                <w:lang w:val="kk-KZ" w:eastAsia="ar-SA"/>
              </w:rPr>
              <w:t>793600,00</w:t>
            </w:r>
          </w:p>
        </w:tc>
        <w:tc>
          <w:tcPr>
            <w:tcW w:w="598" w:type="pct"/>
            <w:vAlign w:val="center"/>
          </w:tcPr>
          <w:p w:rsidR="000A55AC" w:rsidRPr="00C850A7" w:rsidRDefault="000A55AC" w:rsidP="00081D85">
            <w:pPr>
              <w:suppressAutoHyphens/>
              <w:jc w:val="center"/>
              <w:rPr>
                <w:b/>
                <w:sz w:val="20"/>
                <w:szCs w:val="20"/>
                <w:lang w:val="kk-KZ" w:eastAsia="ar-SA"/>
              </w:rPr>
            </w:pPr>
            <w:r>
              <w:rPr>
                <w:b/>
                <w:sz w:val="20"/>
                <w:szCs w:val="20"/>
                <w:lang w:val="kk-KZ" w:eastAsia="ar-SA"/>
              </w:rPr>
              <w:t>3968000,00</w:t>
            </w:r>
          </w:p>
        </w:tc>
      </w:tr>
    </w:tbl>
    <w:p w:rsidR="000A55AC" w:rsidRDefault="000A55AC" w:rsidP="000A55AC">
      <w:pPr>
        <w:jc w:val="both"/>
        <w:rPr>
          <w:rFonts w:eastAsia="Calibri"/>
          <w:color w:val="000000"/>
          <w:sz w:val="20"/>
          <w:szCs w:val="20"/>
          <w:lang w:eastAsia="en-US"/>
        </w:rPr>
      </w:pPr>
    </w:p>
    <w:p w:rsidR="00025A0B" w:rsidRPr="009E3EC5" w:rsidRDefault="00025A0B" w:rsidP="000A55AC">
      <w:pPr>
        <w:jc w:val="both"/>
        <w:rPr>
          <w:rFonts w:eastAsia="Calibri"/>
          <w:color w:val="000000"/>
          <w:sz w:val="20"/>
          <w:szCs w:val="20"/>
          <w:lang w:eastAsia="en-US"/>
        </w:rPr>
      </w:pPr>
    </w:p>
    <w:p w:rsidR="00AD1ADF" w:rsidRPr="00025A0B" w:rsidRDefault="000A55AC" w:rsidP="00AD1ADF">
      <w:pPr>
        <w:ind w:right="-739"/>
        <w:contextualSpacing/>
        <w:rPr>
          <w:rFonts w:ascii="Times New Roman" w:hAnsi="Times New Roman" w:cs="Times New Roman"/>
          <w:b/>
          <w:sz w:val="20"/>
          <w:szCs w:val="20"/>
          <w:lang w:val="kk-KZ"/>
        </w:rPr>
      </w:pPr>
      <w:r w:rsidRPr="009E3EC5">
        <w:t>.</w:t>
      </w:r>
      <w:r w:rsidR="00AD1ADF">
        <w:rPr>
          <w:sz w:val="18"/>
          <w:szCs w:val="18"/>
        </w:rPr>
        <w:t xml:space="preserve">                                                                                                                                                                                                                                                                                               </w:t>
      </w:r>
      <w:r w:rsidR="00025A0B">
        <w:rPr>
          <w:sz w:val="18"/>
          <w:szCs w:val="18"/>
        </w:rPr>
        <w:t xml:space="preserve">                                                                </w:t>
      </w:r>
      <w:r w:rsidR="00025A0B" w:rsidRPr="00025A0B">
        <w:rPr>
          <w:rFonts w:ascii="Times New Roman" w:hAnsi="Times New Roman" w:cs="Times New Roman"/>
          <w:sz w:val="18"/>
          <w:szCs w:val="18"/>
        </w:rPr>
        <w:t>1</w:t>
      </w:r>
      <w:r w:rsidR="00AD1ADF" w:rsidRPr="00025A0B">
        <w:rPr>
          <w:rFonts w:ascii="Times New Roman" w:hAnsi="Times New Roman" w:cs="Times New Roman"/>
          <w:sz w:val="18"/>
          <w:szCs w:val="18"/>
          <w:lang w:val="kk-KZ"/>
        </w:rPr>
        <w:t xml:space="preserve"> Қосымша</w:t>
      </w:r>
    </w:p>
    <w:p w:rsidR="00AD1ADF" w:rsidRDefault="00AD1ADF" w:rsidP="00AD1ADF">
      <w:pPr>
        <w:ind w:left="-709" w:right="-739"/>
        <w:contextualSpacing/>
        <w:jc w:val="center"/>
        <w:rPr>
          <w:b/>
          <w:sz w:val="20"/>
          <w:szCs w:val="20"/>
          <w:lang w:val="kk-KZ"/>
        </w:rPr>
      </w:pPr>
      <w:r>
        <w:rPr>
          <w:b/>
          <w:sz w:val="20"/>
          <w:szCs w:val="20"/>
          <w:lang w:val="kk-KZ"/>
        </w:rPr>
        <w:t>2017 жылға арналған медициналық техниканы медициналық ұйымдарға жеткізуге арналған техникалық сипаттама</w:t>
      </w:r>
    </w:p>
    <w:p w:rsidR="00AD1ADF" w:rsidRDefault="00AD1ADF" w:rsidP="00AD1ADF">
      <w:pPr>
        <w:ind w:left="-709" w:right="-739"/>
        <w:contextualSpacing/>
        <w:jc w:val="center"/>
        <w:rPr>
          <w:b/>
          <w:sz w:val="20"/>
          <w:szCs w:val="20"/>
          <w:lang w:val="kk-KZ"/>
        </w:rPr>
      </w:pPr>
    </w:p>
    <w:tbl>
      <w:tblPr>
        <w:tblW w:w="5000" w:type="pct"/>
        <w:tblLook w:val="0000"/>
      </w:tblPr>
      <w:tblGrid>
        <w:gridCol w:w="855"/>
        <w:gridCol w:w="1665"/>
        <w:gridCol w:w="8541"/>
        <w:gridCol w:w="1196"/>
        <w:gridCol w:w="912"/>
        <w:gridCol w:w="1057"/>
        <w:gridCol w:w="1388"/>
      </w:tblGrid>
      <w:tr w:rsidR="00AD1ADF" w:rsidTr="00AD1ADF">
        <w:tc>
          <w:tcPr>
            <w:tcW w:w="234"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bCs/>
                <w:sz w:val="20"/>
                <w:szCs w:val="20"/>
                <w:lang w:val="kk-KZ"/>
              </w:rPr>
            </w:pPr>
            <w:r>
              <w:rPr>
                <w:rFonts w:ascii="Times New Roman" w:hAnsi="Times New Roman"/>
                <w:b/>
                <w:sz w:val="20"/>
                <w:szCs w:val="20"/>
              </w:rPr>
              <w:t>ЛОТ№</w:t>
            </w:r>
          </w:p>
        </w:tc>
        <w:tc>
          <w:tcPr>
            <w:tcW w:w="444"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sz w:val="20"/>
                <w:szCs w:val="20"/>
              </w:rPr>
            </w:pPr>
            <w:r>
              <w:rPr>
                <w:rFonts w:ascii="Times New Roman" w:hAnsi="Times New Roman"/>
                <w:b/>
                <w:bCs/>
                <w:sz w:val="20"/>
                <w:szCs w:val="20"/>
                <w:lang w:val="kk-KZ"/>
              </w:rPr>
              <w:t>Атауы</w:t>
            </w:r>
          </w:p>
        </w:tc>
        <w:tc>
          <w:tcPr>
            <w:tcW w:w="276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sz w:val="20"/>
                <w:szCs w:val="20"/>
                <w:lang w:val="kk-KZ"/>
              </w:rPr>
            </w:pPr>
            <w:proofErr w:type="spellStart"/>
            <w:r>
              <w:rPr>
                <w:rFonts w:ascii="Times New Roman" w:hAnsi="Times New Roman"/>
                <w:b/>
                <w:sz w:val="20"/>
                <w:szCs w:val="20"/>
              </w:rPr>
              <w:t>Техни</w:t>
            </w:r>
            <w:proofErr w:type="spellEnd"/>
            <w:r>
              <w:rPr>
                <w:rFonts w:ascii="Times New Roman" w:hAnsi="Times New Roman"/>
                <w:b/>
                <w:sz w:val="20"/>
                <w:szCs w:val="20"/>
                <w:lang w:val="kk-KZ"/>
              </w:rPr>
              <w:t>калық ерекшелік</w:t>
            </w:r>
          </w:p>
        </w:tc>
        <w:tc>
          <w:tcPr>
            <w:tcW w:w="409"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sz w:val="20"/>
                <w:szCs w:val="20"/>
                <w:lang w:val="kk-KZ"/>
              </w:rPr>
            </w:pPr>
            <w:r>
              <w:rPr>
                <w:rFonts w:ascii="Times New Roman" w:hAnsi="Times New Roman"/>
                <w:b/>
                <w:sz w:val="20"/>
                <w:szCs w:val="20"/>
                <w:lang w:val="kk-KZ"/>
              </w:rPr>
              <w:t>Өлшем бірлігі</w:t>
            </w:r>
          </w:p>
        </w:tc>
        <w:tc>
          <w:tcPr>
            <w:tcW w:w="318"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sz w:val="20"/>
                <w:szCs w:val="20"/>
                <w:lang w:val="kk-KZ"/>
              </w:rPr>
            </w:pPr>
            <w:r>
              <w:rPr>
                <w:rFonts w:ascii="Times New Roman" w:hAnsi="Times New Roman"/>
                <w:b/>
                <w:sz w:val="20"/>
                <w:szCs w:val="20"/>
                <w:lang w:val="kk-KZ"/>
              </w:rPr>
              <w:t>Саны</w:t>
            </w:r>
          </w:p>
        </w:tc>
        <w:tc>
          <w:tcPr>
            <w:tcW w:w="364"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sz w:val="20"/>
                <w:szCs w:val="20"/>
              </w:rPr>
            </w:pPr>
            <w:r>
              <w:rPr>
                <w:rFonts w:ascii="Times New Roman" w:hAnsi="Times New Roman"/>
                <w:b/>
                <w:sz w:val="20"/>
                <w:szCs w:val="20"/>
                <w:lang w:val="kk-KZ"/>
              </w:rPr>
              <w:t>Баға</w:t>
            </w:r>
          </w:p>
        </w:tc>
        <w:tc>
          <w:tcPr>
            <w:tcW w:w="4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b/>
                <w:sz w:val="20"/>
                <w:szCs w:val="20"/>
              </w:rPr>
              <w:t>С</w:t>
            </w:r>
            <w:r>
              <w:rPr>
                <w:rFonts w:ascii="Times New Roman" w:hAnsi="Times New Roman"/>
                <w:b/>
                <w:sz w:val="20"/>
                <w:szCs w:val="20"/>
                <w:lang w:val="kk-KZ"/>
              </w:rPr>
              <w:t>ома</w:t>
            </w:r>
          </w:p>
        </w:tc>
      </w:tr>
      <w:tr w:rsidR="00AD1ADF" w:rsidTr="00AD1ADF">
        <w:tc>
          <w:tcPr>
            <w:tcW w:w="234"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snapToGrid w:val="0"/>
              <w:jc w:val="center"/>
              <w:rPr>
                <w:rFonts w:ascii="Times New Roman" w:hAnsi="Times New Roman"/>
                <w:b/>
                <w:sz w:val="20"/>
                <w:szCs w:val="20"/>
              </w:rPr>
            </w:pPr>
          </w:p>
        </w:tc>
        <w:tc>
          <w:tcPr>
            <w:tcW w:w="444"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b/>
                <w:color w:val="000000"/>
                <w:sz w:val="20"/>
                <w:szCs w:val="20"/>
                <w:lang w:val="kk-KZ"/>
              </w:rPr>
            </w:pPr>
            <w:r>
              <w:rPr>
                <w:b/>
                <w:color w:val="000000"/>
                <w:sz w:val="20"/>
                <w:szCs w:val="20"/>
                <w:lang w:val="kk-KZ"/>
              </w:rPr>
              <w:t xml:space="preserve">Жүрек-қан тамырлары жүйесінің функционалдық күйіне автоматты түрде интегралды баға беруге арналған кешен керек-жарақтарымен </w:t>
            </w:r>
          </w:p>
          <w:p w:rsidR="00AD1ADF" w:rsidRDefault="00AD1ADF" w:rsidP="00F96F7B">
            <w:pPr>
              <w:pStyle w:val="a9"/>
              <w:rPr>
                <w:rFonts w:ascii="Times New Roman" w:hAnsi="Times New Roman"/>
                <w:b/>
                <w:color w:val="000000"/>
                <w:sz w:val="20"/>
                <w:szCs w:val="20"/>
                <w:lang w:val="kk-KZ"/>
              </w:rPr>
            </w:pPr>
          </w:p>
        </w:tc>
        <w:tc>
          <w:tcPr>
            <w:tcW w:w="2761" w:type="pct"/>
            <w:tcBorders>
              <w:top w:val="single" w:sz="4" w:space="0" w:color="000000"/>
              <w:left w:val="single" w:sz="4" w:space="0" w:color="000000"/>
              <w:bottom w:val="single" w:sz="4" w:space="0" w:color="000000"/>
            </w:tcBorders>
            <w:shd w:val="clear" w:color="auto" w:fill="auto"/>
          </w:tcPr>
          <w:p w:rsidR="00AD1ADF" w:rsidRDefault="00AD1ADF" w:rsidP="00F96F7B">
            <w:pPr>
              <w:rPr>
                <w:b/>
                <w:sz w:val="20"/>
                <w:szCs w:val="20"/>
                <w:u w:val="single"/>
                <w:lang w:val="kk-KZ" w:eastAsia="ar-SA"/>
              </w:rPr>
            </w:pPr>
            <w:r>
              <w:rPr>
                <w:b/>
                <w:sz w:val="20"/>
                <w:szCs w:val="20"/>
                <w:lang w:val="kk-KZ" w:eastAsia="ar-SA"/>
              </w:rPr>
              <w:t xml:space="preserve">    Жүрек-қан тамырлары жүйесінің функционалдық күйіне автоматты түрдегі интегралды баға беруге арналған кешен.</w:t>
            </w:r>
          </w:p>
          <w:p w:rsidR="00AD1ADF" w:rsidRPr="009E0299" w:rsidRDefault="00AD1ADF" w:rsidP="00F96F7B">
            <w:pPr>
              <w:rPr>
                <w:sz w:val="20"/>
                <w:szCs w:val="20"/>
                <w:lang w:val="kk-KZ" w:eastAsia="ar-SA"/>
              </w:rPr>
            </w:pPr>
            <w:r>
              <w:rPr>
                <w:b/>
                <w:sz w:val="20"/>
                <w:szCs w:val="20"/>
                <w:u w:val="single"/>
                <w:lang w:val="kk-KZ" w:eastAsia="ar-SA"/>
              </w:rPr>
              <w:t>Мақсаты</w:t>
            </w:r>
            <w:r w:rsidRPr="009E0299">
              <w:rPr>
                <w:b/>
                <w:sz w:val="20"/>
                <w:szCs w:val="20"/>
                <w:u w:val="single"/>
                <w:lang w:val="kk-KZ" w:eastAsia="ar-SA"/>
              </w:rPr>
              <w:t>:</w:t>
            </w:r>
          </w:p>
          <w:p w:rsidR="00AD1ADF" w:rsidRDefault="00AD1ADF" w:rsidP="00F96F7B">
            <w:pPr>
              <w:ind w:left="709"/>
              <w:rPr>
                <w:sz w:val="20"/>
                <w:szCs w:val="20"/>
                <w:lang w:val="kk-KZ" w:eastAsia="ar-SA"/>
              </w:rPr>
            </w:pPr>
            <w:r w:rsidRPr="009E0299">
              <w:rPr>
                <w:sz w:val="20"/>
                <w:szCs w:val="20"/>
                <w:lang w:val="kk-KZ" w:eastAsia="ar-SA"/>
              </w:rPr>
              <w:t xml:space="preserve">       Кешен жүрек биоәлеуеттерінің амплитудалық-уақыттық парамтерлерін өлшеуге, ЭКГ автоматты түрде түсіндіруге, ЭКГ телеметриялық бақылауға, қашықтықтан консультацияларды жасауға арналған.   </w:t>
            </w:r>
          </w:p>
          <w:p w:rsidR="00AD1ADF" w:rsidRDefault="00AD1ADF" w:rsidP="00F96F7B">
            <w:pPr>
              <w:ind w:left="709"/>
              <w:rPr>
                <w:b/>
                <w:sz w:val="20"/>
                <w:szCs w:val="20"/>
                <w:u w:val="single"/>
                <w:lang w:val="kk-KZ" w:eastAsia="ar-SA"/>
              </w:rPr>
            </w:pPr>
            <w:r>
              <w:rPr>
                <w:sz w:val="20"/>
                <w:szCs w:val="20"/>
                <w:lang w:val="kk-KZ" w:eastAsia="ar-SA"/>
              </w:rPr>
              <w:t>Бұл кешенді автоматты түрдегі түсіндіруі және тыныштықта ЭКГ интернет-телеметрияны қолдауы бар 12-каналды сымсыз электрокардиограф ретінде қолдану мүмкін.</w:t>
            </w:r>
          </w:p>
          <w:p w:rsidR="00AD1ADF" w:rsidRDefault="00AD1ADF" w:rsidP="00F96F7B">
            <w:pPr>
              <w:jc w:val="both"/>
              <w:rPr>
                <w:sz w:val="20"/>
                <w:szCs w:val="20"/>
                <w:lang w:val="kk-KZ" w:eastAsia="ar-SA"/>
              </w:rPr>
            </w:pPr>
            <w:r>
              <w:rPr>
                <w:b/>
                <w:sz w:val="20"/>
                <w:szCs w:val="20"/>
                <w:u w:val="single"/>
                <w:lang w:val="kk-KZ" w:eastAsia="ar-SA"/>
              </w:rPr>
              <w:t>Қолданылу қағидасы:</w:t>
            </w:r>
          </w:p>
          <w:p w:rsidR="00AD1ADF" w:rsidRDefault="00AD1ADF" w:rsidP="00F96F7B">
            <w:pPr>
              <w:ind w:left="709" w:firstLine="11"/>
              <w:jc w:val="both"/>
              <w:rPr>
                <w:b/>
                <w:sz w:val="20"/>
                <w:szCs w:val="20"/>
                <w:u w:val="single"/>
                <w:lang w:val="kk-KZ" w:eastAsia="ar-SA"/>
              </w:rPr>
            </w:pPr>
            <w:r>
              <w:rPr>
                <w:sz w:val="20"/>
                <w:szCs w:val="20"/>
                <w:lang w:val="kk-KZ" w:eastAsia="ar-SA"/>
              </w:rPr>
              <w:t xml:space="preserve">       Ақпаратты алу құрылғысының (ААҚ) көмегімен күшейтілгеннен, сүзгіленгеннен және сандық есептерге аналогтық-сандық түрлендірілгеннен кейін Bluetooth сымсыз интерфейсі арқылы смартфонға берілетін жүрек биоәлеуеттері түсіріледі. Компьютерге, мобильді телефонға немесе смартфонға орнатылған бағдарламалық жасақтама түсірілген ЭКГ-ны Интернет желісі арқылы Кардиосерверге береді. </w:t>
            </w:r>
            <w:r w:rsidRPr="009E0299">
              <w:rPr>
                <w:sz w:val="20"/>
                <w:szCs w:val="20"/>
                <w:lang w:val="kk-KZ" w:eastAsia="ar-SA"/>
              </w:rPr>
              <w:t>Кардиосервер</w:t>
            </w:r>
            <w:r>
              <w:rPr>
                <w:sz w:val="20"/>
                <w:szCs w:val="20"/>
                <w:lang w:val="kk-KZ" w:eastAsia="ar-SA"/>
              </w:rPr>
              <w:t>д</w:t>
            </w:r>
            <w:r w:rsidRPr="009E0299">
              <w:rPr>
                <w:sz w:val="20"/>
                <w:szCs w:val="20"/>
                <w:lang w:val="kk-KZ" w:eastAsia="ar-SA"/>
              </w:rPr>
              <w:t>е ЭКГ автомат</w:t>
            </w:r>
            <w:r>
              <w:rPr>
                <w:sz w:val="20"/>
                <w:szCs w:val="20"/>
                <w:lang w:val="kk-KZ" w:eastAsia="ar-SA"/>
              </w:rPr>
              <w:t xml:space="preserve">ты түрде түсіндіріледі және деректер базасында сақталады. </w:t>
            </w:r>
          </w:p>
          <w:p w:rsidR="00AD1ADF" w:rsidRPr="009E0299" w:rsidRDefault="00AD1ADF" w:rsidP="00F96F7B">
            <w:pPr>
              <w:jc w:val="both"/>
              <w:rPr>
                <w:b/>
                <w:sz w:val="20"/>
                <w:szCs w:val="20"/>
                <w:lang w:val="kk-KZ" w:eastAsia="ar-SA"/>
              </w:rPr>
            </w:pPr>
            <w:r>
              <w:rPr>
                <w:b/>
                <w:sz w:val="20"/>
                <w:szCs w:val="20"/>
                <w:u w:val="single"/>
                <w:lang w:val="kk-KZ" w:eastAsia="ar-SA"/>
              </w:rPr>
              <w:t>Ерекше өзгешеліктер</w:t>
            </w:r>
            <w:r w:rsidRPr="009E0299">
              <w:rPr>
                <w:b/>
                <w:sz w:val="20"/>
                <w:szCs w:val="20"/>
                <w:u w:val="single"/>
                <w:lang w:val="kk-KZ" w:eastAsia="ar-SA"/>
              </w:rPr>
              <w:t>:</w:t>
            </w:r>
          </w:p>
          <w:p w:rsidR="00AD1ADF" w:rsidRDefault="00AD1ADF" w:rsidP="00F96F7B">
            <w:pPr>
              <w:jc w:val="both"/>
              <w:rPr>
                <w:b/>
                <w:sz w:val="20"/>
                <w:szCs w:val="20"/>
                <w:lang w:val="kk-KZ" w:eastAsia="ar-SA"/>
              </w:rPr>
            </w:pPr>
            <w:r w:rsidRPr="009E0299">
              <w:rPr>
                <w:b/>
                <w:sz w:val="20"/>
                <w:szCs w:val="20"/>
                <w:lang w:val="kk-KZ" w:eastAsia="ar-SA"/>
              </w:rPr>
              <w:lastRenderedPageBreak/>
              <w:t xml:space="preserve">                        ЭКГ бұлттық автоматты түрде өңдеуі, телеметриясы (қашықтықтан ЭКГ) бар 12-каналды </w:t>
            </w:r>
            <w:r>
              <w:rPr>
                <w:b/>
                <w:sz w:val="20"/>
                <w:szCs w:val="20"/>
                <w:lang w:val="kk-KZ" w:eastAsia="ar-SA"/>
              </w:rPr>
              <w:t xml:space="preserve">       </w:t>
            </w:r>
          </w:p>
          <w:p w:rsidR="00AD1ADF" w:rsidRDefault="00AD1ADF" w:rsidP="00F96F7B">
            <w:pPr>
              <w:jc w:val="both"/>
              <w:rPr>
                <w:sz w:val="20"/>
                <w:szCs w:val="20"/>
                <w:lang w:val="kk-KZ" w:eastAsia="ar-SA"/>
              </w:rPr>
            </w:pPr>
            <w:r>
              <w:rPr>
                <w:b/>
                <w:sz w:val="20"/>
                <w:szCs w:val="20"/>
                <w:lang w:val="kk-KZ" w:eastAsia="ar-SA"/>
              </w:rPr>
              <w:t xml:space="preserve">                        электрокардиограф:</w:t>
            </w:r>
          </w:p>
          <w:p w:rsidR="00AD1ADF" w:rsidRPr="009E0299" w:rsidRDefault="00AD1ADF" w:rsidP="00AD1ADF">
            <w:pPr>
              <w:numPr>
                <w:ilvl w:val="0"/>
                <w:numId w:val="23"/>
              </w:numPr>
              <w:suppressAutoHyphens/>
              <w:spacing w:after="0" w:line="240" w:lineRule="auto"/>
              <w:jc w:val="both"/>
              <w:rPr>
                <w:sz w:val="20"/>
                <w:szCs w:val="20"/>
                <w:lang w:val="kk-KZ" w:eastAsia="ar-SA"/>
              </w:rPr>
            </w:pPr>
            <w:r>
              <w:rPr>
                <w:sz w:val="20"/>
                <w:szCs w:val="20"/>
                <w:lang w:val="kk-KZ" w:eastAsia="ar-SA"/>
              </w:rPr>
              <w:t xml:space="preserve">деректерді сандық берілісімен шартталған </w:t>
            </w:r>
            <w:r w:rsidRPr="009E0299">
              <w:rPr>
                <w:sz w:val="20"/>
                <w:szCs w:val="20"/>
                <w:lang w:val="kk-KZ" w:eastAsia="ar-SA"/>
              </w:rPr>
              <w:t>ЭКГ</w:t>
            </w:r>
            <w:r>
              <w:rPr>
                <w:sz w:val="20"/>
                <w:szCs w:val="20"/>
                <w:lang w:val="kk-KZ" w:eastAsia="ar-SA"/>
              </w:rPr>
              <w:t>жоғары дәлдігі</w:t>
            </w:r>
            <w:r w:rsidRPr="009E0299">
              <w:rPr>
                <w:sz w:val="20"/>
                <w:szCs w:val="20"/>
                <w:lang w:val="kk-KZ" w:eastAsia="ar-SA"/>
              </w:rPr>
              <w:t>;</w:t>
            </w:r>
          </w:p>
          <w:p w:rsidR="00AD1ADF" w:rsidRDefault="00AD1ADF" w:rsidP="00AD1ADF">
            <w:pPr>
              <w:numPr>
                <w:ilvl w:val="0"/>
                <w:numId w:val="23"/>
              </w:numPr>
              <w:suppressAutoHyphens/>
              <w:spacing w:after="0" w:line="240" w:lineRule="auto"/>
              <w:jc w:val="both"/>
              <w:rPr>
                <w:sz w:val="20"/>
                <w:szCs w:val="20"/>
                <w:lang w:val="kk-KZ" w:eastAsia="ar-SA"/>
              </w:rPr>
            </w:pPr>
            <w:r w:rsidRPr="009E0299">
              <w:rPr>
                <w:sz w:val="20"/>
                <w:szCs w:val="20"/>
                <w:lang w:val="kk-KZ" w:eastAsia="ar-SA"/>
              </w:rPr>
              <w:t>ЭКГ түсіндіруінің және амплитудалық-уақыттық параметрлерінің автоматты түрдегі өлшеулерінің жоғары сенімділігі (дәрігерлер, ғалымдар және инженерлер ұжымының 47 жыл бойғы жұмыстарының нәтижесі);</w:t>
            </w:r>
          </w:p>
          <w:p w:rsidR="00AD1ADF" w:rsidRDefault="00AD1ADF" w:rsidP="00AD1ADF">
            <w:pPr>
              <w:numPr>
                <w:ilvl w:val="0"/>
                <w:numId w:val="23"/>
              </w:numPr>
              <w:suppressAutoHyphens/>
              <w:spacing w:after="0" w:line="240" w:lineRule="auto"/>
              <w:jc w:val="both"/>
              <w:rPr>
                <w:sz w:val="20"/>
                <w:szCs w:val="20"/>
                <w:lang w:val="kk-KZ" w:eastAsia="ar-SA"/>
              </w:rPr>
            </w:pPr>
            <w:r>
              <w:rPr>
                <w:sz w:val="20"/>
                <w:szCs w:val="20"/>
                <w:lang w:val="kk-KZ" w:eastAsia="ar-SA"/>
              </w:rPr>
              <w:t>балалардың ЭКГ зерттеуге арналған арнайы бағдарлама</w:t>
            </w:r>
            <w:r w:rsidRPr="009E0299">
              <w:rPr>
                <w:sz w:val="20"/>
                <w:szCs w:val="20"/>
                <w:lang w:val="kk-KZ" w:eastAsia="ar-SA"/>
              </w:rPr>
              <w:t xml:space="preserve">, </w:t>
            </w:r>
          </w:p>
          <w:p w:rsidR="00AD1ADF" w:rsidRPr="009E0299" w:rsidRDefault="00AD1ADF" w:rsidP="00AD1ADF">
            <w:pPr>
              <w:numPr>
                <w:ilvl w:val="0"/>
                <w:numId w:val="23"/>
              </w:numPr>
              <w:suppressAutoHyphens/>
              <w:spacing w:after="0" w:line="240" w:lineRule="auto"/>
              <w:jc w:val="both"/>
              <w:rPr>
                <w:sz w:val="20"/>
                <w:szCs w:val="20"/>
                <w:lang w:val="kk-KZ" w:eastAsia="ar-SA"/>
              </w:rPr>
            </w:pPr>
            <w:r>
              <w:rPr>
                <w:sz w:val="20"/>
                <w:szCs w:val="20"/>
                <w:lang w:val="kk-KZ" w:eastAsia="ar-SA"/>
              </w:rPr>
              <w:t>к</w:t>
            </w:r>
            <w:r w:rsidRPr="009E0299">
              <w:rPr>
                <w:sz w:val="20"/>
                <w:szCs w:val="20"/>
                <w:lang w:val="kk-KZ" w:eastAsia="ar-SA"/>
              </w:rPr>
              <w:t>ешеннің электрокардиографиялық қорытындыларының толықтығы және ЭКГ дәрігерлік түсіндіру кезінде қолданылатын қорытындылар тізбесіне сәйкестігі;</w:t>
            </w:r>
          </w:p>
          <w:p w:rsidR="00AD1ADF" w:rsidRDefault="00AD1ADF" w:rsidP="00AD1ADF">
            <w:pPr>
              <w:numPr>
                <w:ilvl w:val="0"/>
                <w:numId w:val="23"/>
              </w:numPr>
              <w:suppressAutoHyphens/>
              <w:spacing w:after="0" w:line="240" w:lineRule="auto"/>
              <w:jc w:val="both"/>
              <w:rPr>
                <w:sz w:val="20"/>
                <w:szCs w:val="20"/>
                <w:lang w:val="kk-KZ" w:eastAsia="ar-SA"/>
              </w:rPr>
            </w:pPr>
            <w:r w:rsidRPr="009E0299">
              <w:rPr>
                <w:sz w:val="20"/>
                <w:szCs w:val="20"/>
                <w:lang w:val="kk-KZ" w:eastAsia="ar-SA"/>
              </w:rPr>
              <w:t>дәрігерлерді/пациенттерді емдеу мекемелерінде немесе үйде түсірілген ЭКГ бойынша қашықтықтан консультациялауды қамтамасыз ететін «бұлттық» интернет-технологияның қолданылуы;</w:t>
            </w:r>
          </w:p>
          <w:p w:rsidR="00AD1ADF" w:rsidRPr="009E0299" w:rsidRDefault="00AD1ADF" w:rsidP="00AD1ADF">
            <w:pPr>
              <w:numPr>
                <w:ilvl w:val="0"/>
                <w:numId w:val="23"/>
              </w:numPr>
              <w:suppressAutoHyphens/>
              <w:spacing w:after="0" w:line="240" w:lineRule="auto"/>
              <w:jc w:val="both"/>
              <w:rPr>
                <w:sz w:val="20"/>
                <w:szCs w:val="20"/>
                <w:lang w:val="kk-KZ" w:eastAsia="ar-SA"/>
              </w:rPr>
            </w:pPr>
            <w:r>
              <w:rPr>
                <w:sz w:val="20"/>
                <w:szCs w:val="20"/>
                <w:lang w:val="kk-KZ" w:eastAsia="ar-SA"/>
              </w:rPr>
              <w:t>ЭКГ қабылдауға арналған арнайы станцияларды қолдану және кеңестік-диагностикалық іс-шараларды ұйымдастыру  қажеттілігінің болмауы</w:t>
            </w:r>
            <w:r w:rsidRPr="009E0299">
              <w:rPr>
                <w:sz w:val="20"/>
                <w:szCs w:val="20"/>
                <w:lang w:val="kk-KZ" w:eastAsia="ar-SA"/>
              </w:rPr>
              <w:t xml:space="preserve"> </w:t>
            </w:r>
          </w:p>
          <w:p w:rsidR="00AD1ADF" w:rsidRPr="009E0299" w:rsidRDefault="00AD1ADF" w:rsidP="00AD1ADF">
            <w:pPr>
              <w:numPr>
                <w:ilvl w:val="0"/>
                <w:numId w:val="23"/>
              </w:numPr>
              <w:suppressAutoHyphens/>
              <w:spacing w:after="0" w:line="240" w:lineRule="auto"/>
              <w:jc w:val="both"/>
              <w:rPr>
                <w:sz w:val="20"/>
                <w:szCs w:val="20"/>
                <w:lang w:val="kk-KZ" w:eastAsia="ar-SA"/>
              </w:rPr>
            </w:pPr>
            <w:r w:rsidRPr="009E0299">
              <w:rPr>
                <w:sz w:val="20"/>
                <w:szCs w:val="20"/>
                <w:lang w:val="kk-KZ" w:eastAsia="ar-SA"/>
              </w:rPr>
              <w:t>пациенттер мұрағатын және зерттеулерді жүргізуді, ЭКГ параметрлерін автоматты түрде және қолмен өлшеуді, ЭКГ динамикада басып шығаруды және қарауды, ЭКГ файлда басуды және сақтауды, интернетке жалғаусыз жұмыс тәртібін (интернетсіз жұмыс кезінде кешеннің мүмкіншіліктері шектеулі) қамтамасыз ететін тұрақты түрде жаңартылатын, тегін, еркін таратылатын бағдарламалық жасақтама;</w:t>
            </w:r>
          </w:p>
          <w:p w:rsidR="00AD1ADF" w:rsidRDefault="00AD1ADF" w:rsidP="00AD1ADF">
            <w:pPr>
              <w:numPr>
                <w:ilvl w:val="0"/>
                <w:numId w:val="23"/>
              </w:numPr>
              <w:suppressAutoHyphens/>
              <w:spacing w:after="0" w:line="240" w:lineRule="auto"/>
              <w:jc w:val="both"/>
              <w:rPr>
                <w:sz w:val="20"/>
                <w:szCs w:val="20"/>
                <w:lang w:val="kk-KZ" w:eastAsia="ar-SA"/>
              </w:rPr>
            </w:pPr>
            <w:r w:rsidRPr="009E0299">
              <w:rPr>
                <w:sz w:val="20"/>
                <w:szCs w:val="20"/>
                <w:lang w:val="kk-KZ" w:eastAsia="ar-SA"/>
              </w:rPr>
              <w:t>автоматты түрдегі жедел өзін-өзі бақылау және құралдың жұмысқа қабілеттілігінің, электрқуаттың және электродтардың салыну сапасының техникалық күйін диагностикалау кіріктірме жүйесінің бар болуы.</w:t>
            </w:r>
          </w:p>
          <w:tbl>
            <w:tblPr>
              <w:tblW w:w="8255" w:type="dxa"/>
              <w:tblCellMar>
                <w:left w:w="0" w:type="dxa"/>
                <w:right w:w="0" w:type="dxa"/>
              </w:tblCellMar>
              <w:tblLook w:val="0000"/>
            </w:tblPr>
            <w:tblGrid>
              <w:gridCol w:w="365"/>
              <w:gridCol w:w="5765"/>
              <w:gridCol w:w="2113"/>
              <w:gridCol w:w="12"/>
            </w:tblGrid>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b/>
                      <w:color w:val="000000"/>
                      <w:lang w:val="kk-KZ"/>
                    </w:rPr>
                  </w:pPr>
                  <w:r>
                    <w:rPr>
                      <w:rFonts w:ascii="Times New Roman" w:hAnsi="Times New Roman"/>
                      <w:b/>
                      <w:color w:val="000000"/>
                      <w:sz w:val="20"/>
                      <w:szCs w:val="20"/>
                    </w:rPr>
                    <w:t>1.</w:t>
                  </w:r>
                </w:p>
              </w:tc>
              <w:tc>
                <w:tcPr>
                  <w:tcW w:w="47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b/>
                      <w:color w:val="000000"/>
                      <w:lang w:val="kk-KZ"/>
                    </w:rPr>
                    <w:t>Жеткізілім жиынтығы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1.1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eastAsia="Arial Unicode MS" w:hAnsi="Times New Roman"/>
                      <w:sz w:val="20"/>
                      <w:szCs w:val="20"/>
                      <w:lang w:val="kk-KZ"/>
                    </w:rPr>
                  </w:pPr>
                  <w:r>
                    <w:rPr>
                      <w:rFonts w:ascii="Times New Roman" w:hAnsi="Times New Roman"/>
                      <w:sz w:val="20"/>
                      <w:szCs w:val="20"/>
                      <w:lang w:val="kk-KZ"/>
                    </w:rPr>
                    <w:t>Таралулар кабелі бар Ақпарат алу құрылғысы</w:t>
                  </w:r>
                  <w:r w:rsidRPr="009E0299">
                    <w:rPr>
                      <w:rFonts w:ascii="Times New Roman" w:hAnsi="Times New Roman"/>
                      <w:sz w:val="20"/>
                      <w:szCs w:val="20"/>
                      <w:lang w:val="kk-KZ"/>
                    </w:rPr>
                    <w:t xml:space="preserve"> (</w:t>
                  </w:r>
                  <w:r>
                    <w:rPr>
                      <w:rFonts w:ascii="Times New Roman" w:hAnsi="Times New Roman"/>
                      <w:sz w:val="20"/>
                      <w:szCs w:val="20"/>
                      <w:lang w:val="kk-KZ"/>
                    </w:rPr>
                    <w:t>ААҚ</w:t>
                  </w:r>
                  <w:r w:rsidRPr="009E0299">
                    <w:rPr>
                      <w:rFonts w:ascii="Times New Roman" w:hAnsi="Times New Roman"/>
                      <w:sz w:val="20"/>
                      <w:szCs w:val="20"/>
                      <w:lang w:val="kk-KZ"/>
                    </w:rPr>
                    <w:t xml:space="preserve">)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eastAsia="Arial Unicode MS" w:hAnsi="Times New Roman"/>
                      <w:sz w:val="20"/>
                      <w:szCs w:val="20"/>
                    </w:rPr>
                    <w:t xml:space="preserve">1 </w:t>
                  </w:r>
                  <w:r>
                    <w:rPr>
                      <w:rFonts w:ascii="Times New Roman" w:eastAsia="Arial Unicode MS" w:hAnsi="Times New Roman"/>
                      <w:sz w:val="20"/>
                      <w:szCs w:val="20"/>
                      <w:lang w:val="kk-KZ"/>
                    </w:rPr>
                    <w:t>дана</w:t>
                  </w:r>
                  <w:r>
                    <w:rPr>
                      <w:rFonts w:ascii="Times New Roman" w:eastAsia="Arial Unicode MS"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hAnsi="Times New Roman"/>
                      <w:sz w:val="20"/>
                      <w:szCs w:val="20"/>
                    </w:rPr>
                    <w:t>1.2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eastAsia="Arial Unicode MS" w:hAnsi="Times New Roman"/>
                      <w:sz w:val="20"/>
                      <w:szCs w:val="20"/>
                    </w:rPr>
                  </w:pPr>
                  <w:r>
                    <w:rPr>
                      <w:rFonts w:ascii="Times New Roman" w:eastAsia="Arial Unicode MS" w:hAnsi="Times New Roman"/>
                      <w:sz w:val="20"/>
                      <w:szCs w:val="20"/>
                      <w:lang w:val="kk-KZ"/>
                    </w:rPr>
                    <w:t>АА гальваникалық элементтер жиынтығы (2 дана)</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eastAsia="Arial Unicode MS" w:hAnsi="Times New Roman"/>
                      <w:sz w:val="20"/>
                      <w:szCs w:val="20"/>
                    </w:rPr>
                    <w:t xml:space="preserve">1 </w:t>
                  </w:r>
                  <w:r>
                    <w:rPr>
                      <w:rFonts w:ascii="Times New Roman" w:eastAsia="Arial Unicode MS" w:hAnsi="Times New Roman"/>
                      <w:sz w:val="20"/>
                      <w:szCs w:val="20"/>
                      <w:lang w:val="kk-KZ"/>
                    </w:rPr>
                    <w:t>жиынт</w:t>
                  </w:r>
                  <w:r>
                    <w:rPr>
                      <w:rFonts w:ascii="Times New Roman" w:eastAsia="Arial Unicode MS"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eastAsia="Arial Unicode MS" w:hAnsi="Times New Roman"/>
                      <w:sz w:val="20"/>
                      <w:szCs w:val="20"/>
                    </w:rPr>
                    <w:t>1.3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eastAsia="Arial Unicode MS" w:hAnsi="Times New Roman"/>
                      <w:sz w:val="20"/>
                      <w:szCs w:val="20"/>
                      <w:lang w:val="kk-KZ"/>
                    </w:rPr>
                    <w:t>Ересектерге арналған көп реттік электродтар жиынтығы</w:t>
                  </w:r>
                  <w:r w:rsidRPr="009E0299">
                    <w:rPr>
                      <w:rFonts w:ascii="Times New Roman" w:eastAsia="Arial Unicode MS" w:hAnsi="Times New Roman"/>
                      <w:sz w:val="20"/>
                      <w:szCs w:val="20"/>
                      <w:lang w:val="kk-KZ"/>
                    </w:rPr>
                    <w:t xml:space="preserve">: </w:t>
                  </w:r>
                  <w:r>
                    <w:rPr>
                      <w:rFonts w:ascii="Times New Roman" w:eastAsia="Arial Unicode MS" w:hAnsi="Times New Roman"/>
                      <w:sz w:val="20"/>
                      <w:szCs w:val="20"/>
                      <w:lang w:val="kk-KZ"/>
                    </w:rPr>
                    <w:t xml:space="preserve"> </w:t>
                  </w:r>
                  <w:r w:rsidRPr="009E0299">
                    <w:rPr>
                      <w:rFonts w:ascii="Times New Roman" w:eastAsia="Arial Unicode MS" w:hAnsi="Times New Roman"/>
                      <w:sz w:val="20"/>
                      <w:szCs w:val="20"/>
                      <w:lang w:val="kk-KZ"/>
                    </w:rPr>
                    <w:t>6</w:t>
                  </w:r>
                  <w:r>
                    <w:rPr>
                      <w:rFonts w:ascii="Times New Roman" w:eastAsia="Arial Unicode MS" w:hAnsi="Times New Roman"/>
                      <w:sz w:val="20"/>
                      <w:szCs w:val="20"/>
                      <w:lang w:val="kk-KZ"/>
                    </w:rPr>
                    <w:t xml:space="preserve"> дана кеуделік</w:t>
                  </w:r>
                  <w:r w:rsidRPr="009E0299">
                    <w:rPr>
                      <w:rFonts w:ascii="Times New Roman" w:eastAsia="Arial Unicode MS" w:hAnsi="Times New Roman"/>
                      <w:sz w:val="20"/>
                      <w:szCs w:val="20"/>
                      <w:lang w:val="kk-KZ"/>
                    </w:rPr>
                    <w:t xml:space="preserve">, 4 </w:t>
                  </w:r>
                  <w:r>
                    <w:rPr>
                      <w:rFonts w:ascii="Times New Roman" w:eastAsia="Arial Unicode MS" w:hAnsi="Times New Roman"/>
                      <w:sz w:val="20"/>
                      <w:szCs w:val="20"/>
                      <w:lang w:val="kk-KZ"/>
                    </w:rPr>
                    <w:t>дана аяқ-қолдық ересектер үшін</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1</w:t>
                  </w:r>
                  <w:r>
                    <w:rPr>
                      <w:rFonts w:ascii="Times New Roman" w:hAnsi="Times New Roman"/>
                      <w:sz w:val="20"/>
                      <w:szCs w:val="20"/>
                      <w:lang w:val="kk-KZ"/>
                    </w:rPr>
                    <w:t>жиынт</w:t>
                  </w:r>
                  <w:r>
                    <w:rPr>
                      <w:rFonts w:ascii="Times New Roman"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color w:val="000000"/>
                      <w:sz w:val="20"/>
                      <w:szCs w:val="20"/>
                    </w:rPr>
                  </w:pPr>
                  <w:r>
                    <w:rPr>
                      <w:rFonts w:ascii="Times New Roman" w:eastAsia="Arial Unicode MS" w:hAnsi="Times New Roman"/>
                      <w:color w:val="000000"/>
                      <w:sz w:val="20"/>
                      <w:szCs w:val="20"/>
                    </w:rPr>
                    <w:t>1.4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eastAsia="Arial Unicode MS" w:hAnsi="Times New Roman"/>
                      <w:sz w:val="20"/>
                      <w:szCs w:val="20"/>
                      <w:lang w:val="kk-KZ"/>
                    </w:rPr>
                  </w:pPr>
                  <w:r>
                    <w:rPr>
                      <w:rFonts w:ascii="Times New Roman" w:eastAsia="Arial Unicode MS" w:hAnsi="Times New Roman"/>
                      <w:color w:val="000000"/>
                      <w:sz w:val="20"/>
                      <w:szCs w:val="20"/>
                      <w:lang w:val="kk-KZ"/>
                    </w:rPr>
                    <w:t>Планшет</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eastAsia="Arial Unicode MS" w:hAnsi="Times New Roman"/>
                      <w:sz w:val="20"/>
                      <w:szCs w:val="20"/>
                    </w:rPr>
                    <w:t xml:space="preserve">1 </w:t>
                  </w:r>
                  <w:r>
                    <w:rPr>
                      <w:rFonts w:ascii="Times New Roman" w:eastAsia="Arial Unicode MS" w:hAnsi="Times New Roman"/>
                      <w:sz w:val="20"/>
                      <w:szCs w:val="20"/>
                      <w:lang w:val="kk-KZ"/>
                    </w:rPr>
                    <w:t>дана</w:t>
                  </w:r>
                  <w:r>
                    <w:rPr>
                      <w:rFonts w:ascii="Times New Roman" w:eastAsia="Arial Unicode MS"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1.5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Ай сайын 15 Гб интернет балансы бар СИМ карта</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eastAsia="Arial Unicode MS" w:hAnsi="Times New Roman"/>
                      <w:sz w:val="20"/>
                      <w:szCs w:val="20"/>
                      <w:lang w:val="kk-KZ"/>
                    </w:rPr>
                    <w:t>1 дана</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1.6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КБҚ арналған бағдарламалық жасақтама (тегін жеткізіледі және жаңартылады)</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hAnsi="Times New Roman"/>
                      <w:sz w:val="20"/>
                      <w:szCs w:val="20"/>
                    </w:rPr>
                    <w:t>1.</w:t>
                  </w:r>
                  <w:r w:rsidRPr="009F780C">
                    <w:rPr>
                      <w:rFonts w:ascii="Times New Roman" w:hAnsi="Times New Roman"/>
                      <w:sz w:val="20"/>
                      <w:szCs w:val="20"/>
                      <w:lang w:val="kk-KZ"/>
                    </w:rPr>
                    <w:t>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Кардиосервердің бағдарламалық жасақтамасы</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rPr>
                    <w:t>1.</w:t>
                  </w:r>
                  <w:r w:rsidRPr="009F780C">
                    <w:rPr>
                      <w:rFonts w:ascii="Times New Roman" w:eastAsia="Arial Unicode MS" w:hAnsi="Times New Roman"/>
                      <w:sz w:val="20"/>
                      <w:szCs w:val="20"/>
                      <w:lang w:val="kk-KZ"/>
                    </w:rPr>
                    <w:t>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eastAsia="Arial Unicode MS" w:hAnsi="Times New Roman"/>
                      <w:sz w:val="20"/>
                      <w:szCs w:val="20"/>
                      <w:lang w:val="kk-KZ"/>
                    </w:rPr>
                    <w:t>Дәрігердің жұмыс орнының ДК-ге арналған бағдарламалық жасақтамасы  (тегін жеткізіледі және жаңартылады)</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rPr>
                    <w:t>1.9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proofErr w:type="spellStart"/>
                  <w:r w:rsidRPr="009F780C">
                    <w:rPr>
                      <w:rFonts w:ascii="Times New Roman" w:eastAsia="Arial Unicode MS" w:hAnsi="Times New Roman"/>
                      <w:sz w:val="20"/>
                      <w:szCs w:val="20"/>
                      <w:lang w:val="en-US"/>
                    </w:rPr>
                    <w:t>Термопринтер</w:t>
                  </w:r>
                  <w:proofErr w:type="spellEnd"/>
                  <w:r w:rsidRPr="009F780C">
                    <w:rPr>
                      <w:rFonts w:ascii="Times New Roman" w:eastAsia="Arial Unicode MS" w:hAnsi="Times New Roman"/>
                      <w:sz w:val="20"/>
                      <w:szCs w:val="20"/>
                      <w:lang w:val="en-US"/>
                    </w:rPr>
                    <w:t xml:space="preserve"> </w:t>
                  </w:r>
                  <w:r w:rsidRPr="009F780C">
                    <w:rPr>
                      <w:rFonts w:ascii="Times New Roman" w:eastAsia="Arial Unicode MS" w:hAnsi="Times New Roman"/>
                      <w:sz w:val="20"/>
                      <w:szCs w:val="20"/>
                    </w:rPr>
                    <w:t>58</w:t>
                  </w:r>
                  <w:r w:rsidRPr="009F780C">
                    <w:rPr>
                      <w:rFonts w:ascii="Times New Roman" w:eastAsia="Arial Unicode MS" w:hAnsi="Times New Roman"/>
                      <w:sz w:val="20"/>
                      <w:szCs w:val="20"/>
                      <w:lang w:val="en-US"/>
                    </w:rPr>
                    <w:t xml:space="preserve"> </w:t>
                  </w:r>
                  <w:proofErr w:type="spellStart"/>
                  <w:r w:rsidRPr="009F780C">
                    <w:rPr>
                      <w:rFonts w:ascii="Times New Roman" w:eastAsia="Arial Unicode MS" w:hAnsi="Times New Roman"/>
                      <w:sz w:val="20"/>
                      <w:szCs w:val="20"/>
                      <w:lang w:val="en-US"/>
                    </w:rPr>
                    <w:t>мм</w:t>
                  </w:r>
                  <w:proofErr w:type="spellEnd"/>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rPr>
                    <w:t xml:space="preserve">1 </w:t>
                  </w:r>
                  <w:r w:rsidRPr="009F780C">
                    <w:rPr>
                      <w:rFonts w:ascii="Times New Roman" w:hAnsi="Times New Roman"/>
                      <w:sz w:val="20"/>
                      <w:szCs w:val="20"/>
                      <w:lang w:val="kk-KZ"/>
                    </w:rPr>
                    <w:t>дана</w:t>
                  </w:r>
                  <w:r w:rsidRPr="009F780C">
                    <w:rPr>
                      <w:rFonts w:ascii="Times New Roman"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1.10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eastAsia="Arial Unicode MS" w:hAnsi="Times New Roman"/>
                      <w:sz w:val="20"/>
                      <w:szCs w:val="20"/>
                      <w:lang w:val="kk-KZ"/>
                    </w:rPr>
                  </w:pPr>
                  <w:r w:rsidRPr="009F780C">
                    <w:rPr>
                      <w:rFonts w:ascii="Times New Roman" w:eastAsia="Arial Unicode MS" w:hAnsi="Times New Roman"/>
                      <w:sz w:val="20"/>
                      <w:szCs w:val="20"/>
                      <w:lang w:val="kk-KZ"/>
                    </w:rPr>
                    <w:t>Термопринтерге арналған қағаз</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lang w:val="kk-KZ"/>
                    </w:rPr>
                    <w:t>2 орам</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eastAsia="Arial Unicode MS" w:hAnsi="Times New Roman"/>
                      <w:sz w:val="20"/>
                      <w:szCs w:val="20"/>
                    </w:rPr>
                    <w:t>1.11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eastAsia="Arial Unicode MS" w:hAnsi="Times New Roman"/>
                      <w:sz w:val="20"/>
                      <w:szCs w:val="20"/>
                      <w:lang w:val="kk-KZ"/>
                    </w:rPr>
                    <w:t>Қаптайтын</w:t>
                  </w:r>
                  <w:r w:rsidRPr="009E0299">
                    <w:rPr>
                      <w:rFonts w:ascii="Times New Roman" w:eastAsia="Arial Unicode MS" w:hAnsi="Times New Roman"/>
                      <w:sz w:val="20"/>
                      <w:szCs w:val="20"/>
                      <w:lang w:val="kk-KZ"/>
                    </w:rPr>
                    <w:t xml:space="preserve"> кейс/</w:t>
                  </w:r>
                  <w:r>
                    <w:rPr>
                      <w:rFonts w:ascii="Times New Roman" w:eastAsia="Arial Unicode MS" w:hAnsi="Times New Roman"/>
                      <w:sz w:val="20"/>
                      <w:szCs w:val="20"/>
                      <w:lang w:val="kk-KZ"/>
                    </w:rPr>
                    <w:t>машинаға жалғау мүмкіндігі бар зарядтағыш құрылғысы бар тасымалдауға және сақтауға арналған шабадан</w:t>
                  </w:r>
                  <w:r w:rsidRPr="009E0299">
                    <w:rPr>
                      <w:rFonts w:ascii="Times New Roman" w:eastAsia="Arial Unicode MS" w:hAnsi="Times New Roman"/>
                      <w:sz w:val="20"/>
                      <w:szCs w:val="20"/>
                      <w:lang w:val="kk-KZ"/>
                    </w:rPr>
                    <w:t xml:space="preserve">.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eastAsia="Arial Unicode MS" w:hAnsi="Times New Roman"/>
                      <w:sz w:val="20"/>
                      <w:szCs w:val="20"/>
                    </w:rPr>
                    <w:t xml:space="preserve">1 </w:t>
                  </w:r>
                  <w:r>
                    <w:rPr>
                      <w:rFonts w:ascii="Times New Roman" w:eastAsia="Arial Unicode MS" w:hAnsi="Times New Roman"/>
                      <w:sz w:val="20"/>
                      <w:szCs w:val="20"/>
                      <w:lang w:val="kk-KZ"/>
                    </w:rPr>
                    <w:t>дана</w:t>
                  </w:r>
                  <w:r>
                    <w:rPr>
                      <w:rFonts w:ascii="Times New Roman" w:eastAsia="Arial Unicode MS" w:hAnsi="Times New Roman"/>
                      <w:sz w:val="20"/>
                      <w:szCs w:val="20"/>
                    </w:rPr>
                    <w:t>.</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en-US"/>
                    </w:rPr>
                  </w:pPr>
                  <w:r>
                    <w:rPr>
                      <w:rFonts w:ascii="Times New Roman" w:eastAsia="Arial Unicode MS" w:hAnsi="Times New Roman"/>
                      <w:sz w:val="20"/>
                      <w:szCs w:val="20"/>
                    </w:rPr>
                    <w:t>1.1</w:t>
                  </w:r>
                  <w:r>
                    <w:rPr>
                      <w:rFonts w:ascii="Times New Roman" w:eastAsia="Arial Unicode MS" w:hAnsi="Times New Roman"/>
                      <w:sz w:val="20"/>
                      <w:szCs w:val="20"/>
                      <w:lang w:val="kk-KZ"/>
                    </w:rPr>
                    <w:t>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highlight w:val="yellow"/>
                      <w:lang w:val="kk-KZ"/>
                    </w:rPr>
                  </w:pPr>
                  <w:r>
                    <w:rPr>
                      <w:rFonts w:ascii="Times New Roman" w:eastAsia="Arial Unicode MS" w:hAnsi="Times New Roman"/>
                      <w:sz w:val="20"/>
                      <w:szCs w:val="20"/>
                      <w:lang w:val="kk-KZ"/>
                    </w:rPr>
                    <w:t xml:space="preserve">Орыс және қазақ тілдеріндегі пайдаланушылық құжаттама </w:t>
                  </w:r>
                  <w:r>
                    <w:rPr>
                      <w:rFonts w:ascii="Times New Roman" w:eastAsia="Arial Unicode MS" w:hAnsi="Times New Roman"/>
                      <w:sz w:val="20"/>
                      <w:szCs w:val="20"/>
                      <w:lang w:val="kk-KZ"/>
                    </w:rPr>
                    <w:lastRenderedPageBreak/>
                    <w:t>жиынтығы</w:t>
                  </w:r>
                  <w:r w:rsidRPr="009E0299">
                    <w:rPr>
                      <w:rFonts w:ascii="Times New Roman" w:eastAsia="Arial Unicode MS" w:hAnsi="Times New Roman"/>
                      <w:sz w:val="20"/>
                      <w:szCs w:val="20"/>
                      <w:lang w:val="kk-KZ"/>
                    </w:rPr>
                    <w:t xml:space="preserve"> </w:t>
                  </w:r>
                  <w:r>
                    <w:rPr>
                      <w:rFonts w:ascii="Times New Roman" w:eastAsia="Arial Unicode MS" w:hAnsi="Times New Roman"/>
                      <w:sz w:val="20"/>
                      <w:szCs w:val="20"/>
                      <w:lang w:val="kk-KZ"/>
                    </w:rPr>
                    <w:t>(кешенді пайдалану бойынша басшылық</w:t>
                  </w:r>
                  <w:r w:rsidRPr="009E0299">
                    <w:rPr>
                      <w:rFonts w:ascii="Times New Roman" w:eastAsia="Arial Unicode MS" w:hAnsi="Times New Roman"/>
                      <w:sz w:val="20"/>
                      <w:szCs w:val="20"/>
                      <w:lang w:val="kk-KZ"/>
                    </w:rPr>
                    <w:t xml:space="preserve">, </w:t>
                  </w:r>
                  <w:r>
                    <w:rPr>
                      <w:rFonts w:ascii="Times New Roman" w:eastAsia="Arial Unicode MS" w:hAnsi="Times New Roman"/>
                      <w:sz w:val="20"/>
                      <w:szCs w:val="20"/>
                      <w:lang w:val="kk-KZ"/>
                    </w:rPr>
                    <w:t>Андроид БЖ-на басшылық</w:t>
                  </w:r>
                  <w:r w:rsidRPr="009E0299">
                    <w:rPr>
                      <w:rFonts w:ascii="Times New Roman" w:eastAsia="Arial Unicode MS" w:hAnsi="Times New Roman"/>
                      <w:sz w:val="20"/>
                      <w:szCs w:val="20"/>
                      <w:lang w:val="kk-KZ"/>
                    </w:rPr>
                    <w:t xml:space="preserve">, </w:t>
                  </w:r>
                  <w:r>
                    <w:rPr>
                      <w:rFonts w:ascii="Times New Roman" w:eastAsia="Arial Unicode MS" w:hAnsi="Times New Roman"/>
                      <w:sz w:val="20"/>
                      <w:szCs w:val="20"/>
                      <w:lang w:val="kk-KZ"/>
                    </w:rPr>
                    <w:t>ДК БЖ-на басшылық</w:t>
                  </w:r>
                  <w:r w:rsidRPr="009E0299">
                    <w:rPr>
                      <w:rFonts w:ascii="Times New Roman" w:eastAsia="Arial Unicode MS" w:hAnsi="Times New Roman"/>
                      <w:sz w:val="20"/>
                      <w:szCs w:val="20"/>
                      <w:lang w:val="kk-KZ"/>
                    </w:rPr>
                    <w:t>)</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rPr>
                      <w:highlight w:val="yellow"/>
                    </w:rPr>
                  </w:pPr>
                  <w:r>
                    <w:rPr>
                      <w:rFonts w:ascii="Times New Roman" w:hAnsi="Times New Roman"/>
                      <w:sz w:val="20"/>
                      <w:szCs w:val="20"/>
                      <w:lang w:val="kk-KZ"/>
                    </w:rPr>
                    <w:lastRenderedPageBreak/>
                    <w:t>1 жиынт.</w:t>
                  </w:r>
                </w:p>
              </w:tc>
            </w:tr>
            <w:tr w:rsidR="00AD1ADF" w:rsidRPr="00025A0B"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hAnsi="Times New Roman"/>
                      <w:b/>
                      <w:sz w:val="20"/>
                      <w:szCs w:val="20"/>
                    </w:rPr>
                    <w:lastRenderedPageBreak/>
                    <w:t>2</w:t>
                  </w:r>
                </w:p>
              </w:tc>
              <w:tc>
                <w:tcPr>
                  <w:tcW w:w="4772" w:type="pct"/>
                  <w:gridSpan w:val="2"/>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lang w:val="kk-KZ"/>
                    </w:rPr>
                  </w:pPr>
                  <w:r w:rsidRPr="009F780C">
                    <w:rPr>
                      <w:rFonts w:ascii="Times New Roman" w:hAnsi="Times New Roman"/>
                      <w:b/>
                      <w:lang w:val="kk-KZ"/>
                    </w:rPr>
                    <w:t>ЭКГ түсірген кезде телеэлектрокардиографтың функционалдық мүмкін</w:t>
                  </w:r>
                  <w:r>
                    <w:rPr>
                      <w:rFonts w:ascii="Times New Roman" w:hAnsi="Times New Roman"/>
                      <w:b/>
                      <w:lang w:val="kk-KZ"/>
                    </w:rPr>
                    <w:t>діктері</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hAnsi="Times New Roman"/>
                      <w:sz w:val="20"/>
                      <w:szCs w:val="20"/>
                    </w:rPr>
                    <w:t>2.1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eastAsia="Arial Unicode MS" w:hAnsi="Times New Roman"/>
                      <w:sz w:val="20"/>
                      <w:szCs w:val="20"/>
                      <w:lang w:val="kk-KZ"/>
                    </w:rPr>
                    <w:t>12 жалпы танылған таралымдарда ЭКГ с</w:t>
                  </w:r>
                  <w:r w:rsidRPr="009E0299">
                    <w:rPr>
                      <w:rFonts w:ascii="Times New Roman" w:eastAsia="Arial Unicode MS" w:hAnsi="Times New Roman"/>
                      <w:sz w:val="20"/>
                      <w:szCs w:val="20"/>
                      <w:lang w:val="kk-KZ"/>
                    </w:rPr>
                    <w:t>инхрон</w:t>
                  </w:r>
                  <w:r>
                    <w:rPr>
                      <w:rFonts w:ascii="Times New Roman" w:eastAsia="Arial Unicode MS" w:hAnsi="Times New Roman"/>
                      <w:sz w:val="20"/>
                      <w:szCs w:val="20"/>
                      <w:lang w:val="kk-KZ"/>
                    </w:rPr>
                    <w:t>ды түсірілімі</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hAnsi="Times New Roman"/>
                      <w:sz w:val="20"/>
                      <w:szCs w:val="20"/>
                    </w:rPr>
                    <w:t>2.</w:t>
                  </w:r>
                  <w:r>
                    <w:rPr>
                      <w:rFonts w:ascii="Times New Roman" w:hAnsi="Times New Roman"/>
                      <w:sz w:val="20"/>
                      <w:szCs w:val="20"/>
                      <w:lang w:val="en-US"/>
                    </w:rPr>
                    <w:t>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Электрокардиографтың жұмысқа қабілеттілігін автоматты түрде бақылау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rPr>
                  </w:pPr>
                  <w:r>
                    <w:rPr>
                      <w:rFonts w:ascii="Times New Roman" w:hAnsi="Times New Roman"/>
                      <w:sz w:val="20"/>
                      <w:szCs w:val="20"/>
                    </w:rPr>
                    <w:t>2.3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pPr>
                  <w:r>
                    <w:rPr>
                      <w:rFonts w:ascii="Times New Roman" w:hAnsi="Times New Roman"/>
                      <w:sz w:val="20"/>
                      <w:szCs w:val="20"/>
                      <w:lang w:val="kk-KZ"/>
                    </w:rPr>
                    <w:t>Электродтардың салыну сапасын автоматты түрде бақылау</w:t>
                  </w:r>
                </w:p>
              </w:tc>
              <w:tc>
                <w:tcPr>
                  <w:tcW w:w="1280" w:type="pct"/>
                  <w:tcBorders>
                    <w:top w:val="single" w:sz="4" w:space="0" w:color="000000"/>
                    <w:left w:val="single" w:sz="4" w:space="0" w:color="000000"/>
                    <w:bottom w:val="single" w:sz="4" w:space="0" w:color="000000"/>
                  </w:tcBorders>
                  <w:shd w:val="clear" w:color="auto" w:fill="auto"/>
                  <w:vAlign w:val="center"/>
                </w:tcPr>
                <w:p w:rsidR="00AD1ADF" w:rsidRDefault="00AD1ADF" w:rsidP="00AD1ADF">
                  <w:pPr>
                    <w:pStyle w:val="a9"/>
                    <w:jc w:val="center"/>
                  </w:pPr>
                  <w:r>
                    <w:rPr>
                      <w:rFonts w:ascii="Times New Roman" w:hAnsi="Times New Roman"/>
                      <w:sz w:val="20"/>
                      <w:szCs w:val="20"/>
                      <w:lang w:val="kk-KZ"/>
                    </w:rPr>
                    <w:t>Бар болуы</w:t>
                  </w:r>
                </w:p>
              </w:tc>
              <w:tc>
                <w:tcPr>
                  <w:tcW w:w="7"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pP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hAnsi="Times New Roman"/>
                      <w:sz w:val="20"/>
                      <w:szCs w:val="20"/>
                    </w:rPr>
                    <w:t>2.4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 xml:space="preserve">ЭКГ-ны </w:t>
                  </w:r>
                  <w:r w:rsidRPr="009E0299">
                    <w:rPr>
                      <w:rFonts w:ascii="Times New Roman" w:hAnsi="Times New Roman"/>
                      <w:sz w:val="20"/>
                      <w:szCs w:val="20"/>
                      <w:lang w:val="kk-KZ"/>
                    </w:rPr>
                    <w:t xml:space="preserve">BlueTooth </w:t>
                  </w:r>
                  <w:r>
                    <w:rPr>
                      <w:rFonts w:ascii="Times New Roman" w:hAnsi="Times New Roman"/>
                      <w:sz w:val="20"/>
                      <w:szCs w:val="20"/>
                      <w:lang w:val="kk-KZ"/>
                    </w:rPr>
                    <w:t xml:space="preserve">сымсыз интерфейсі карқылы ААҚ-нан КБҚ-на автоматты түрде сандық беру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2.5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ЭКГ-ны КБҚ-нан Кардиосерверге</w:t>
                  </w:r>
                  <w:r w:rsidRPr="009F780C">
                    <w:rPr>
                      <w:rFonts w:ascii="Times New Roman" w:hAnsi="Times New Roman"/>
                      <w:sz w:val="20"/>
                      <w:szCs w:val="20"/>
                      <w:lang w:val="kk-KZ"/>
                    </w:rPr>
                    <w:t xml:space="preserve"> Internet</w:t>
                  </w:r>
                  <w:r>
                    <w:rPr>
                      <w:rFonts w:ascii="Times New Roman" w:hAnsi="Times New Roman"/>
                      <w:sz w:val="20"/>
                      <w:szCs w:val="20"/>
                      <w:lang w:val="kk-KZ"/>
                    </w:rPr>
                    <w:t xml:space="preserve"> арқылы  автоматты түрде беру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2.6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ЭКГ автоматты түрде өңдеу нәтижелерін және дәрігердің қорытындысын алу және КБҚ дисплейінде визуализациялау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2.7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 xml:space="preserve">Зерттеулерді қарау және беру үшін қайта шақырту мүмкіндігі бар зерттеулерді энергиядан тәуелсіз жадта сақтау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2.8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rPr>
                    <w:t>ЭКГ</w:t>
                  </w:r>
                  <w:r>
                    <w:rPr>
                      <w:rFonts w:ascii="Times New Roman" w:hAnsi="Times New Roman"/>
                      <w:sz w:val="20"/>
                      <w:szCs w:val="20"/>
                      <w:lang w:val="kk-KZ"/>
                    </w:rPr>
                    <w:t>-ны термопринтерде басып шығару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2.9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Бағдарламалық жасақтаманың еркін таралуы</w:t>
                  </w:r>
                  <w:r w:rsidRPr="009E0299">
                    <w:rPr>
                      <w:rFonts w:ascii="Times New Roman" w:hAnsi="Times New Roman"/>
                      <w:sz w:val="20"/>
                      <w:szCs w:val="20"/>
                      <w:lang w:val="kk-KZ"/>
                    </w:rPr>
                    <w:t xml:space="preserve"> – </w:t>
                  </w:r>
                  <w:r>
                    <w:rPr>
                      <w:rFonts w:ascii="Times New Roman" w:hAnsi="Times New Roman"/>
                      <w:sz w:val="20"/>
                      <w:szCs w:val="20"/>
                      <w:lang w:val="kk-KZ"/>
                    </w:rPr>
                    <w:t>өндірушінің сайтынан тегін жүктеу және жаңарту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3.</w:t>
                  </w:r>
                </w:p>
              </w:tc>
              <w:tc>
                <w:tcPr>
                  <w:tcW w:w="47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sidRPr="009F780C">
                    <w:rPr>
                      <w:rFonts w:ascii="Times New Roman" w:hAnsi="Times New Roman"/>
                      <w:b/>
                      <w:lang w:val="kk-KZ"/>
                    </w:rPr>
                    <w:t>Кардиосервердің функционалдық мүмкіндіктері</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rPr>
                    <w:t>3.1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eastAsia="Arial Unicode MS" w:hAnsi="Times New Roman"/>
                      <w:sz w:val="20"/>
                      <w:szCs w:val="20"/>
                      <w:lang w:val="kk-KZ"/>
                    </w:rPr>
                    <w:t>ЭКГ-ды шексіз сандағы қолданушыдан  автоматты түрде алу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rPr>
                  </w:pPr>
                  <w:r w:rsidRPr="009F780C">
                    <w:rPr>
                      <w:rFonts w:ascii="Times New Roman" w:hAnsi="Times New Roman"/>
                      <w:sz w:val="20"/>
                      <w:szCs w:val="20"/>
                    </w:rPr>
                    <w:t>3.</w:t>
                  </w:r>
                  <w:r w:rsidRPr="009F780C">
                    <w:rPr>
                      <w:rFonts w:ascii="Times New Roman" w:hAnsi="Times New Roman"/>
                      <w:sz w:val="20"/>
                      <w:szCs w:val="20"/>
                      <w:lang w:val="kk-KZ"/>
                    </w:rPr>
                    <w:t>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ЭКГ-ның амплитудалық-уақыттық параметрлерін автоматты түрде өлшеу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rPr>
                    <w:t>3.</w:t>
                  </w:r>
                  <w:r w:rsidRPr="009F780C">
                    <w:rPr>
                      <w:rFonts w:ascii="Times New Roman" w:hAnsi="Times New Roman"/>
                      <w:sz w:val="20"/>
                      <w:szCs w:val="20"/>
                      <w:lang w:val="kk-KZ"/>
                    </w:rPr>
                    <w:t>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 xml:space="preserve">ЭКГ-қорытындыны жүрек алды-қарынша кешендерінің ырғағы және пішіні бойынша «қалып-қалыптан ауытқу-патология» терминдерінде автоматты түрде қалыптастыру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eastAsia="Arial Unicode MS" w:hAnsi="Times New Roman"/>
                      <w:sz w:val="20"/>
                      <w:szCs w:val="20"/>
                      <w:lang w:val="kk-KZ"/>
                    </w:rPr>
                  </w:pPr>
                  <w:r w:rsidRPr="009F780C">
                    <w:rPr>
                      <w:rFonts w:ascii="Times New Roman" w:hAnsi="Times New Roman"/>
                      <w:sz w:val="20"/>
                      <w:szCs w:val="20"/>
                    </w:rPr>
                    <w:t>3.</w:t>
                  </w:r>
                  <w:r w:rsidRPr="009F780C">
                    <w:rPr>
                      <w:rFonts w:ascii="Times New Roman" w:hAnsi="Times New Roman"/>
                      <w:sz w:val="20"/>
                      <w:szCs w:val="20"/>
                      <w:lang w:val="kk-KZ"/>
                    </w:rPr>
                    <w:t>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 xml:space="preserve">Синдромалдық-электрокардиографиялық қорытындыны автоматты түрде қалыптастыру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lang w:val="kk-KZ"/>
                    </w:rPr>
                    <w:t>3.5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 xml:space="preserve">ЭКГ автоматты түрде өңдеу нәтижелерін ҚБҚ-ға дереу беру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lang w:val="kk-KZ"/>
                    </w:rPr>
                    <w:t>3.6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Электрондық ЭКГ мұрағатын жүргізу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lang w:val="kk-KZ"/>
                    </w:rPr>
                    <w:t>3.7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Әр дәрігер және пациент үшін шексіз сандағы жеке кабинеттерді ұйымдастыру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sz w:val="20"/>
                      <w:szCs w:val="20"/>
                      <w:lang w:val="kk-KZ"/>
                    </w:rPr>
                    <w:t>3.8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sidRPr="009F780C">
                    <w:rPr>
                      <w:rFonts w:ascii="Times New Roman" w:hAnsi="Times New Roman"/>
                      <w:sz w:val="20"/>
                      <w:szCs w:val="20"/>
                      <w:lang w:val="kk-KZ"/>
                    </w:rPr>
                    <w:t>Интернетке жалғанған компьютерлердің көмегімен шексіз сандағы дәрігерлерге ЭКГ автоматты түрде өңдеу нәтижелеріне санкцияланған кіру рұқсатын қамтамасыз ету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025A0B"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b/>
                      <w:lang w:val="kk-KZ"/>
                    </w:rPr>
                  </w:pPr>
                  <w:r w:rsidRPr="009F780C">
                    <w:rPr>
                      <w:rFonts w:ascii="Times New Roman" w:hAnsi="Times New Roman"/>
                      <w:b/>
                      <w:lang w:val="kk-KZ"/>
                    </w:rPr>
                    <w:t>4.</w:t>
                  </w:r>
                </w:p>
              </w:tc>
              <w:tc>
                <w:tcPr>
                  <w:tcW w:w="47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sidRPr="009F780C">
                    <w:rPr>
                      <w:rFonts w:ascii="Times New Roman" w:hAnsi="Times New Roman"/>
                      <w:b/>
                      <w:lang w:val="kk-KZ"/>
                    </w:rPr>
                    <w:t>Тапсырыс берушінің интернетке жалғанған компьютерінде дәрігердің жұмыс орнының бағдарламалық жасақтамасының функционалдық мүмкіндіктері</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Дәрігерлерді және пациенттерді тіркеу, пациенттердің деректер базасын сақтау және жүргізу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 xml:space="preserve">Мағынасын ашу, сондай-ақ көп тарапты қашықтықтан консультацияларды ұйымдастыру мақсатында шексіз сандағы дәрігерлердің барлық түсірілген ЭКГ-дің өңдеу нәтижелеріне бұлттық кардиосервер арқылы санкцияланған кіру рұқсаты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lastRenderedPageBreak/>
                    <w:t>4.3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Түсірілген ЭКГ өңдеу нәтижелерін визуализациялау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ЭКГ элементтерін монитордың экранында интерактивтік тәртіпте қарау және өлшеу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Компьютерлік қорытындыны мұрағатта жасалған өзгерістердің ізін сақтаумен түзету (ЭКГ бойынша дәрігер қорытындысын қалыптастыру)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Автоматты түрдегі түсіндіру нәтижелерін түзету процедурасын жеңілдету (тездету) үшін дәрігер тарапынан синдромалдық нәтижелер үлгілерінің жеке сөздігін қалыптастыру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Бір пациенттің бірнеше ЭКГ-рін динамикада салыстыру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F05166" w:rsidRDefault="00AD1ADF" w:rsidP="00F96F7B">
                  <w:pPr>
                    <w:pStyle w:val="a9"/>
                    <w:rPr>
                      <w:rFonts w:ascii="Times New Roman" w:hAnsi="Times New Roman"/>
                      <w:sz w:val="20"/>
                      <w:szCs w:val="20"/>
                      <w:lang w:val="kk-KZ"/>
                    </w:rPr>
                  </w:pPr>
                  <w:r>
                    <w:rPr>
                      <w:rFonts w:ascii="Times New Roman" w:hAnsi="Times New Roman"/>
                      <w:sz w:val="20"/>
                      <w:szCs w:val="20"/>
                      <w:lang w:val="kk-KZ"/>
                    </w:rPr>
                    <w:t xml:space="preserve">ЭКГ </w:t>
                  </w:r>
                  <w:r w:rsidRPr="00F05166">
                    <w:rPr>
                      <w:rFonts w:ascii="Times New Roman" w:hAnsi="Times New Roman"/>
                      <w:sz w:val="20"/>
                      <w:szCs w:val="20"/>
                      <w:lang w:val="kk-KZ"/>
                    </w:rPr>
                    <w:t>PDF, JPG</w:t>
                  </w:r>
                  <w:r>
                    <w:rPr>
                      <w:rFonts w:ascii="Times New Roman" w:hAnsi="Times New Roman"/>
                      <w:sz w:val="20"/>
                      <w:szCs w:val="20"/>
                      <w:lang w:val="kk-KZ"/>
                    </w:rPr>
                    <w:t xml:space="preserve"> пішіндерінде сақтау мүмкіндігі</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12 таралуда ЭКГ графиктерін, типтік кардиоциклдарды, ырғақ таралуын, ЭКГ параметрлерінің мәндерін және дәрігердің қорытындысын басып шығару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4.10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Бағдарламалық жасақтаманың еркін таралуы – тегін жүктеу және жаңарту</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pPr>
                  <w:r w:rsidRPr="009F780C">
                    <w:rPr>
                      <w:rFonts w:ascii="Times New Roman" w:hAnsi="Times New Roman"/>
                      <w:sz w:val="20"/>
                      <w:szCs w:val="20"/>
                      <w:lang w:val="kk-KZ"/>
                    </w:rPr>
                    <w:t>Бар болуы</w:t>
                  </w:r>
                </w:p>
              </w:tc>
            </w:tr>
            <w:tr w:rsidR="00AD1ADF" w:rsidRPr="00025A0B" w:rsidTr="00AD1ADF">
              <w:trPr>
                <w:gridAfter w:val="1"/>
                <w:wAfter w:w="7" w:type="pct"/>
                <w:trHeight w:val="325"/>
              </w:trPr>
              <w:tc>
                <w:tcPr>
                  <w:tcW w:w="221" w:type="pct"/>
                  <w:tcBorders>
                    <w:top w:val="single" w:sz="4" w:space="0" w:color="000000"/>
                    <w:left w:val="single" w:sz="4" w:space="0" w:color="000000"/>
                    <w:bottom w:val="single" w:sz="4" w:space="0" w:color="000000"/>
                  </w:tcBorders>
                  <w:shd w:val="clear" w:color="auto" w:fill="auto"/>
                  <w:vAlign w:val="center"/>
                </w:tcPr>
                <w:p w:rsidR="00AD1ADF" w:rsidRPr="00F05166" w:rsidRDefault="00AD1ADF" w:rsidP="00F96F7B">
                  <w:pPr>
                    <w:pStyle w:val="a9"/>
                    <w:jc w:val="center"/>
                    <w:rPr>
                      <w:rFonts w:ascii="Times New Roman" w:hAnsi="Times New Roman"/>
                      <w:sz w:val="20"/>
                      <w:szCs w:val="20"/>
                      <w:lang w:val="kk-KZ"/>
                    </w:rPr>
                  </w:pPr>
                  <w:r>
                    <w:rPr>
                      <w:rFonts w:ascii="Times New Roman" w:hAnsi="Times New Roman"/>
                      <w:b/>
                      <w:sz w:val="20"/>
                      <w:szCs w:val="20"/>
                      <w:lang w:val="kk-KZ"/>
                    </w:rPr>
                    <w:t>5</w:t>
                  </w:r>
                </w:p>
              </w:tc>
              <w:tc>
                <w:tcPr>
                  <w:tcW w:w="4772" w:type="pct"/>
                  <w:gridSpan w:val="2"/>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lang w:val="kk-KZ"/>
                    </w:rPr>
                  </w:pPr>
                  <w:r>
                    <w:rPr>
                      <w:rFonts w:ascii="Times New Roman" w:hAnsi="Times New Roman"/>
                      <w:b/>
                      <w:lang w:val="kk-KZ"/>
                    </w:rPr>
                    <w:t>ЭКГ кардиосервер бағдарламасымен автоматты түрде өңдеудің техникалық сипаттамалары</w:t>
                  </w:r>
                </w:p>
              </w:tc>
            </w:tr>
            <w:tr w:rsidR="00AD1ADF" w:rsidRPr="00025A0B"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Тыныштықта ЭКГ зерттеу кезінде автоматты түрде өлшенетін параметрлер</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9F780C" w:rsidRDefault="00AD1ADF" w:rsidP="00F96F7B">
                  <w:pPr>
                    <w:pStyle w:val="a9"/>
                    <w:jc w:val="center"/>
                    <w:rPr>
                      <w:lang w:val="kk-KZ"/>
                    </w:rPr>
                  </w:pPr>
                  <w:r>
                    <w:rPr>
                      <w:rFonts w:ascii="Times New Roman" w:hAnsi="Times New Roman"/>
                      <w:sz w:val="20"/>
                      <w:szCs w:val="20"/>
                      <w:lang w:val="kk-KZ"/>
                    </w:rPr>
                    <w:t>Талдаушы электрокардиографтарға арналған</w:t>
                  </w:r>
                  <w:r w:rsidRPr="009E0299">
                    <w:rPr>
                      <w:rFonts w:ascii="Times New Roman" w:hAnsi="Times New Roman"/>
                      <w:sz w:val="20"/>
                      <w:szCs w:val="20"/>
                      <w:lang w:val="kk-KZ"/>
                    </w:rPr>
                    <w:t xml:space="preserve"> IEC 60601-2-51-2011</w:t>
                  </w:r>
                  <w:r>
                    <w:rPr>
                      <w:rFonts w:ascii="Times New Roman" w:hAnsi="Times New Roman"/>
                      <w:sz w:val="20"/>
                      <w:szCs w:val="20"/>
                      <w:lang w:val="kk-KZ"/>
                    </w:rPr>
                    <w:t xml:space="preserve"> МЕМСТ сәйкес</w:t>
                  </w:r>
                </w:p>
              </w:tc>
            </w:tr>
            <w:tr w:rsidR="00AD1ADF" w:rsidRPr="009F780C"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Синустік ырғақ</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99</w:t>
                  </w:r>
                </w:p>
                <w:p w:rsidR="00AD1ADF" w:rsidRPr="009F780C" w:rsidRDefault="00AD1ADF" w:rsidP="00F96F7B">
                  <w:pPr>
                    <w:pStyle w:val="a9"/>
                    <w:jc w:val="center"/>
                    <w:rPr>
                      <w:lang w:val="kk-KZ"/>
                    </w:rPr>
                  </w:pPr>
                  <w:r>
                    <w:rPr>
                      <w:rFonts w:ascii="Times New Roman" w:hAnsi="Times New Roman"/>
                      <w:sz w:val="20"/>
                      <w:szCs w:val="20"/>
                    </w:rPr>
                    <w:t>80</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b/>
                      <w:sz w:val="20"/>
                      <w:szCs w:val="20"/>
                    </w:rPr>
                  </w:pPr>
                  <w:r>
                    <w:rPr>
                      <w:rFonts w:ascii="Times New Roman" w:hAnsi="Times New Roman"/>
                      <w:sz w:val="20"/>
                      <w:szCs w:val="20"/>
                      <w:lang w:val="kk-KZ"/>
                    </w:rPr>
                    <w:t>5</w:t>
                  </w:r>
                  <w:r>
                    <w:rPr>
                      <w:rFonts w:ascii="Times New Roman" w:hAnsi="Times New Roman"/>
                      <w:sz w:val="20"/>
                      <w:szCs w:val="20"/>
                    </w:rPr>
                    <w:t>.3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Синустік ырғақ</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lang w:val="kk-KZ"/>
                    </w:rPr>
                    <w:t>-</w:t>
                  </w: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auto"/>
                  </w:tcBorders>
                  <w:shd w:val="clear" w:color="auto" w:fill="auto"/>
                  <w:vAlign w:val="center"/>
                </w:tcPr>
                <w:p w:rsidR="00AD1ADF" w:rsidRDefault="00AD1ADF" w:rsidP="00F96F7B">
                  <w:pPr>
                    <w:pStyle w:val="a9"/>
                    <w:jc w:val="center"/>
                    <w:rPr>
                      <w:lang w:val="kk-KZ"/>
                    </w:rPr>
                  </w:pPr>
                </w:p>
                <w:p w:rsidR="00AD1ADF" w:rsidRDefault="00AD1ADF" w:rsidP="00F96F7B">
                  <w:pPr>
                    <w:pStyle w:val="a9"/>
                    <w:jc w:val="center"/>
                    <w:rPr>
                      <w:lang w:val="kk-KZ"/>
                    </w:rPr>
                  </w:pPr>
                  <w:r>
                    <w:rPr>
                      <w:lang w:val="kk-KZ"/>
                    </w:rPr>
                    <w:t>99</w:t>
                  </w:r>
                </w:p>
                <w:p w:rsidR="00AD1ADF" w:rsidRPr="00F05166" w:rsidRDefault="00AD1ADF" w:rsidP="00F96F7B">
                  <w:pPr>
                    <w:pStyle w:val="a9"/>
                    <w:jc w:val="center"/>
                    <w:rPr>
                      <w:lang w:val="kk-KZ"/>
                    </w:rPr>
                  </w:pPr>
                  <w:r>
                    <w:rPr>
                      <w:lang w:val="kk-KZ"/>
                    </w:rPr>
                    <w:t>78</w:t>
                  </w:r>
                </w:p>
              </w:tc>
            </w:tr>
            <w:tr w:rsidR="00AD1ADF" w:rsidRPr="009E0299" w:rsidTr="00AD1ADF">
              <w:trPr>
                <w:gridAfter w:val="1"/>
                <w:wAfter w:w="7" w:type="pct"/>
                <w:trHeight w:val="667"/>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snapToGrid w:val="0"/>
                    <w:jc w:val="center"/>
                    <w:rPr>
                      <w:sz w:val="20"/>
                      <w:szCs w:val="20"/>
                      <w:lang w:val="kk-KZ"/>
                    </w:rPr>
                  </w:pPr>
                </w:p>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F780C">
                    <w:rPr>
                      <w:rFonts w:ascii="Times New Roman" w:hAnsi="Times New Roman"/>
                      <w:sz w:val="20"/>
                      <w:szCs w:val="20"/>
                      <w:lang w:val="kk-KZ"/>
                    </w:rPr>
                    <w:t xml:space="preserve"> «</w:t>
                  </w:r>
                  <w:r>
                    <w:rPr>
                      <w:rFonts w:ascii="Times New Roman" w:hAnsi="Times New Roman"/>
                      <w:sz w:val="20"/>
                      <w:szCs w:val="20"/>
                      <w:lang w:val="kk-KZ"/>
                    </w:rPr>
                    <w:t>Синустік ырғақ</w:t>
                  </w:r>
                  <w:r w:rsidRPr="009F780C">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F780C">
                    <w:rPr>
                      <w:rFonts w:ascii="Times New Roman" w:hAnsi="Times New Roman"/>
                      <w:sz w:val="20"/>
                      <w:szCs w:val="20"/>
                      <w:lang w:val="kk-KZ"/>
                    </w:rPr>
                    <w:t xml:space="preserve">, </w:t>
                  </w:r>
                  <w:r>
                    <w:rPr>
                      <w:rFonts w:ascii="Times New Roman" w:hAnsi="Times New Roman"/>
                      <w:sz w:val="20"/>
                      <w:szCs w:val="20"/>
                      <w:lang w:val="kk-KZ"/>
                    </w:rPr>
                    <w:t>кем емес, %</w:t>
                  </w:r>
                  <w:r w:rsidRPr="009F780C">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98</w:t>
                  </w:r>
                </w:p>
                <w:p w:rsidR="00AD1ADF" w:rsidRPr="009E0299" w:rsidRDefault="00AD1ADF" w:rsidP="00F96F7B">
                  <w:pPr>
                    <w:pStyle w:val="a9"/>
                    <w:jc w:val="center"/>
                    <w:rPr>
                      <w:lang w:val="kk-KZ"/>
                    </w:rPr>
                  </w:pPr>
                  <w:r>
                    <w:rPr>
                      <w:rFonts w:ascii="Times New Roman" w:hAnsi="Times New Roman"/>
                      <w:sz w:val="20"/>
                      <w:szCs w:val="20"/>
                    </w:rPr>
                    <w:t>81</w:t>
                  </w:r>
                </w:p>
              </w:tc>
            </w:tr>
            <w:tr w:rsidR="00AD1ADF" w:rsidTr="00AD1ADF">
              <w:trPr>
                <w:gridAfter w:val="1"/>
                <w:wAfter w:w="7" w:type="pct"/>
                <w:trHeight w:val="782"/>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«Фибрилляция </w:t>
                  </w:r>
                  <w:r>
                    <w:rPr>
                      <w:rFonts w:ascii="Times New Roman" w:hAnsi="Times New Roman"/>
                      <w:sz w:val="20"/>
                      <w:szCs w:val="20"/>
                      <w:lang w:val="kk-KZ"/>
                    </w:rPr>
                    <w:t>және дірілдеу»</w:t>
                  </w:r>
                  <w:r>
                    <w:rPr>
                      <w:rFonts w:ascii="Times New Roman" w:hAnsi="Times New Roman"/>
                      <w:spacing w:val="24"/>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94</w:t>
                  </w:r>
                </w:p>
                <w:p w:rsidR="00AD1ADF" w:rsidRDefault="00AD1ADF" w:rsidP="00F96F7B">
                  <w:pPr>
                    <w:pStyle w:val="a9"/>
                    <w:jc w:val="center"/>
                  </w:pPr>
                  <w:r>
                    <w:rPr>
                      <w:rFonts w:ascii="Times New Roman" w:hAnsi="Times New Roman"/>
                      <w:sz w:val="20"/>
                      <w:szCs w:val="20"/>
                    </w:rPr>
                    <w:t>78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«Фибрилляция </w:t>
                  </w:r>
                  <w:r>
                    <w:rPr>
                      <w:rFonts w:ascii="Times New Roman" w:hAnsi="Times New Roman"/>
                      <w:sz w:val="20"/>
                      <w:szCs w:val="20"/>
                      <w:lang w:val="kk-KZ"/>
                    </w:rPr>
                    <w:t>және дірілдеу»</w:t>
                  </w:r>
                  <w:r>
                    <w:rPr>
                      <w:rFonts w:ascii="Times New Roman" w:hAnsi="Times New Roman"/>
                      <w:spacing w:val="24"/>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lastRenderedPageBreak/>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rPr>
                    <w:t>95</w:t>
                  </w:r>
                </w:p>
                <w:p w:rsidR="00AD1ADF" w:rsidRPr="00F05166"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lastRenderedPageBreak/>
                    <w:t>99</w:t>
                  </w:r>
                </w:p>
                <w:p w:rsidR="00AD1ADF" w:rsidRDefault="00AD1ADF" w:rsidP="00F96F7B">
                  <w:pPr>
                    <w:pStyle w:val="a9"/>
                    <w:jc w:val="center"/>
                  </w:pP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sz w:val="20"/>
                      <w:szCs w:val="20"/>
                    </w:rPr>
                  </w:pPr>
                  <w:r>
                    <w:rPr>
                      <w:rFonts w:ascii="Times New Roman" w:hAnsi="Times New Roman"/>
                      <w:sz w:val="20"/>
                      <w:szCs w:val="20"/>
                      <w:lang w:val="kk-KZ"/>
                    </w:rPr>
                    <w:lastRenderedPageBreak/>
                    <w:t>5</w:t>
                  </w:r>
                  <w:r>
                    <w:rPr>
                      <w:rFonts w:ascii="Times New Roman" w:hAnsi="Times New Roman"/>
                      <w:sz w:val="20"/>
                      <w:szCs w:val="20"/>
                    </w:rPr>
                    <w:t>.7</w:t>
                  </w:r>
                </w:p>
                <w:p w:rsidR="00AD1ADF" w:rsidRDefault="00AD1ADF" w:rsidP="00F96F7B">
                  <w:pPr>
                    <w:pStyle w:val="a9"/>
                    <w:jc w:val="center"/>
                    <w:rPr>
                      <w:sz w:val="20"/>
                      <w:szCs w:val="20"/>
                    </w:rPr>
                  </w:pP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F780C">
                    <w:rPr>
                      <w:rFonts w:ascii="Times New Roman" w:hAnsi="Times New Roman"/>
                      <w:sz w:val="20"/>
                      <w:szCs w:val="20"/>
                      <w:lang w:val="kk-KZ"/>
                    </w:rPr>
                    <w:t xml:space="preserve"> «Фибрилляция </w:t>
                  </w:r>
                  <w:r>
                    <w:rPr>
                      <w:rFonts w:ascii="Times New Roman" w:hAnsi="Times New Roman"/>
                      <w:sz w:val="20"/>
                      <w:szCs w:val="20"/>
                      <w:lang w:val="kk-KZ"/>
                    </w:rPr>
                    <w:t>және дірілдеу»</w:t>
                  </w:r>
                  <w:r>
                    <w:rPr>
                      <w:rFonts w:ascii="Times New Roman" w:hAnsi="Times New Roman"/>
                      <w:spacing w:val="24"/>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F780C">
                    <w:rPr>
                      <w:rFonts w:ascii="Times New Roman" w:hAnsi="Times New Roman"/>
                      <w:sz w:val="20"/>
                      <w:szCs w:val="20"/>
                      <w:lang w:val="kk-KZ"/>
                    </w:rPr>
                    <w:t xml:space="preserve">, </w:t>
                  </w:r>
                  <w:r>
                    <w:rPr>
                      <w:rFonts w:ascii="Times New Roman" w:hAnsi="Times New Roman"/>
                      <w:sz w:val="20"/>
                      <w:szCs w:val="20"/>
                      <w:lang w:val="kk-KZ"/>
                    </w:rPr>
                    <w:t>кем емес, %</w:t>
                  </w:r>
                  <w:r w:rsidRPr="009F780C">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91</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392"/>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Экстрасистолия</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94</w:t>
                  </w:r>
                </w:p>
                <w:p w:rsidR="00AD1ADF" w:rsidRDefault="00AD1ADF" w:rsidP="00F96F7B">
                  <w:pPr>
                    <w:pStyle w:val="a9"/>
                    <w:jc w:val="center"/>
                  </w:pPr>
                  <w:r>
                    <w:rPr>
                      <w:rFonts w:ascii="Times New Roman" w:hAnsi="Times New Roman"/>
                      <w:sz w:val="20"/>
                      <w:szCs w:val="20"/>
                    </w:rPr>
                    <w:t>98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Экстрасистолия</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93</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98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rPr>
                      <w:sz w:val="20"/>
                      <w:szCs w:val="20"/>
                    </w:rPr>
                  </w:pPr>
                  <w:r>
                    <w:rPr>
                      <w:sz w:val="20"/>
                      <w:szCs w:val="20"/>
                      <w:lang w:val="kk-KZ"/>
                    </w:rPr>
                    <w:t>5</w:t>
                  </w:r>
                  <w:r>
                    <w:rPr>
                      <w:sz w:val="20"/>
                      <w:szCs w:val="20"/>
                    </w:rPr>
                    <w:t>.10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Экстрасистолия</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94</w:t>
                  </w:r>
                </w:p>
                <w:p w:rsidR="00AD1ADF" w:rsidRDefault="00AD1ADF" w:rsidP="00F96F7B">
                  <w:pPr>
                    <w:pStyle w:val="a9"/>
                    <w:jc w:val="center"/>
                  </w:pPr>
                  <w:r>
                    <w:rPr>
                      <w:rFonts w:ascii="Times New Roman" w:hAnsi="Times New Roman"/>
                      <w:sz w:val="20"/>
                      <w:szCs w:val="20"/>
                    </w:rPr>
                    <w:t>98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І дәреже АВ-блокада</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94</w:t>
                  </w:r>
                </w:p>
                <w:p w:rsidR="00AD1ADF" w:rsidRDefault="00AD1ADF" w:rsidP="00F96F7B">
                  <w:pPr>
                    <w:pStyle w:val="a9"/>
                    <w:jc w:val="center"/>
                  </w:pPr>
                  <w:r>
                    <w:rPr>
                      <w:rFonts w:ascii="Times New Roman" w:hAnsi="Times New Roman"/>
                      <w:sz w:val="20"/>
                      <w:szCs w:val="20"/>
                    </w:rPr>
                    <w:t>97</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І дәреже АВ-блокада</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95</w:t>
                  </w:r>
                </w:p>
                <w:p w:rsidR="00AD1ADF" w:rsidRDefault="00AD1ADF" w:rsidP="00F96F7B">
                  <w:pPr>
                    <w:pStyle w:val="a9"/>
                    <w:jc w:val="center"/>
                  </w:pPr>
                  <w:r>
                    <w:rPr>
                      <w:rFonts w:ascii="Times New Roman" w:hAnsi="Times New Roman"/>
                      <w:sz w:val="20"/>
                      <w:szCs w:val="20"/>
                    </w:rPr>
                    <w:t>98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І дәреже АВ-блокада</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95</w:t>
                  </w:r>
                </w:p>
                <w:p w:rsidR="00AD1ADF" w:rsidRDefault="00AD1ADF" w:rsidP="00F96F7B">
                  <w:pPr>
                    <w:pStyle w:val="a9"/>
                    <w:jc w:val="center"/>
                  </w:pPr>
                  <w:r>
                    <w:rPr>
                      <w:rFonts w:ascii="Times New Roman" w:hAnsi="Times New Roman"/>
                      <w:sz w:val="20"/>
                      <w:szCs w:val="20"/>
                    </w:rPr>
                    <w:t>97</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Ошақтық өзгерістер</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83</w:t>
                  </w:r>
                </w:p>
                <w:p w:rsidR="00AD1ADF" w:rsidRDefault="00AD1ADF" w:rsidP="00F96F7B">
                  <w:pPr>
                    <w:pStyle w:val="a9"/>
                    <w:jc w:val="center"/>
                  </w:pPr>
                  <w:r>
                    <w:rPr>
                      <w:rFonts w:ascii="Times New Roman" w:hAnsi="Times New Roman"/>
                      <w:sz w:val="20"/>
                      <w:szCs w:val="20"/>
                    </w:rPr>
                    <w:t>98</w:t>
                  </w:r>
                </w:p>
              </w:tc>
            </w:tr>
            <w:tr w:rsidR="00AD1ADF" w:rsidTr="00AD1ADF">
              <w:trPr>
                <w:gridAfter w:val="1"/>
                <w:wAfter w:w="7" w:type="pct"/>
                <w:trHeight w:val="94"/>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Ошақтық өзгерістер</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81</w:t>
                  </w:r>
                </w:p>
                <w:p w:rsidR="00AD1ADF" w:rsidRDefault="00AD1ADF" w:rsidP="00F96F7B">
                  <w:pPr>
                    <w:pStyle w:val="a9"/>
                    <w:jc w:val="center"/>
                  </w:pPr>
                  <w:r>
                    <w:rPr>
                      <w:rFonts w:ascii="Times New Roman" w:hAnsi="Times New Roman"/>
                      <w:sz w:val="20"/>
                      <w:szCs w:val="20"/>
                    </w:rPr>
                    <w:t>97</w:t>
                  </w:r>
                </w:p>
              </w:tc>
            </w:tr>
            <w:tr w:rsidR="00AD1ADF" w:rsidTr="00AD1ADF">
              <w:trPr>
                <w:gridAfter w:val="1"/>
                <w:wAfter w:w="7" w:type="pct"/>
                <w:trHeight w:val="10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Ошақтық өзгерістер</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lastRenderedPageBreak/>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80</w:t>
                  </w:r>
                </w:p>
                <w:p w:rsidR="00AD1ADF" w:rsidRDefault="00AD1ADF" w:rsidP="00F96F7B">
                  <w:pPr>
                    <w:pStyle w:val="a9"/>
                    <w:jc w:val="center"/>
                  </w:pPr>
                  <w:r>
                    <w:rPr>
                      <w:rFonts w:ascii="Times New Roman" w:hAnsi="Times New Roman"/>
                      <w:sz w:val="20"/>
                      <w:szCs w:val="20"/>
                    </w:rPr>
                    <w:lastRenderedPageBreak/>
                    <w:t>98</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lastRenderedPageBreak/>
                    <w:t>5</w:t>
                  </w:r>
                  <w:r>
                    <w:rPr>
                      <w:rFonts w:ascii="Times New Roman" w:hAnsi="Times New Roman"/>
                      <w:sz w:val="20"/>
                      <w:szCs w:val="20"/>
                    </w:rPr>
                    <w:t>.17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Реполяризация үдерістерінің бұзылуы</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80</w:t>
                  </w:r>
                </w:p>
                <w:p w:rsidR="00AD1ADF" w:rsidRDefault="00AD1ADF" w:rsidP="00F96F7B">
                  <w:pPr>
                    <w:pStyle w:val="a9"/>
                    <w:jc w:val="center"/>
                  </w:pPr>
                  <w:r>
                    <w:rPr>
                      <w:rFonts w:ascii="Times New Roman" w:hAnsi="Times New Roman"/>
                      <w:sz w:val="20"/>
                      <w:szCs w:val="20"/>
                    </w:rPr>
                    <w:t>90</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Реполяризация үдерістерінің бұзылуы</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86</w:t>
                  </w:r>
                </w:p>
                <w:p w:rsidR="00AD1ADF" w:rsidRDefault="00AD1ADF" w:rsidP="00F96F7B">
                  <w:pPr>
                    <w:pStyle w:val="a9"/>
                    <w:jc w:val="center"/>
                  </w:pPr>
                  <w:r>
                    <w:rPr>
                      <w:rFonts w:ascii="Times New Roman" w:hAnsi="Times New Roman"/>
                      <w:sz w:val="20"/>
                      <w:szCs w:val="20"/>
                    </w:rPr>
                    <w:t>91</w:t>
                  </w:r>
                </w:p>
              </w:tc>
            </w:tr>
            <w:tr w:rsidR="00AD1ADF" w:rsidTr="00AD1ADF">
              <w:trPr>
                <w:gridAfter w:val="1"/>
                <w:wAfter w:w="7" w:type="pct"/>
                <w:trHeight w:val="16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.19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w:t>
                  </w:r>
                  <w:r w:rsidRPr="009E0299">
                    <w:rPr>
                      <w:rFonts w:ascii="Times New Roman" w:hAnsi="Times New Roman"/>
                      <w:sz w:val="20"/>
                      <w:szCs w:val="20"/>
                      <w:lang w:val="kk-KZ"/>
                    </w:rPr>
                    <w:t xml:space="preserve"> «</w:t>
                  </w:r>
                  <w:r>
                    <w:rPr>
                      <w:rFonts w:ascii="Times New Roman" w:hAnsi="Times New Roman"/>
                      <w:sz w:val="20"/>
                      <w:szCs w:val="20"/>
                      <w:lang w:val="kk-KZ"/>
                    </w:rPr>
                    <w:t>Реполяризация үдерістерінің бұзылуы</w:t>
                  </w:r>
                  <w:r w:rsidRPr="009E0299">
                    <w:rPr>
                      <w:rFonts w:ascii="Times New Roman" w:hAnsi="Times New Roman"/>
                      <w:sz w:val="20"/>
                      <w:szCs w:val="20"/>
                      <w:lang w:val="kk-KZ"/>
                    </w:rPr>
                    <w:t xml:space="preserve">» </w:t>
                  </w:r>
                  <w:r>
                    <w:rPr>
                      <w:rFonts w:ascii="Times New Roman" w:hAnsi="Times New Roman"/>
                      <w:sz w:val="20"/>
                      <w:szCs w:val="20"/>
                      <w:lang w:val="kk-KZ"/>
                    </w:rPr>
                    <w:t>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78</w:t>
                  </w:r>
                </w:p>
                <w:p w:rsidR="00AD1ADF" w:rsidRDefault="00AD1ADF" w:rsidP="00F96F7B">
                  <w:pPr>
                    <w:pStyle w:val="a9"/>
                    <w:jc w:val="center"/>
                  </w:pPr>
                  <w:r>
                    <w:rPr>
                      <w:rFonts w:ascii="Times New Roman" w:hAnsi="Times New Roman"/>
                      <w:sz w:val="20"/>
                      <w:szCs w:val="20"/>
                    </w:rPr>
                    <w:t>82</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Аурухана шарттарында </w:t>
                  </w:r>
                  <w:r w:rsidRPr="009E0299">
                    <w:rPr>
                      <w:rFonts w:ascii="Times New Roman" w:hAnsi="Times New Roman"/>
                      <w:sz w:val="20"/>
                      <w:szCs w:val="20"/>
                      <w:lang w:val="kk-KZ"/>
                    </w:rPr>
                    <w:t>«</w:t>
                  </w:r>
                  <w:r>
                    <w:rPr>
                      <w:rFonts w:ascii="Times New Roman" w:hAnsi="Times New Roman"/>
                      <w:sz w:val="20"/>
                      <w:szCs w:val="20"/>
                      <w:lang w:val="kk-KZ"/>
                    </w:rPr>
                    <w:t>Гис шоғы оң аяқшасының толық блокадалануы»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95</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Емхана шарттарында </w:t>
                  </w:r>
                  <w:r w:rsidRPr="009E0299">
                    <w:rPr>
                      <w:rFonts w:ascii="Times New Roman" w:hAnsi="Times New Roman"/>
                      <w:sz w:val="20"/>
                      <w:szCs w:val="20"/>
                      <w:lang w:val="kk-KZ"/>
                    </w:rPr>
                    <w:t>«</w:t>
                  </w:r>
                  <w:r>
                    <w:rPr>
                      <w:rFonts w:ascii="Times New Roman" w:hAnsi="Times New Roman"/>
                      <w:sz w:val="20"/>
                      <w:szCs w:val="20"/>
                      <w:lang w:val="kk-KZ"/>
                    </w:rPr>
                    <w:t>Гис шоғы оң аяқшасының толық блокадалануы»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99</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269"/>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Жедел медициналық жәрдем шарттарында </w:t>
                  </w:r>
                  <w:r w:rsidRPr="009E0299">
                    <w:rPr>
                      <w:rFonts w:ascii="Times New Roman" w:hAnsi="Times New Roman"/>
                      <w:sz w:val="20"/>
                      <w:szCs w:val="20"/>
                      <w:lang w:val="kk-KZ"/>
                    </w:rPr>
                    <w:t>«</w:t>
                  </w:r>
                  <w:r>
                    <w:rPr>
                      <w:rFonts w:ascii="Times New Roman" w:hAnsi="Times New Roman"/>
                      <w:sz w:val="20"/>
                      <w:szCs w:val="20"/>
                      <w:lang w:val="kk-KZ"/>
                    </w:rPr>
                    <w:t>Гис шоғы оң аяқшасының толық блокадалануы»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97</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Аурухана шарттарында </w:t>
                  </w:r>
                  <w:r w:rsidRPr="009E0299">
                    <w:rPr>
                      <w:rFonts w:ascii="Times New Roman" w:hAnsi="Times New Roman"/>
                      <w:sz w:val="20"/>
                      <w:szCs w:val="20"/>
                      <w:lang w:val="kk-KZ"/>
                    </w:rPr>
                    <w:t>«</w:t>
                  </w:r>
                  <w:r>
                    <w:rPr>
                      <w:rFonts w:ascii="Times New Roman" w:hAnsi="Times New Roman"/>
                      <w:sz w:val="20"/>
                      <w:szCs w:val="20"/>
                      <w:lang w:val="kk-KZ"/>
                    </w:rPr>
                    <w:t>Гис шоғы сол аяқшасының толық блокадалануы»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91</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231"/>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Емхана шарттарында </w:t>
                  </w:r>
                  <w:r w:rsidRPr="009E0299">
                    <w:rPr>
                      <w:rFonts w:ascii="Times New Roman" w:hAnsi="Times New Roman"/>
                      <w:sz w:val="20"/>
                      <w:szCs w:val="20"/>
                      <w:lang w:val="kk-KZ"/>
                    </w:rPr>
                    <w:t>«</w:t>
                  </w:r>
                  <w:r>
                    <w:rPr>
                      <w:rFonts w:ascii="Times New Roman" w:hAnsi="Times New Roman"/>
                      <w:sz w:val="20"/>
                      <w:szCs w:val="20"/>
                      <w:lang w:val="kk-KZ"/>
                    </w:rPr>
                    <w:t>Гис шоғы сол аяқшасының толық блокадалануы»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r w:rsidRPr="009E0299">
                    <w:rPr>
                      <w:rFonts w:ascii="Times New Roman" w:hAnsi="Times New Roman"/>
                      <w:sz w:val="20"/>
                      <w:szCs w:val="20"/>
                      <w:lang w:val="kk-KZ"/>
                    </w:rPr>
                    <w:t>:</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89</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 xml:space="preserve">Жедел медициналық жәрдем шарттарында </w:t>
                  </w:r>
                  <w:r w:rsidRPr="009E0299">
                    <w:rPr>
                      <w:rFonts w:ascii="Times New Roman" w:hAnsi="Times New Roman"/>
                      <w:sz w:val="20"/>
                      <w:szCs w:val="20"/>
                      <w:lang w:val="kk-KZ"/>
                    </w:rPr>
                    <w:t>«</w:t>
                  </w:r>
                  <w:r>
                    <w:rPr>
                      <w:rFonts w:ascii="Times New Roman" w:hAnsi="Times New Roman"/>
                      <w:sz w:val="20"/>
                      <w:szCs w:val="20"/>
                      <w:lang w:val="kk-KZ"/>
                    </w:rPr>
                    <w:t xml:space="preserve">Гис шоғы сол аяқшасының толық блокадалануы» автоматты түрдегі </w:t>
                  </w:r>
                  <w:r>
                    <w:rPr>
                      <w:rFonts w:ascii="Times New Roman" w:hAnsi="Times New Roman"/>
                      <w:sz w:val="20"/>
                      <w:szCs w:val="20"/>
                      <w:lang w:val="kk-KZ"/>
                    </w:rPr>
                    <w:lastRenderedPageBreak/>
                    <w:t>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96</w:t>
                  </w:r>
                </w:p>
                <w:p w:rsidR="00AD1ADF" w:rsidRDefault="00AD1ADF" w:rsidP="00F96F7B">
                  <w:pPr>
                    <w:pStyle w:val="a9"/>
                    <w:jc w:val="center"/>
                  </w:pPr>
                  <w:r>
                    <w:rPr>
                      <w:rFonts w:ascii="Times New Roman" w:hAnsi="Times New Roman"/>
                      <w:sz w:val="20"/>
                      <w:szCs w:val="20"/>
                    </w:rPr>
                    <w:t>99</w:t>
                  </w:r>
                </w:p>
              </w:tc>
            </w:tr>
            <w:tr w:rsidR="00AD1ADF" w:rsidTr="00AD1ADF">
              <w:trPr>
                <w:gridAfter w:val="1"/>
                <w:wAfter w:w="7" w:type="pct"/>
                <w:trHeight w:val="866"/>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lastRenderedPageBreak/>
                    <w:t>5</w:t>
                  </w:r>
                  <w:r>
                    <w:rPr>
                      <w:rFonts w:ascii="Times New Roman" w:hAnsi="Times New Roman"/>
                      <w:sz w:val="20"/>
                      <w:szCs w:val="20"/>
                    </w:rPr>
                    <w:t>.26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 «Сол қарыншаның гипетрофиясы»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75</w:t>
                  </w:r>
                </w:p>
                <w:p w:rsidR="00AD1ADF" w:rsidRDefault="00AD1ADF" w:rsidP="00F96F7B">
                  <w:pPr>
                    <w:pStyle w:val="a9"/>
                    <w:jc w:val="center"/>
                  </w:pPr>
                  <w:r>
                    <w:rPr>
                      <w:rFonts w:ascii="Times New Roman" w:hAnsi="Times New Roman"/>
                      <w:sz w:val="20"/>
                      <w:szCs w:val="20"/>
                    </w:rPr>
                    <w:t>72</w:t>
                  </w:r>
                </w:p>
              </w:tc>
            </w:tr>
            <w:tr w:rsidR="00AD1ADF" w:rsidTr="00AD1ADF">
              <w:trPr>
                <w:gridAfter w:val="1"/>
                <w:wAfter w:w="7" w:type="pct"/>
                <w:trHeight w:val="10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 «Сол қарыншаның гипетрофиясы»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77</w:t>
                  </w:r>
                </w:p>
                <w:p w:rsidR="00AD1ADF" w:rsidRDefault="00AD1ADF" w:rsidP="00F96F7B">
                  <w:pPr>
                    <w:pStyle w:val="a9"/>
                    <w:jc w:val="center"/>
                  </w:pPr>
                  <w:r>
                    <w:rPr>
                      <w:rFonts w:ascii="Times New Roman" w:hAnsi="Times New Roman"/>
                      <w:sz w:val="20"/>
                      <w:szCs w:val="20"/>
                    </w:rPr>
                    <w:t>74</w:t>
                  </w:r>
                </w:p>
              </w:tc>
            </w:tr>
            <w:tr w:rsidR="00AD1ADF" w:rsidTr="00AD1ADF">
              <w:trPr>
                <w:gridAfter w:val="1"/>
                <w:wAfter w:w="7" w:type="pct"/>
                <w:trHeight w:val="216"/>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 «Сол қарыншаның гипетрофиясы»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78</w:t>
                  </w:r>
                </w:p>
                <w:p w:rsidR="00AD1ADF" w:rsidRDefault="00AD1ADF" w:rsidP="00F96F7B">
                  <w:pPr>
                    <w:pStyle w:val="a9"/>
                    <w:jc w:val="center"/>
                  </w:pPr>
                  <w:r>
                    <w:rPr>
                      <w:rFonts w:ascii="Times New Roman" w:hAnsi="Times New Roman"/>
                      <w:sz w:val="20"/>
                      <w:szCs w:val="20"/>
                    </w:rPr>
                    <w:t>94</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.29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Аурухана шарттарында «Қалып» автоматты түрдегі қорытындыны қалыптастыру дәлдігі</w:t>
                  </w:r>
                  <w:r w:rsidRPr="009E0299">
                    <w:rPr>
                      <w:rFonts w:ascii="Times New Roman" w:hAnsi="Times New Roman"/>
                      <w:sz w:val="20"/>
                      <w:szCs w:val="20"/>
                      <w:lang w:val="kk-KZ"/>
                    </w:rPr>
                    <w:t xml:space="preserve">, </w:t>
                  </w:r>
                </w:p>
                <w:p w:rsidR="00AD1ADF" w:rsidRDefault="00AD1ADF" w:rsidP="00F96F7B">
                  <w:pPr>
                    <w:pStyle w:val="a9"/>
                    <w:jc w:val="center"/>
                    <w:rPr>
                      <w:rFonts w:ascii="Times New Roman" w:hAnsi="Times New Roman"/>
                      <w:sz w:val="20"/>
                      <w:szCs w:val="20"/>
                    </w:rPr>
                  </w:pPr>
                  <w:r>
                    <w:rPr>
                      <w:rFonts w:ascii="Times New Roman" w:hAnsi="Times New Roman"/>
                      <w:sz w:val="20"/>
                      <w:szCs w:val="20"/>
                      <w:lang w:val="kk-KZ"/>
                    </w:rPr>
                    <w:t>кем емес</w:t>
                  </w:r>
                  <w:r>
                    <w:rPr>
                      <w:rFonts w:ascii="Times New Roman" w:hAnsi="Times New Roman"/>
                      <w:sz w:val="20"/>
                      <w:szCs w:val="20"/>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72</w:t>
                  </w:r>
                </w:p>
                <w:p w:rsidR="00AD1ADF" w:rsidRDefault="00AD1ADF" w:rsidP="00F96F7B">
                  <w:pPr>
                    <w:pStyle w:val="a9"/>
                    <w:jc w:val="center"/>
                  </w:pPr>
                  <w:r>
                    <w:rPr>
                      <w:rFonts w:ascii="Times New Roman" w:hAnsi="Times New Roman"/>
                      <w:sz w:val="20"/>
                      <w:szCs w:val="20"/>
                    </w:rPr>
                    <w:t>91</w:t>
                  </w:r>
                </w:p>
              </w:tc>
            </w:tr>
            <w:tr w:rsidR="00AD1ADF" w:rsidTr="00AD1ADF">
              <w:trPr>
                <w:gridAfter w:val="1"/>
                <w:wAfter w:w="7" w:type="pct"/>
                <w:trHeight w:val="794"/>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.30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Емхана шарттарында «Қалып» автоматты түрдегі қорытындыны қалыптастыру дәлдігі</w:t>
                  </w:r>
                  <w:r w:rsidRPr="009E0299">
                    <w:rPr>
                      <w:rFonts w:ascii="Times New Roman" w:hAnsi="Times New Roman"/>
                      <w:sz w:val="20"/>
                      <w:szCs w:val="20"/>
                      <w:lang w:val="kk-KZ"/>
                    </w:rPr>
                    <w:t xml:space="preserve">, </w:t>
                  </w:r>
                </w:p>
                <w:p w:rsidR="00AD1ADF" w:rsidRDefault="00AD1ADF" w:rsidP="00F96F7B">
                  <w:pPr>
                    <w:pStyle w:val="a9"/>
                    <w:jc w:val="center"/>
                    <w:rPr>
                      <w:rFonts w:ascii="Times New Roman" w:hAnsi="Times New Roman"/>
                      <w:sz w:val="20"/>
                      <w:szCs w:val="20"/>
                    </w:rPr>
                  </w:pPr>
                  <w:r>
                    <w:rPr>
                      <w:rFonts w:ascii="Times New Roman" w:hAnsi="Times New Roman"/>
                      <w:sz w:val="20"/>
                      <w:szCs w:val="20"/>
                      <w:lang w:val="kk-KZ"/>
                    </w:rPr>
                    <w:t>кем емес</w:t>
                  </w:r>
                  <w:r>
                    <w:rPr>
                      <w:rFonts w:ascii="Times New Roman" w:hAnsi="Times New Roman"/>
                      <w:sz w:val="20"/>
                      <w:szCs w:val="20"/>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73</w:t>
                  </w:r>
                </w:p>
                <w:p w:rsidR="00AD1ADF" w:rsidRDefault="00AD1ADF" w:rsidP="00F96F7B">
                  <w:pPr>
                    <w:pStyle w:val="a9"/>
                    <w:jc w:val="center"/>
                  </w:pPr>
                  <w:r>
                    <w:rPr>
                      <w:rFonts w:ascii="Times New Roman" w:hAnsi="Times New Roman"/>
                      <w:sz w:val="20"/>
                      <w:szCs w:val="20"/>
                    </w:rPr>
                    <w:t>93</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5</w:t>
                  </w:r>
                  <w:r>
                    <w:rPr>
                      <w:rFonts w:ascii="Times New Roman" w:hAnsi="Times New Roman"/>
                      <w:sz w:val="20"/>
                      <w:szCs w:val="20"/>
                    </w:rPr>
                    <w:t>.31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jc w:val="center"/>
                    <w:rPr>
                      <w:rFonts w:ascii="Times New Roman" w:hAnsi="Times New Roman"/>
                      <w:sz w:val="20"/>
                      <w:szCs w:val="20"/>
                      <w:lang w:val="kk-KZ"/>
                    </w:rPr>
                  </w:pPr>
                  <w:r>
                    <w:rPr>
                      <w:rFonts w:ascii="Times New Roman" w:hAnsi="Times New Roman"/>
                      <w:sz w:val="20"/>
                      <w:szCs w:val="20"/>
                      <w:lang w:val="kk-KZ"/>
                    </w:rPr>
                    <w:t>Жедел медициналық жәрдем шарттарында «Қалып» автоматты түрдегі қорытындыны қалыптастыру дәлдігі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сезімталдық</w:t>
                  </w:r>
                </w:p>
                <w:p w:rsidR="00AD1ADF" w:rsidRDefault="00AD1ADF" w:rsidP="00F96F7B">
                  <w:pPr>
                    <w:pStyle w:val="a9"/>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lang w:val="kk-KZ"/>
                    </w:rPr>
                    <w:t>ерекшелік</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snapToGrid w:val="0"/>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p>
                <w:p w:rsidR="00AD1ADF" w:rsidRDefault="00AD1ADF" w:rsidP="00F96F7B">
                  <w:pPr>
                    <w:pStyle w:val="a9"/>
                    <w:jc w:val="center"/>
                    <w:rPr>
                      <w:rFonts w:ascii="Times New Roman" w:hAnsi="Times New Roman"/>
                      <w:sz w:val="20"/>
                      <w:szCs w:val="20"/>
                    </w:rPr>
                  </w:pPr>
                  <w:r>
                    <w:rPr>
                      <w:rFonts w:ascii="Times New Roman" w:hAnsi="Times New Roman"/>
                      <w:sz w:val="20"/>
                      <w:szCs w:val="20"/>
                    </w:rPr>
                    <w:t>78</w:t>
                  </w:r>
                </w:p>
                <w:p w:rsidR="00AD1ADF" w:rsidRDefault="00AD1ADF" w:rsidP="00F96F7B">
                  <w:pPr>
                    <w:pStyle w:val="a9"/>
                    <w:jc w:val="center"/>
                  </w:pPr>
                  <w:r>
                    <w:rPr>
                      <w:rFonts w:ascii="Times New Roman" w:hAnsi="Times New Roman"/>
                      <w:sz w:val="20"/>
                      <w:szCs w:val="20"/>
                    </w:rPr>
                    <w:t>97</w:t>
                  </w:r>
                </w:p>
              </w:tc>
            </w:tr>
            <w:tr w:rsidR="00AD1ADF" w:rsidTr="00AD1ADF">
              <w:trPr>
                <w:gridAfter w:val="1"/>
                <w:wAfter w:w="7" w:type="pct"/>
                <w:trHeight w:val="168"/>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hAnsi="Times New Roman"/>
                      <w:b/>
                      <w:sz w:val="20"/>
                      <w:szCs w:val="20"/>
                      <w:lang w:val="kk-KZ"/>
                    </w:rPr>
                    <w:t>6</w:t>
                  </w:r>
                  <w:r>
                    <w:rPr>
                      <w:rFonts w:ascii="Times New Roman" w:hAnsi="Times New Roman"/>
                      <w:b/>
                      <w:sz w:val="20"/>
                      <w:szCs w:val="20"/>
                    </w:rPr>
                    <w:t>.</w:t>
                  </w:r>
                </w:p>
              </w:tc>
              <w:tc>
                <w:tcPr>
                  <w:tcW w:w="34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rPr>
                  </w:pPr>
                  <w:r>
                    <w:rPr>
                      <w:rFonts w:ascii="Times New Roman" w:hAnsi="Times New Roman"/>
                      <w:b/>
                    </w:rPr>
                    <w:t>Электрокардиограф</w:t>
                  </w:r>
                  <w:r>
                    <w:rPr>
                      <w:rFonts w:ascii="Times New Roman" w:hAnsi="Times New Roman"/>
                      <w:b/>
                      <w:lang w:val="kk-KZ"/>
                    </w:rPr>
                    <w:t>тың</w:t>
                  </w:r>
                  <w:r>
                    <w:rPr>
                      <w:rFonts w:ascii="Times New Roman" w:hAnsi="Times New Roman"/>
                      <w:b/>
                    </w:rPr>
                    <w:t xml:space="preserve"> </w:t>
                  </w:r>
                  <w:r>
                    <w:rPr>
                      <w:rFonts w:ascii="Times New Roman" w:hAnsi="Times New Roman"/>
                      <w:b/>
                      <w:lang w:val="kk-KZ"/>
                    </w:rPr>
                    <w:t>т</w:t>
                  </w:r>
                  <w:proofErr w:type="spellStart"/>
                  <w:r>
                    <w:rPr>
                      <w:rFonts w:ascii="Times New Roman" w:hAnsi="Times New Roman"/>
                      <w:b/>
                    </w:rPr>
                    <w:t>ехни</w:t>
                  </w:r>
                  <w:proofErr w:type="spellEnd"/>
                  <w:r>
                    <w:rPr>
                      <w:rFonts w:ascii="Times New Roman" w:hAnsi="Times New Roman"/>
                      <w:b/>
                      <w:lang w:val="kk-KZ"/>
                    </w:rPr>
                    <w:t>калық сипаттамалары</w:t>
                  </w:r>
                  <w:r>
                    <w:rPr>
                      <w:rFonts w:ascii="Times New Roman" w:hAnsi="Times New Roman"/>
                      <w:b/>
                    </w:rPr>
                    <w:t xml:space="preserve"> </w:t>
                  </w:r>
                </w:p>
              </w:tc>
              <w:tc>
                <w:tcPr>
                  <w:tcW w:w="1280" w:type="pct"/>
                  <w:tcBorders>
                    <w:right w:val="single" w:sz="4" w:space="0" w:color="auto"/>
                  </w:tcBorders>
                </w:tcPr>
                <w:p w:rsidR="00AD1ADF" w:rsidRDefault="00AD1ADF" w:rsidP="00F96F7B">
                  <w:pPr>
                    <w:pStyle w:val="a9"/>
                    <w:jc w:val="center"/>
                  </w:pP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10 Гц жиілікте толық кіріс кедергісі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МОм</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100</w:t>
                  </w:r>
                </w:p>
              </w:tc>
            </w:tr>
            <w:tr w:rsidR="00AD1ADF" w:rsidTr="00AD1ADF">
              <w:trPr>
                <w:gridAfter w:val="1"/>
                <w:wAfter w:w="7" w:type="pct"/>
                <w:trHeight w:val="152"/>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Синфазалық сигналдардың бәсеңдеу к</w:t>
                  </w:r>
                  <w:r w:rsidRPr="009E0299">
                    <w:rPr>
                      <w:rFonts w:ascii="Times New Roman" w:hAnsi="Times New Roman"/>
                      <w:sz w:val="20"/>
                      <w:szCs w:val="20"/>
                      <w:lang w:val="kk-KZ"/>
                    </w:rPr>
                    <w:t>оэффициент</w:t>
                  </w:r>
                  <w:r>
                    <w:rPr>
                      <w:rFonts w:ascii="Times New Roman" w:hAnsi="Times New Roman"/>
                      <w:sz w:val="20"/>
                      <w:szCs w:val="20"/>
                      <w:lang w:val="kk-KZ"/>
                    </w:rPr>
                    <w:t>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100000</w:t>
                  </w:r>
                </w:p>
              </w:tc>
            </w:tr>
            <w:tr w:rsidR="00AD1ADF" w:rsidTr="00AD1ADF">
              <w:trPr>
                <w:gridAfter w:val="1"/>
                <w:wAfter w:w="7" w:type="pct"/>
                <w:trHeight w:val="70"/>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b/>
                    </w:rPr>
                  </w:pPr>
                  <w:r>
                    <w:rPr>
                      <w:rFonts w:ascii="Times New Roman" w:eastAsia="Arial Unicode MS" w:hAnsi="Times New Roman"/>
                      <w:sz w:val="20"/>
                      <w:szCs w:val="20"/>
                      <w:lang w:val="kk-KZ"/>
                    </w:rPr>
                    <w:t>6</w:t>
                  </w:r>
                  <w:r>
                    <w:rPr>
                      <w:rFonts w:ascii="Times New Roman" w:eastAsia="Arial Unicode MS" w:hAnsi="Times New Roman"/>
                      <w:sz w:val="20"/>
                      <w:szCs w:val="20"/>
                    </w:rPr>
                    <w:t>.3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pPr>
                  <w:r>
                    <w:rPr>
                      <w:rFonts w:ascii="Times New Roman" w:hAnsi="Times New Roman"/>
                      <w:sz w:val="20"/>
                      <w:szCs w:val="20"/>
                      <w:lang w:val="kk-KZ"/>
                    </w:rPr>
                    <w:t xml:space="preserve">Кіріске әкелінген ішкі шуылдардың деңгейі </w:t>
                  </w:r>
                  <w:r w:rsidRPr="009E0299">
                    <w:rPr>
                      <w:rFonts w:ascii="Times New Roman" w:hAnsi="Times New Roman"/>
                      <w:sz w:val="20"/>
                      <w:szCs w:val="20"/>
                      <w:lang w:val="kk-KZ"/>
                    </w:rPr>
                    <w:t>(</w:t>
                  </w:r>
                  <w:r>
                    <w:rPr>
                      <w:rFonts w:ascii="Times New Roman" w:hAnsi="Times New Roman"/>
                      <w:sz w:val="20"/>
                      <w:szCs w:val="20"/>
                      <w:lang w:val="kk-KZ"/>
                    </w:rPr>
                    <w:t>өрісі</w:t>
                  </w:r>
                  <w:r w:rsidRPr="009E0299">
                    <w:rPr>
                      <w:rFonts w:ascii="Times New Roman" w:hAnsi="Times New Roman"/>
                      <w:sz w:val="20"/>
                      <w:szCs w:val="20"/>
                      <w:lang w:val="kk-KZ"/>
                    </w:rPr>
                    <w:t xml:space="preserve">), </w:t>
                  </w:r>
                  <w:r>
                    <w:rPr>
                      <w:rFonts w:ascii="Times New Roman" w:hAnsi="Times New Roman"/>
                      <w:sz w:val="20"/>
                      <w:szCs w:val="20"/>
                      <w:lang w:val="kk-KZ"/>
                    </w:rPr>
                    <w:t>артық емес</w:t>
                  </w:r>
                  <w:r w:rsidRPr="009E0299">
                    <w:rPr>
                      <w:rFonts w:ascii="Times New Roman" w:hAnsi="Times New Roman"/>
                      <w:sz w:val="20"/>
                      <w:szCs w:val="20"/>
                      <w:lang w:val="kk-KZ"/>
                    </w:rPr>
                    <w:t>, мкВ</w:t>
                  </w:r>
                </w:p>
              </w:tc>
              <w:tc>
                <w:tcPr>
                  <w:tcW w:w="1280" w:type="pct"/>
                  <w:tcBorders>
                    <w:top w:val="single" w:sz="4" w:space="0" w:color="000000"/>
                    <w:left w:val="single" w:sz="4" w:space="0" w:color="000000"/>
                    <w:bottom w:val="single" w:sz="4" w:space="0" w:color="000000"/>
                    <w:right w:val="single" w:sz="4" w:space="0" w:color="auto"/>
                  </w:tcBorders>
                  <w:shd w:val="clear" w:color="auto" w:fill="auto"/>
                  <w:vAlign w:val="center"/>
                </w:tcPr>
                <w:p w:rsidR="00AD1ADF" w:rsidRPr="00F05166" w:rsidRDefault="00AD1ADF" w:rsidP="00F96F7B">
                  <w:pPr>
                    <w:pStyle w:val="a9"/>
                    <w:jc w:val="center"/>
                    <w:rPr>
                      <w:lang w:val="kk-KZ"/>
                    </w:rPr>
                  </w:pPr>
                  <w:r>
                    <w:rPr>
                      <w:lang w:val="kk-KZ"/>
                    </w:rPr>
                    <w:t>20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Уақыт тұрақты шамасы</w:t>
                  </w:r>
                  <w:r>
                    <w:rPr>
                      <w:rFonts w:ascii="Times New Roman" w:hAnsi="Times New Roman"/>
                      <w:sz w:val="20"/>
                      <w:szCs w:val="20"/>
                    </w:rPr>
                    <w:t xml:space="preserve">, </w:t>
                  </w:r>
                  <w:r>
                    <w:rPr>
                      <w:rFonts w:ascii="Times New Roman" w:hAnsi="Times New Roman"/>
                      <w:sz w:val="20"/>
                      <w:szCs w:val="20"/>
                      <w:lang w:val="kk-KZ"/>
                    </w:rPr>
                    <w:t>кем емес</w:t>
                  </w:r>
                  <w:r>
                    <w:rPr>
                      <w:rFonts w:ascii="Times New Roman" w:hAnsi="Times New Roman"/>
                      <w:sz w:val="20"/>
                      <w:szCs w:val="20"/>
                    </w:rPr>
                    <w:t>, с</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3,2</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Каналдар арасында өзара әсерлену к</w:t>
                  </w:r>
                  <w:r w:rsidRPr="009E0299">
                    <w:rPr>
                      <w:rFonts w:ascii="Times New Roman" w:hAnsi="Times New Roman"/>
                      <w:sz w:val="20"/>
                      <w:szCs w:val="20"/>
                      <w:lang w:val="kk-KZ"/>
                    </w:rPr>
                    <w:t>оэффициент</w:t>
                  </w:r>
                  <w:r>
                    <w:rPr>
                      <w:rFonts w:ascii="Times New Roman" w:hAnsi="Times New Roman"/>
                      <w:sz w:val="20"/>
                      <w:szCs w:val="20"/>
                      <w:lang w:val="kk-KZ"/>
                    </w:rPr>
                    <w:t>і</w:t>
                  </w:r>
                  <w:r w:rsidRPr="009E0299">
                    <w:rPr>
                      <w:rFonts w:ascii="Times New Roman" w:hAnsi="Times New Roman"/>
                      <w:sz w:val="20"/>
                      <w:szCs w:val="20"/>
                      <w:lang w:val="kk-KZ"/>
                    </w:rPr>
                    <w:t xml:space="preserve">, </w:t>
                  </w:r>
                  <w:r>
                    <w:rPr>
                      <w:rFonts w:ascii="Times New Roman" w:hAnsi="Times New Roman"/>
                      <w:sz w:val="20"/>
                      <w:szCs w:val="20"/>
                      <w:lang w:val="kk-KZ"/>
                    </w:rPr>
                    <w:t>артық емес</w:t>
                  </w:r>
                  <w:r w:rsidRPr="009E0299">
                    <w:rPr>
                      <w:rFonts w:ascii="Times New Roman" w:hAnsi="Times New Roman"/>
                      <w:sz w:val="20"/>
                      <w:szCs w:val="20"/>
                      <w:lang w:val="kk-KZ"/>
                    </w:rPr>
                    <w:t>, %</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F05166" w:rsidRDefault="00AD1ADF" w:rsidP="00F96F7B">
                  <w:pPr>
                    <w:pStyle w:val="a9"/>
                    <w:jc w:val="center"/>
                    <w:rPr>
                      <w:lang w:val="kk-KZ"/>
                    </w:rPr>
                  </w:pPr>
                  <w:r>
                    <w:rPr>
                      <w:lang w:val="kk-KZ"/>
                    </w:rPr>
                    <w:t>1,6</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Пациент тізбегінде тұрақты тоқ</w:t>
                  </w:r>
                  <w:r w:rsidRPr="009E0299">
                    <w:rPr>
                      <w:rFonts w:ascii="Times New Roman" w:hAnsi="Times New Roman"/>
                      <w:sz w:val="20"/>
                      <w:szCs w:val="20"/>
                      <w:lang w:val="kk-KZ"/>
                    </w:rPr>
                    <w:t xml:space="preserve">, </w:t>
                  </w:r>
                  <w:r>
                    <w:rPr>
                      <w:rFonts w:ascii="Times New Roman" w:hAnsi="Times New Roman"/>
                      <w:sz w:val="20"/>
                      <w:szCs w:val="20"/>
                      <w:lang w:val="kk-KZ"/>
                    </w:rPr>
                    <w:t>артық емес</w:t>
                  </w:r>
                  <w:r w:rsidRPr="009E0299">
                    <w:rPr>
                      <w:rFonts w:ascii="Times New Roman" w:hAnsi="Times New Roman"/>
                      <w:sz w:val="20"/>
                      <w:szCs w:val="20"/>
                      <w:lang w:val="kk-KZ"/>
                    </w:rPr>
                    <w:t>, мкА</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0,1</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Кіріс сигналдарының ауқымы</w:t>
                  </w:r>
                  <w:r>
                    <w:rPr>
                      <w:rFonts w:ascii="Times New Roman" w:hAnsi="Times New Roman"/>
                      <w:sz w:val="20"/>
                      <w:szCs w:val="20"/>
                    </w:rPr>
                    <w:t>, мВ</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0,0</w:t>
                  </w:r>
                  <w:r>
                    <w:rPr>
                      <w:rFonts w:ascii="Times New Roman" w:hAnsi="Times New Roman"/>
                      <w:sz w:val="20"/>
                      <w:szCs w:val="20"/>
                      <w:lang w:val="kk-KZ"/>
                    </w:rPr>
                    <w:t>1</w:t>
                  </w:r>
                  <w:r>
                    <w:rPr>
                      <w:rFonts w:ascii="Times New Roman" w:hAnsi="Times New Roman"/>
                      <w:sz w:val="20"/>
                      <w:szCs w:val="20"/>
                    </w:rPr>
                    <w:t>-10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Автоматты түрдегі синдромалды қорытындыны қалыптастыруға және жүрек ырғағының бұзышылықтарын зерттеуге арналған ЭКГ 12 таралымының синхронды түсірілімінің ұзақтығы</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с</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10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lastRenderedPageBreak/>
                    <w:t>6</w:t>
                  </w:r>
                  <w:r>
                    <w:rPr>
                      <w:rFonts w:ascii="Times New Roman" w:eastAsia="Arial Unicode MS" w:hAnsi="Times New Roman"/>
                      <w:sz w:val="20"/>
                      <w:szCs w:val="20"/>
                    </w:rPr>
                    <w:t>.9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Үздіксіз кіріс сигналының дискреттеу жиілігі</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Гц</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500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Аналогтық-сандық түрлендіргіштің  разрядтар саны</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24</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.11</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Кешеннің кіріс тізбегінің разряд энергиясы 400 дж. импульстардың әсерінен қорғанышы</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.12</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Термопринтерде жазу жылдамдығы</w:t>
                  </w:r>
                  <w:r>
                    <w:rPr>
                      <w:rFonts w:ascii="Times New Roman" w:hAnsi="Times New Roman"/>
                      <w:sz w:val="20"/>
                      <w:szCs w:val="20"/>
                    </w:rPr>
                    <w:t>, мм/с</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bCs/>
                      <w:kern w:val="1"/>
                      <w:sz w:val="20"/>
                      <w:szCs w:val="20"/>
                    </w:rPr>
                    <w:t>25, 50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.13</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eastAsia="Arial Unicode MS" w:hAnsi="Times New Roman"/>
                      <w:sz w:val="20"/>
                      <w:szCs w:val="20"/>
                      <w:lang w:val="kk-KZ"/>
                    </w:rPr>
                    <w:t>Термопринтер қағазының ені</w:t>
                  </w:r>
                  <w:r>
                    <w:rPr>
                      <w:rFonts w:ascii="Times New Roman" w:eastAsia="Arial Unicode MS" w:hAnsi="Times New Roman"/>
                      <w:sz w:val="20"/>
                      <w:szCs w:val="20"/>
                    </w:rPr>
                    <w:t xml:space="preserve">, </w:t>
                  </w:r>
                  <w:r>
                    <w:rPr>
                      <w:rFonts w:ascii="Times New Roman" w:eastAsia="Arial Unicode MS" w:hAnsi="Times New Roman"/>
                      <w:sz w:val="20"/>
                      <w:szCs w:val="20"/>
                      <w:lang w:val="kk-KZ"/>
                    </w:rPr>
                    <w:t>кем емес</w:t>
                  </w:r>
                  <w:r>
                    <w:rPr>
                      <w:rFonts w:ascii="Times New Roman" w:eastAsia="Arial Unicode MS" w:hAnsi="Times New Roman"/>
                      <w:sz w:val="20"/>
                      <w:szCs w:val="20"/>
                    </w:rPr>
                    <w:t>, мм</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bCs/>
                      <w:kern w:val="1"/>
                      <w:sz w:val="20"/>
                      <w:szCs w:val="20"/>
                    </w:rPr>
                    <w:t>58</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.14</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eastAsia="Arial Unicode MS" w:hAnsi="Times New Roman"/>
                      <w:sz w:val="20"/>
                      <w:szCs w:val="20"/>
                      <w:lang w:val="kk-KZ"/>
                    </w:rPr>
                    <w:t>Дербес электрқуат</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.15</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sz w:val="20"/>
                      <w:szCs w:val="20"/>
                      <w:lang w:val="kk-KZ"/>
                    </w:rPr>
                  </w:pPr>
                  <w:r>
                    <w:rPr>
                      <w:rFonts w:ascii="Times New Roman" w:hAnsi="Times New Roman"/>
                      <w:sz w:val="20"/>
                      <w:szCs w:val="20"/>
                      <w:lang w:val="kk-KZ"/>
                    </w:rPr>
                    <w:t>Ауыстырмалы гальваникалық элементтерден жұмыс істеу ресурсы</w:t>
                  </w:r>
                  <w:r w:rsidRPr="009E0299">
                    <w:rPr>
                      <w:rFonts w:ascii="Times New Roman" w:hAnsi="Times New Roman"/>
                      <w:sz w:val="20"/>
                      <w:szCs w:val="20"/>
                      <w:lang w:val="kk-KZ"/>
                    </w:rPr>
                    <w:t xml:space="preserve">, </w:t>
                  </w:r>
                  <w:r>
                    <w:rPr>
                      <w:rFonts w:ascii="Times New Roman" w:hAnsi="Times New Roman"/>
                      <w:sz w:val="20"/>
                      <w:szCs w:val="20"/>
                      <w:lang w:val="kk-KZ"/>
                    </w:rPr>
                    <w:t>кем емес</w:t>
                  </w:r>
                  <w:r w:rsidRPr="009E0299">
                    <w:rPr>
                      <w:rFonts w:ascii="Times New Roman" w:hAnsi="Times New Roman"/>
                      <w:sz w:val="20"/>
                      <w:szCs w:val="20"/>
                      <w:lang w:val="kk-KZ"/>
                    </w:rPr>
                    <w:t xml:space="preserve">, </w:t>
                  </w:r>
                  <w:r>
                    <w:rPr>
                      <w:rFonts w:ascii="Times New Roman" w:hAnsi="Times New Roman"/>
                      <w:sz w:val="20"/>
                      <w:szCs w:val="20"/>
                      <w:lang w:val="kk-KZ"/>
                    </w:rPr>
                    <w:t xml:space="preserve">түсірілген және өңделген </w:t>
                  </w:r>
                  <w:r w:rsidRPr="009E0299">
                    <w:rPr>
                      <w:rFonts w:ascii="Times New Roman" w:hAnsi="Times New Roman"/>
                      <w:sz w:val="20"/>
                      <w:szCs w:val="20"/>
                      <w:lang w:val="kk-KZ"/>
                    </w:rPr>
                    <w:t>ЭКГ</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400</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.16</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Зарядтың индикациясы</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lang w:val="kk-KZ"/>
                    </w:rPr>
                    <w:t>Бар болуы</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.17</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bCs/>
                      <w:kern w:val="1"/>
                      <w:sz w:val="20"/>
                      <w:szCs w:val="20"/>
                      <w:lang w:val="kk-KZ"/>
                    </w:rPr>
                  </w:pPr>
                  <w:r>
                    <w:rPr>
                      <w:rFonts w:ascii="Times New Roman" w:hAnsi="Times New Roman"/>
                      <w:sz w:val="20"/>
                      <w:szCs w:val="20"/>
                      <w:lang w:val="kk-KZ"/>
                    </w:rPr>
                    <w:t>ААҚ корпусының габариттік көлемдері</w:t>
                  </w:r>
                  <w:r w:rsidRPr="009E0299">
                    <w:rPr>
                      <w:rFonts w:ascii="Times New Roman" w:hAnsi="Times New Roman"/>
                      <w:sz w:val="20"/>
                      <w:szCs w:val="20"/>
                      <w:lang w:val="kk-KZ"/>
                    </w:rPr>
                    <w:t xml:space="preserve">, </w:t>
                  </w:r>
                  <w:r>
                    <w:rPr>
                      <w:rFonts w:ascii="Times New Roman" w:hAnsi="Times New Roman"/>
                      <w:sz w:val="20"/>
                      <w:szCs w:val="20"/>
                      <w:lang w:val="kk-KZ"/>
                    </w:rPr>
                    <w:t>артық емес</w:t>
                  </w:r>
                  <w:r w:rsidRPr="009E0299">
                    <w:rPr>
                      <w:rFonts w:ascii="Times New Roman" w:hAnsi="Times New Roman"/>
                      <w:sz w:val="20"/>
                      <w:szCs w:val="20"/>
                      <w:lang w:val="kk-KZ"/>
                    </w:rPr>
                    <w:t>, мм</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 xml:space="preserve">135 </w:t>
                  </w:r>
                  <w:proofErr w:type="spellStart"/>
                  <w:r>
                    <w:rPr>
                      <w:rFonts w:ascii="Times New Roman" w:hAnsi="Times New Roman"/>
                      <w:sz w:val="20"/>
                      <w:szCs w:val="20"/>
                    </w:rPr>
                    <w:t>х</w:t>
                  </w:r>
                  <w:proofErr w:type="spellEnd"/>
                  <w:r>
                    <w:rPr>
                      <w:rFonts w:ascii="Times New Roman" w:hAnsi="Times New Roman"/>
                      <w:sz w:val="20"/>
                      <w:szCs w:val="20"/>
                    </w:rPr>
                    <w:t xml:space="preserve"> 72 </w:t>
                  </w:r>
                  <w:proofErr w:type="spellStart"/>
                  <w:r>
                    <w:rPr>
                      <w:rFonts w:ascii="Times New Roman" w:hAnsi="Times New Roman"/>
                      <w:sz w:val="20"/>
                      <w:szCs w:val="20"/>
                    </w:rPr>
                    <w:t>х</w:t>
                  </w:r>
                  <w:proofErr w:type="spellEnd"/>
                  <w:r>
                    <w:rPr>
                      <w:rFonts w:ascii="Times New Roman" w:hAnsi="Times New Roman"/>
                      <w:sz w:val="20"/>
                      <w:szCs w:val="20"/>
                    </w:rPr>
                    <w:t xml:space="preserve"> 24</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.18</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F780C" w:rsidRDefault="00AD1ADF" w:rsidP="00F96F7B">
                  <w:pPr>
                    <w:pStyle w:val="a9"/>
                    <w:rPr>
                      <w:rFonts w:ascii="Times New Roman" w:hAnsi="Times New Roman"/>
                      <w:bCs/>
                      <w:kern w:val="1"/>
                      <w:sz w:val="20"/>
                      <w:szCs w:val="20"/>
                      <w:lang w:val="kk-KZ"/>
                    </w:rPr>
                  </w:pPr>
                  <w:r w:rsidRPr="00F05166">
                    <w:rPr>
                      <w:rFonts w:ascii="Times New Roman" w:hAnsi="Times New Roman"/>
                      <w:sz w:val="20"/>
                      <w:szCs w:val="20"/>
                      <w:lang w:val="kk-KZ"/>
                    </w:rPr>
                    <w:t xml:space="preserve">Қуат элементтерімен және тарату бұрауларымен </w:t>
                  </w:r>
                  <w:r w:rsidRPr="00F05166">
                    <w:rPr>
                      <w:rFonts w:ascii="Times New Roman" w:hAnsi="Times New Roman"/>
                      <w:b/>
                      <w:sz w:val="20"/>
                      <w:szCs w:val="20"/>
                      <w:lang w:val="kk-KZ"/>
                    </w:rPr>
                    <w:t>ААҚ салмағы (алақанға сияды)</w:t>
                  </w:r>
                  <w:r w:rsidRPr="009E0299">
                    <w:rPr>
                      <w:rFonts w:ascii="Times New Roman" w:hAnsi="Times New Roman"/>
                      <w:sz w:val="20"/>
                      <w:szCs w:val="20"/>
                      <w:lang w:val="kk-KZ"/>
                    </w:rPr>
                    <w:t>,</w:t>
                  </w:r>
                  <w:r>
                    <w:rPr>
                      <w:rFonts w:ascii="Times New Roman" w:hAnsi="Times New Roman"/>
                      <w:sz w:val="20"/>
                      <w:szCs w:val="20"/>
                      <w:lang w:val="kk-KZ"/>
                    </w:rPr>
                    <w:t xml:space="preserve"> артық емес</w:t>
                  </w:r>
                  <w:r w:rsidRPr="009E0299">
                    <w:rPr>
                      <w:rFonts w:ascii="Times New Roman" w:hAnsi="Times New Roman"/>
                      <w:sz w:val="20"/>
                      <w:szCs w:val="20"/>
                      <w:lang w:val="kk-KZ"/>
                    </w:rPr>
                    <w:t>, кг</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sz w:val="20"/>
                      <w:szCs w:val="20"/>
                    </w:rPr>
                    <w:t>0,3</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eastAsia="Arial Unicode MS"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.19</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rPr>
                      <w:rFonts w:ascii="Times New Roman" w:hAnsi="Times New Roman"/>
                      <w:sz w:val="20"/>
                      <w:szCs w:val="20"/>
                      <w:lang w:val="kk-KZ"/>
                    </w:rPr>
                  </w:pPr>
                  <w:r>
                    <w:rPr>
                      <w:rFonts w:ascii="Times New Roman" w:hAnsi="Times New Roman"/>
                      <w:sz w:val="20"/>
                      <w:szCs w:val="20"/>
                      <w:lang w:val="kk-KZ"/>
                    </w:rPr>
                    <w:t>Тасымалдауға және сақтауға арналған шабаданның габариттік көлемдері</w:t>
                  </w:r>
                  <w:r w:rsidRPr="009E0299">
                    <w:rPr>
                      <w:rFonts w:ascii="Times New Roman" w:hAnsi="Times New Roman"/>
                      <w:sz w:val="20"/>
                      <w:szCs w:val="20"/>
                      <w:lang w:val="kk-KZ"/>
                    </w:rPr>
                    <w:t>, мм</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Pr>
                      <w:rFonts w:ascii="Times New Roman" w:hAnsi="Times New Roman"/>
                      <w:color w:val="000000"/>
                      <w:sz w:val="20"/>
                      <w:szCs w:val="20"/>
                    </w:rPr>
                    <w:t xml:space="preserve">390 </w:t>
                  </w:r>
                  <w:proofErr w:type="spellStart"/>
                  <w:r>
                    <w:rPr>
                      <w:rFonts w:ascii="Times New Roman" w:hAnsi="Times New Roman"/>
                      <w:color w:val="000000"/>
                      <w:sz w:val="20"/>
                      <w:szCs w:val="20"/>
                    </w:rPr>
                    <w:t>х</w:t>
                  </w:r>
                  <w:proofErr w:type="spellEnd"/>
                  <w:r>
                    <w:rPr>
                      <w:rFonts w:ascii="Times New Roman" w:hAnsi="Times New Roman"/>
                      <w:color w:val="000000"/>
                      <w:sz w:val="20"/>
                      <w:szCs w:val="20"/>
                    </w:rPr>
                    <w:t xml:space="preserve"> 310 </w:t>
                  </w:r>
                  <w:proofErr w:type="spellStart"/>
                  <w:r>
                    <w:rPr>
                      <w:rFonts w:ascii="Times New Roman" w:hAnsi="Times New Roman"/>
                      <w:color w:val="000000"/>
                      <w:sz w:val="20"/>
                      <w:szCs w:val="20"/>
                    </w:rPr>
                    <w:t>х</w:t>
                  </w:r>
                  <w:proofErr w:type="spellEnd"/>
                  <w:r>
                    <w:rPr>
                      <w:rFonts w:ascii="Times New Roman" w:hAnsi="Times New Roman"/>
                      <w:color w:val="000000"/>
                      <w:sz w:val="20"/>
                      <w:szCs w:val="20"/>
                    </w:rPr>
                    <w:t xml:space="preserve"> 145</w:t>
                  </w:r>
                </w:p>
              </w:tc>
            </w:tr>
            <w:tr w:rsidR="00AD1ADF" w:rsidTr="00AD1ADF">
              <w:trPr>
                <w:gridAfter w:val="1"/>
                <w:wAfter w:w="7" w:type="pct"/>
                <w:trHeight w:val="23"/>
              </w:trPr>
              <w:tc>
                <w:tcPr>
                  <w:tcW w:w="221"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pStyle w:val="a9"/>
                    <w:jc w:val="center"/>
                    <w:rPr>
                      <w:rFonts w:ascii="Times New Roman" w:hAnsi="Times New Roman"/>
                      <w:sz w:val="20"/>
                      <w:szCs w:val="20"/>
                      <w:lang w:val="kk-KZ"/>
                    </w:rPr>
                  </w:pPr>
                  <w:r>
                    <w:rPr>
                      <w:rFonts w:ascii="Times New Roman" w:eastAsia="Arial Unicode MS" w:hAnsi="Times New Roman"/>
                      <w:sz w:val="20"/>
                      <w:szCs w:val="20"/>
                      <w:lang w:val="kk-KZ"/>
                    </w:rPr>
                    <w:t>6</w:t>
                  </w:r>
                  <w:r>
                    <w:rPr>
                      <w:rFonts w:ascii="Times New Roman" w:eastAsia="Arial Unicode MS" w:hAnsi="Times New Roman"/>
                      <w:sz w:val="20"/>
                      <w:szCs w:val="20"/>
                    </w:rPr>
                    <w:t>.20</w:t>
                  </w:r>
                </w:p>
              </w:tc>
              <w:tc>
                <w:tcPr>
                  <w:tcW w:w="3492" w:type="pct"/>
                  <w:tcBorders>
                    <w:top w:val="single" w:sz="4" w:space="0" w:color="000000"/>
                    <w:left w:val="single" w:sz="4" w:space="0" w:color="000000"/>
                    <w:bottom w:val="single" w:sz="4" w:space="0" w:color="000000"/>
                  </w:tcBorders>
                  <w:shd w:val="clear" w:color="auto" w:fill="auto"/>
                  <w:vAlign w:val="center"/>
                </w:tcPr>
                <w:p w:rsidR="00AD1ADF" w:rsidRPr="009E0299" w:rsidRDefault="00AD1ADF" w:rsidP="00F96F7B">
                  <w:pPr>
                    <w:pStyle w:val="a9"/>
                    <w:rPr>
                      <w:rFonts w:ascii="Times New Roman" w:hAnsi="Times New Roman"/>
                      <w:sz w:val="20"/>
                      <w:szCs w:val="20"/>
                      <w:lang w:val="kk-KZ"/>
                    </w:rPr>
                  </w:pPr>
                  <w:r>
                    <w:rPr>
                      <w:rFonts w:ascii="Times New Roman" w:hAnsi="Times New Roman"/>
                      <w:sz w:val="20"/>
                      <w:szCs w:val="20"/>
                      <w:lang w:val="kk-KZ"/>
                    </w:rPr>
                    <w:t>Электрокардиографтың тасымалдауға және сақтауға арналған шабадандағы салмағы</w:t>
                  </w:r>
                  <w:r w:rsidRPr="009E0299">
                    <w:rPr>
                      <w:rFonts w:ascii="Times New Roman" w:hAnsi="Times New Roman"/>
                      <w:sz w:val="20"/>
                      <w:szCs w:val="20"/>
                      <w:lang w:val="kk-KZ"/>
                    </w:rPr>
                    <w:t xml:space="preserve">, </w:t>
                  </w:r>
                  <w:r>
                    <w:rPr>
                      <w:rFonts w:ascii="Times New Roman" w:hAnsi="Times New Roman"/>
                      <w:sz w:val="20"/>
                      <w:szCs w:val="20"/>
                      <w:lang w:val="kk-KZ"/>
                    </w:rPr>
                    <w:t>артық емес</w:t>
                  </w:r>
                  <w:r w:rsidRPr="009E0299">
                    <w:rPr>
                      <w:rFonts w:ascii="Times New Roman" w:hAnsi="Times New Roman"/>
                      <w:sz w:val="20"/>
                      <w:szCs w:val="20"/>
                      <w:lang w:val="kk-KZ"/>
                    </w:rPr>
                    <w:t>, кг</w:t>
                  </w:r>
                </w:p>
              </w:tc>
              <w:tc>
                <w:tcPr>
                  <w:tcW w:w="12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Default="00AD1ADF" w:rsidP="00F96F7B">
                  <w:pPr>
                    <w:pStyle w:val="a9"/>
                    <w:jc w:val="center"/>
                  </w:pPr>
                  <w:r w:rsidRPr="009E0299">
                    <w:rPr>
                      <w:rFonts w:ascii="Times New Roman" w:hAnsi="Times New Roman"/>
                      <w:color w:val="000000"/>
                      <w:sz w:val="20"/>
                      <w:szCs w:val="20"/>
                      <w:lang w:val="kk-KZ"/>
                    </w:rPr>
                    <w:t>4</w:t>
                  </w:r>
                </w:p>
              </w:tc>
            </w:tr>
          </w:tbl>
          <w:p w:rsidR="00AD1ADF" w:rsidRDefault="00AD1ADF" w:rsidP="00F96F7B">
            <w:pPr>
              <w:jc w:val="both"/>
              <w:rPr>
                <w:sz w:val="20"/>
                <w:szCs w:val="20"/>
                <w:lang w:val="kk-KZ" w:eastAsia="ar-SA"/>
              </w:rPr>
            </w:pPr>
            <w:r>
              <w:rPr>
                <w:sz w:val="20"/>
                <w:szCs w:val="20"/>
                <w:lang w:val="kk-KZ" w:eastAsia="ar-SA"/>
              </w:rPr>
              <w:t>Қосымша шарттар:</w:t>
            </w:r>
          </w:p>
          <w:p w:rsidR="00AD1ADF" w:rsidRDefault="00AD1ADF" w:rsidP="00AD1ADF">
            <w:pPr>
              <w:numPr>
                <w:ilvl w:val="0"/>
                <w:numId w:val="24"/>
              </w:numPr>
              <w:suppressAutoHyphens/>
              <w:spacing w:after="0" w:line="240" w:lineRule="auto"/>
              <w:jc w:val="both"/>
              <w:rPr>
                <w:sz w:val="20"/>
                <w:szCs w:val="20"/>
                <w:lang w:val="kk-KZ" w:eastAsia="ar-SA"/>
              </w:rPr>
            </w:pPr>
            <w:r>
              <w:rPr>
                <w:sz w:val="20"/>
                <w:szCs w:val="20"/>
                <w:lang w:val="kk-KZ" w:eastAsia="ar-SA"/>
              </w:rPr>
              <w:t>ҚР тіркеу куәлігі – бар болуы.</w:t>
            </w:r>
          </w:p>
          <w:p w:rsidR="00AD1ADF" w:rsidRDefault="00AD1ADF" w:rsidP="00AD1ADF">
            <w:pPr>
              <w:numPr>
                <w:ilvl w:val="0"/>
                <w:numId w:val="24"/>
              </w:numPr>
              <w:suppressAutoHyphens/>
              <w:spacing w:after="0" w:line="240" w:lineRule="auto"/>
              <w:jc w:val="both"/>
              <w:rPr>
                <w:sz w:val="20"/>
                <w:szCs w:val="20"/>
                <w:lang w:val="kk-KZ" w:eastAsia="ar-SA"/>
              </w:rPr>
            </w:pPr>
            <w:r>
              <w:rPr>
                <w:sz w:val="20"/>
                <w:szCs w:val="20"/>
                <w:lang w:val="kk-KZ" w:eastAsia="ar-SA"/>
              </w:rPr>
              <w:t>Өлшеу құралдарының типін бекіту туралы куәлік – бар болуы.</w:t>
            </w:r>
          </w:p>
          <w:p w:rsidR="00AD1ADF" w:rsidRDefault="00AD1ADF" w:rsidP="00AD1ADF">
            <w:pPr>
              <w:numPr>
                <w:ilvl w:val="0"/>
                <w:numId w:val="24"/>
              </w:numPr>
              <w:suppressAutoHyphens/>
              <w:spacing w:after="0" w:line="240" w:lineRule="auto"/>
              <w:jc w:val="both"/>
              <w:rPr>
                <w:sz w:val="20"/>
                <w:szCs w:val="20"/>
                <w:lang w:val="kk-KZ" w:eastAsia="ar-SA"/>
              </w:rPr>
            </w:pPr>
            <w:r>
              <w:rPr>
                <w:sz w:val="20"/>
                <w:szCs w:val="20"/>
                <w:lang w:val="kk-KZ" w:eastAsia="ar-SA"/>
              </w:rPr>
              <w:t>Өндірушіден инженердің сертифткаты – бар болуы.</w:t>
            </w:r>
          </w:p>
          <w:p w:rsidR="00AD1ADF" w:rsidRDefault="00AD1ADF" w:rsidP="00F96F7B">
            <w:pPr>
              <w:ind w:left="1440"/>
              <w:jc w:val="both"/>
              <w:rPr>
                <w:b/>
                <w:sz w:val="20"/>
                <w:szCs w:val="20"/>
                <w:lang w:val="kk-KZ" w:eastAsia="ar-SA"/>
              </w:rPr>
            </w:pPr>
            <w:r w:rsidRPr="009E0299">
              <w:rPr>
                <w:b/>
                <w:sz w:val="20"/>
                <w:szCs w:val="20"/>
                <w:lang w:val="kk-KZ" w:eastAsia="ar-SA"/>
              </w:rPr>
              <w:t>Жетк</w:t>
            </w:r>
            <w:r>
              <w:rPr>
                <w:b/>
                <w:sz w:val="20"/>
                <w:szCs w:val="20"/>
                <w:lang w:val="kk-KZ" w:eastAsia="ar-SA"/>
              </w:rPr>
              <w:t>і</w:t>
            </w:r>
            <w:r w:rsidRPr="009E0299">
              <w:rPr>
                <w:b/>
                <w:sz w:val="20"/>
                <w:szCs w:val="20"/>
                <w:lang w:val="kk-KZ" w:eastAsia="ar-SA"/>
              </w:rPr>
              <w:t>зу, монтаж</w:t>
            </w:r>
            <w:r>
              <w:rPr>
                <w:b/>
                <w:sz w:val="20"/>
                <w:szCs w:val="20"/>
                <w:lang w:val="kk-KZ" w:eastAsia="ar-SA"/>
              </w:rPr>
              <w:t>дау</w:t>
            </w:r>
            <w:r w:rsidRPr="009E0299">
              <w:rPr>
                <w:b/>
                <w:sz w:val="20"/>
                <w:szCs w:val="20"/>
                <w:lang w:val="kk-KZ" w:eastAsia="ar-SA"/>
              </w:rPr>
              <w:t>, о</w:t>
            </w:r>
            <w:r>
              <w:rPr>
                <w:b/>
                <w:sz w:val="20"/>
                <w:szCs w:val="20"/>
                <w:lang w:val="kk-KZ" w:eastAsia="ar-SA"/>
              </w:rPr>
              <w:t>қыту</w:t>
            </w:r>
            <w:r w:rsidRPr="009E0299">
              <w:rPr>
                <w:b/>
                <w:sz w:val="20"/>
                <w:szCs w:val="20"/>
                <w:lang w:val="kk-KZ" w:eastAsia="ar-SA"/>
              </w:rPr>
              <w:t>, консультаци</w:t>
            </w:r>
            <w:r>
              <w:rPr>
                <w:b/>
                <w:sz w:val="20"/>
                <w:szCs w:val="20"/>
                <w:lang w:val="kk-KZ" w:eastAsia="ar-SA"/>
              </w:rPr>
              <w:t xml:space="preserve">я жасау </w:t>
            </w:r>
            <w:r w:rsidRPr="009E0299">
              <w:rPr>
                <w:b/>
                <w:sz w:val="20"/>
                <w:szCs w:val="20"/>
                <w:lang w:val="kk-KZ" w:eastAsia="ar-SA"/>
              </w:rPr>
              <w:t xml:space="preserve"> </w:t>
            </w:r>
            <w:r>
              <w:rPr>
                <w:b/>
                <w:sz w:val="20"/>
                <w:szCs w:val="20"/>
                <w:lang w:val="kk-KZ" w:eastAsia="ar-SA"/>
              </w:rPr>
              <w:t>бұдан кейінгі жұмыс уақытында</w:t>
            </w:r>
            <w:r w:rsidRPr="009E0299">
              <w:rPr>
                <w:b/>
                <w:sz w:val="20"/>
                <w:szCs w:val="20"/>
                <w:lang w:val="kk-KZ" w:eastAsia="ar-SA"/>
              </w:rPr>
              <w:t>.</w:t>
            </w:r>
          </w:p>
          <w:p w:rsidR="00AD1ADF" w:rsidRDefault="00AD1ADF" w:rsidP="00F96F7B">
            <w:pPr>
              <w:ind w:left="1440"/>
              <w:jc w:val="both"/>
              <w:rPr>
                <w:b/>
                <w:sz w:val="20"/>
                <w:szCs w:val="20"/>
                <w:lang w:eastAsia="ar-SA"/>
              </w:rPr>
            </w:pPr>
            <w:r>
              <w:rPr>
                <w:b/>
                <w:sz w:val="20"/>
                <w:szCs w:val="20"/>
                <w:lang w:val="kk-KZ" w:eastAsia="ar-SA"/>
              </w:rPr>
              <w:t>Кепілдік мерзімі</w:t>
            </w:r>
            <w:r>
              <w:rPr>
                <w:b/>
                <w:sz w:val="20"/>
                <w:szCs w:val="20"/>
                <w:lang w:eastAsia="ar-SA"/>
              </w:rPr>
              <w:t xml:space="preserve">: 37 </w:t>
            </w:r>
            <w:r>
              <w:rPr>
                <w:b/>
                <w:sz w:val="20"/>
                <w:szCs w:val="20"/>
                <w:lang w:val="kk-KZ" w:eastAsia="ar-SA"/>
              </w:rPr>
              <w:t>ай</w:t>
            </w:r>
            <w:r>
              <w:rPr>
                <w:b/>
                <w:sz w:val="20"/>
                <w:szCs w:val="20"/>
                <w:lang w:eastAsia="ar-SA"/>
              </w:rPr>
              <w:t>.</w:t>
            </w:r>
          </w:p>
          <w:p w:rsidR="00AD1ADF" w:rsidRDefault="00AD1ADF" w:rsidP="00F96F7B">
            <w:pPr>
              <w:ind w:left="709" w:firstLine="11"/>
              <w:jc w:val="both"/>
              <w:rPr>
                <w:b/>
                <w:sz w:val="20"/>
                <w:szCs w:val="20"/>
                <w:lang w:eastAsia="ar-SA"/>
              </w:rPr>
            </w:pPr>
          </w:p>
        </w:tc>
        <w:tc>
          <w:tcPr>
            <w:tcW w:w="409" w:type="pct"/>
            <w:tcBorders>
              <w:top w:val="single" w:sz="4" w:space="0" w:color="000000"/>
              <w:left w:val="single" w:sz="4" w:space="0" w:color="000000"/>
              <w:bottom w:val="single" w:sz="4" w:space="0" w:color="000000"/>
            </w:tcBorders>
            <w:shd w:val="clear" w:color="auto" w:fill="auto"/>
            <w:vAlign w:val="center"/>
          </w:tcPr>
          <w:p w:rsidR="00AD1ADF" w:rsidRDefault="00AD1ADF" w:rsidP="00F96F7B">
            <w:pPr>
              <w:jc w:val="center"/>
              <w:rPr>
                <w:b/>
                <w:sz w:val="20"/>
                <w:szCs w:val="20"/>
                <w:lang w:eastAsia="ar-SA"/>
              </w:rPr>
            </w:pPr>
            <w:r>
              <w:rPr>
                <w:b/>
                <w:sz w:val="20"/>
                <w:szCs w:val="20"/>
                <w:lang w:val="kk-KZ" w:eastAsia="ar-SA"/>
              </w:rPr>
              <w:lastRenderedPageBreak/>
              <w:t>жиынтық</w:t>
            </w:r>
          </w:p>
        </w:tc>
        <w:tc>
          <w:tcPr>
            <w:tcW w:w="318" w:type="pct"/>
            <w:tcBorders>
              <w:top w:val="single" w:sz="4" w:space="0" w:color="000000"/>
              <w:left w:val="single" w:sz="4" w:space="0" w:color="000000"/>
              <w:bottom w:val="single" w:sz="4" w:space="0" w:color="000000"/>
            </w:tcBorders>
            <w:shd w:val="clear" w:color="auto" w:fill="auto"/>
            <w:vAlign w:val="center"/>
          </w:tcPr>
          <w:p w:rsidR="00AD1ADF" w:rsidRPr="00AD1ADF" w:rsidRDefault="00AD1ADF" w:rsidP="00F96F7B">
            <w:pPr>
              <w:jc w:val="center"/>
              <w:rPr>
                <w:sz w:val="20"/>
                <w:szCs w:val="20"/>
                <w:lang w:val="kk-KZ" w:eastAsia="ar-SA"/>
              </w:rPr>
            </w:pPr>
            <w:r w:rsidRPr="00AD1ADF">
              <w:rPr>
                <w:sz w:val="20"/>
                <w:szCs w:val="20"/>
                <w:lang w:eastAsia="ar-SA"/>
              </w:rPr>
              <w:t>5</w:t>
            </w:r>
          </w:p>
        </w:tc>
        <w:tc>
          <w:tcPr>
            <w:tcW w:w="364" w:type="pct"/>
            <w:tcBorders>
              <w:top w:val="single" w:sz="4" w:space="0" w:color="000000"/>
              <w:left w:val="single" w:sz="4" w:space="0" w:color="000000"/>
              <w:bottom w:val="single" w:sz="4" w:space="0" w:color="000000"/>
            </w:tcBorders>
            <w:shd w:val="clear" w:color="auto" w:fill="auto"/>
            <w:vAlign w:val="center"/>
          </w:tcPr>
          <w:p w:rsidR="00AD1ADF" w:rsidRPr="00AD1ADF" w:rsidRDefault="00AD1ADF" w:rsidP="00F96F7B">
            <w:pPr>
              <w:snapToGrid w:val="0"/>
              <w:jc w:val="center"/>
              <w:rPr>
                <w:sz w:val="20"/>
                <w:szCs w:val="20"/>
                <w:lang w:eastAsia="ar-SA"/>
              </w:rPr>
            </w:pPr>
            <w:r w:rsidRPr="00AD1ADF">
              <w:rPr>
                <w:sz w:val="20"/>
                <w:szCs w:val="20"/>
                <w:lang w:val="kk-KZ" w:eastAsia="ar-SA"/>
              </w:rPr>
              <w:t>793</w:t>
            </w:r>
            <w:r w:rsidRPr="00AD1ADF">
              <w:rPr>
                <w:sz w:val="20"/>
                <w:szCs w:val="20"/>
                <w:lang w:eastAsia="ar-SA"/>
              </w:rPr>
              <w:t xml:space="preserve"> </w:t>
            </w:r>
            <w:r w:rsidRPr="00AD1ADF">
              <w:rPr>
                <w:sz w:val="20"/>
                <w:szCs w:val="20"/>
                <w:lang w:val="kk-KZ" w:eastAsia="ar-SA"/>
              </w:rPr>
              <w:t>6</w:t>
            </w:r>
            <w:r w:rsidRPr="00AD1ADF">
              <w:rPr>
                <w:sz w:val="20"/>
                <w:szCs w:val="20"/>
                <w:lang w:eastAsia="ar-SA"/>
              </w:rPr>
              <w:t>00,0</w:t>
            </w:r>
          </w:p>
        </w:tc>
        <w:tc>
          <w:tcPr>
            <w:tcW w:w="4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1ADF" w:rsidRPr="00AD1ADF" w:rsidRDefault="00AD1ADF" w:rsidP="00F96F7B">
            <w:pPr>
              <w:snapToGrid w:val="0"/>
              <w:ind w:left="-108" w:firstLine="108"/>
              <w:jc w:val="center"/>
              <w:rPr>
                <w:sz w:val="20"/>
                <w:szCs w:val="20"/>
                <w:lang w:val="kk-KZ" w:eastAsia="ar-SA"/>
              </w:rPr>
            </w:pPr>
            <w:r w:rsidRPr="00AD1ADF">
              <w:rPr>
                <w:sz w:val="20"/>
                <w:szCs w:val="20"/>
                <w:lang w:val="kk-KZ" w:eastAsia="ar-SA"/>
              </w:rPr>
              <w:t>3968</w:t>
            </w:r>
            <w:r w:rsidRPr="00AD1ADF">
              <w:rPr>
                <w:sz w:val="20"/>
                <w:szCs w:val="20"/>
                <w:lang w:eastAsia="ar-SA"/>
              </w:rPr>
              <w:t xml:space="preserve"> 000, </w:t>
            </w:r>
            <w:r w:rsidRPr="00AD1ADF">
              <w:rPr>
                <w:sz w:val="20"/>
                <w:szCs w:val="20"/>
                <w:lang w:val="kk-KZ" w:eastAsia="ar-SA"/>
              </w:rPr>
              <w:t>00</w:t>
            </w:r>
          </w:p>
        </w:tc>
      </w:tr>
    </w:tbl>
    <w:p w:rsidR="00AD1ADF" w:rsidRDefault="00AD1ADF" w:rsidP="00AD1ADF">
      <w:pPr>
        <w:jc w:val="both"/>
        <w:rPr>
          <w:rFonts w:eastAsia="Calibri"/>
          <w:color w:val="000000"/>
          <w:sz w:val="20"/>
          <w:szCs w:val="20"/>
          <w:lang w:eastAsia="en-US"/>
        </w:rPr>
      </w:pPr>
    </w:p>
    <w:p w:rsidR="00AD1ADF" w:rsidRDefault="00AD1ADF" w:rsidP="00AD1ADF">
      <w:pPr>
        <w:pStyle w:val="2"/>
        <w:keepLines w:val="0"/>
        <w:numPr>
          <w:ilvl w:val="1"/>
          <w:numId w:val="0"/>
        </w:numPr>
        <w:tabs>
          <w:tab w:val="num" w:pos="576"/>
        </w:tabs>
        <w:suppressAutoHyphens/>
        <w:spacing w:before="0" w:line="240" w:lineRule="auto"/>
        <w:ind w:left="576" w:hanging="576"/>
        <w:rPr>
          <w:b w:val="0"/>
          <w:sz w:val="20"/>
          <w:lang w:val="kk-KZ"/>
        </w:rPr>
      </w:pPr>
      <w:r>
        <w:rPr>
          <w:b w:val="0"/>
          <w:sz w:val="20"/>
          <w:lang w:val="kk-KZ"/>
        </w:rPr>
        <w:t xml:space="preserve"> </w:t>
      </w:r>
    </w:p>
    <w:p w:rsidR="00AD1ADF" w:rsidRDefault="00AD1ADF" w:rsidP="00AD1ADF">
      <w:pPr>
        <w:pStyle w:val="2"/>
        <w:keepLines w:val="0"/>
        <w:numPr>
          <w:ilvl w:val="1"/>
          <w:numId w:val="0"/>
        </w:numPr>
        <w:tabs>
          <w:tab w:val="num" w:pos="576"/>
        </w:tabs>
        <w:suppressAutoHyphens/>
        <w:spacing w:before="0" w:line="240" w:lineRule="auto"/>
        <w:ind w:left="-709"/>
        <w:jc w:val="center"/>
        <w:rPr>
          <w:b w:val="0"/>
          <w:sz w:val="20"/>
          <w:lang w:val="kk-KZ"/>
        </w:rPr>
      </w:pPr>
    </w:p>
    <w:p w:rsidR="00AD1ADF" w:rsidRDefault="00AD1ADF" w:rsidP="00AD1ADF">
      <w:pPr>
        <w:pStyle w:val="2"/>
        <w:keepLines w:val="0"/>
        <w:numPr>
          <w:ilvl w:val="1"/>
          <w:numId w:val="0"/>
        </w:numPr>
        <w:tabs>
          <w:tab w:val="num" w:pos="576"/>
        </w:tabs>
        <w:suppressAutoHyphens/>
        <w:spacing w:before="0" w:line="240" w:lineRule="auto"/>
        <w:ind w:left="-709"/>
        <w:jc w:val="center"/>
      </w:pPr>
      <w:r>
        <w:rPr>
          <w:b w:val="0"/>
          <w:sz w:val="20"/>
          <w:lang w:val="kk-KZ"/>
        </w:rPr>
        <w:t xml:space="preserve">                </w:t>
      </w:r>
      <w:r>
        <w:rPr>
          <w:b w:val="0"/>
          <w:sz w:val="20"/>
        </w:rPr>
        <w:t>.</w:t>
      </w:r>
    </w:p>
    <w:p w:rsidR="000A55AC" w:rsidRPr="009E3EC5" w:rsidRDefault="000A55AC" w:rsidP="00AD1ADF">
      <w:pPr>
        <w:pStyle w:val="2"/>
        <w:ind w:left="1134"/>
        <w:jc w:val="center"/>
        <w:rPr>
          <w:b w:val="0"/>
        </w:rPr>
      </w:pPr>
    </w:p>
    <w:p w:rsidR="000A55AC" w:rsidRPr="000A55AC" w:rsidRDefault="000A55AC" w:rsidP="00957B9C">
      <w:pPr>
        <w:jc w:val="center"/>
        <w:rPr>
          <w:rFonts w:ascii="Times New Roman" w:hAnsi="Times New Roman" w:cs="Times New Roman"/>
          <w:sz w:val="24"/>
          <w:szCs w:val="24"/>
          <w:lang w:val="kk-KZ"/>
        </w:rPr>
      </w:pPr>
    </w:p>
    <w:p w:rsidR="00957B9C" w:rsidRDefault="00957B9C" w:rsidP="00957B9C">
      <w:pPr>
        <w:rPr>
          <w:rFonts w:ascii="Times New Roman" w:hAnsi="Times New Roman" w:cs="Times New Roman"/>
          <w:sz w:val="24"/>
          <w:szCs w:val="24"/>
        </w:rPr>
      </w:pPr>
    </w:p>
    <w:p w:rsidR="00957B9C" w:rsidRPr="00957B9C" w:rsidRDefault="00957B9C" w:rsidP="00637494">
      <w:pPr>
        <w:jc w:val="center"/>
        <w:rPr>
          <w:rFonts w:ascii="Times New Roman" w:hAnsi="Times New Roman" w:cs="Times New Roman"/>
          <w:sz w:val="24"/>
          <w:szCs w:val="24"/>
        </w:rPr>
      </w:pPr>
    </w:p>
    <w:p w:rsidR="00957B9C" w:rsidRDefault="00957B9C" w:rsidP="00637494">
      <w:pPr>
        <w:jc w:val="center"/>
        <w:rPr>
          <w:rFonts w:ascii="Times New Roman" w:hAnsi="Times New Roman" w:cs="Times New Roman"/>
          <w:sz w:val="24"/>
          <w:szCs w:val="24"/>
          <w:lang w:val="kk-KZ"/>
        </w:rPr>
      </w:pPr>
    </w:p>
    <w:p w:rsidR="00957B9C" w:rsidRPr="00957B9C" w:rsidRDefault="00957B9C" w:rsidP="00637494">
      <w:pPr>
        <w:jc w:val="center"/>
        <w:rPr>
          <w:rFonts w:ascii="Times New Roman" w:hAnsi="Times New Roman" w:cs="Times New Roman"/>
          <w:sz w:val="24"/>
          <w:szCs w:val="24"/>
          <w:lang w:val="kk-KZ"/>
        </w:rPr>
      </w:pPr>
    </w:p>
    <w:sectPr w:rsidR="00957B9C" w:rsidRPr="00957B9C" w:rsidSect="00AD1ADF">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0"/>
    <w:lvl w:ilvl="0">
      <w:start w:val="1"/>
      <w:numFmt w:val="bullet"/>
      <w:lvlText w:val=""/>
      <w:lvlJc w:val="left"/>
      <w:pPr>
        <w:tabs>
          <w:tab w:val="num" w:pos="0"/>
        </w:tabs>
        <w:ind w:left="1440" w:hanging="360"/>
      </w:pPr>
      <w:rPr>
        <w:rFonts w:ascii="Wingdings" w:hAnsi="Wingdings" w:cs="Wingdings" w:hint="default"/>
        <w:spacing w:val="0"/>
        <w:sz w:val="20"/>
        <w:szCs w:val="20"/>
        <w:lang w:eastAsia="ar-SA"/>
      </w:rPr>
    </w:lvl>
  </w:abstractNum>
  <w:abstractNum w:abstractNumId="1">
    <w:nsid w:val="01DC0BDE"/>
    <w:multiLevelType w:val="hybridMultilevel"/>
    <w:tmpl w:val="3556A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A6BB3"/>
    <w:multiLevelType w:val="multilevel"/>
    <w:tmpl w:val="F69E90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7EE549C"/>
    <w:multiLevelType w:val="multilevel"/>
    <w:tmpl w:val="59F6A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5E2FE6"/>
    <w:multiLevelType w:val="hybridMultilevel"/>
    <w:tmpl w:val="72545AF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A75405"/>
    <w:multiLevelType w:val="multilevel"/>
    <w:tmpl w:val="1654E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C088E"/>
    <w:multiLevelType w:val="multilevel"/>
    <w:tmpl w:val="CD78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6284FA4"/>
    <w:multiLevelType w:val="multilevel"/>
    <w:tmpl w:val="12FA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9B5D53"/>
    <w:multiLevelType w:val="multilevel"/>
    <w:tmpl w:val="1DE42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7F2928"/>
    <w:multiLevelType w:val="multilevel"/>
    <w:tmpl w:val="1B2A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C948CC"/>
    <w:multiLevelType w:val="multilevel"/>
    <w:tmpl w:val="FB84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6D403A3"/>
    <w:multiLevelType w:val="multilevel"/>
    <w:tmpl w:val="78BE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AB12B68"/>
    <w:multiLevelType w:val="multilevel"/>
    <w:tmpl w:val="BFB2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2852EC"/>
    <w:multiLevelType w:val="multilevel"/>
    <w:tmpl w:val="BD6E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032D62"/>
    <w:multiLevelType w:val="multilevel"/>
    <w:tmpl w:val="A48C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962248"/>
    <w:multiLevelType w:val="multilevel"/>
    <w:tmpl w:val="9CEC9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524554"/>
    <w:multiLevelType w:val="multilevel"/>
    <w:tmpl w:val="C9BC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0E059F"/>
    <w:multiLevelType w:val="multilevel"/>
    <w:tmpl w:val="A59A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6"/>
  </w:num>
  <w:num w:numId="3">
    <w:abstractNumId w:val="18"/>
  </w:num>
  <w:num w:numId="4">
    <w:abstractNumId w:val="2"/>
  </w:num>
  <w:num w:numId="5">
    <w:abstractNumId w:val="10"/>
  </w:num>
  <w:num w:numId="6">
    <w:abstractNumId w:val="7"/>
  </w:num>
  <w:num w:numId="7">
    <w:abstractNumId w:val="20"/>
  </w:num>
  <w:num w:numId="8">
    <w:abstractNumId w:val="11"/>
  </w:num>
  <w:num w:numId="9">
    <w:abstractNumId w:val="5"/>
  </w:num>
  <w:num w:numId="10">
    <w:abstractNumId w:val="8"/>
  </w:num>
  <w:num w:numId="11">
    <w:abstractNumId w:val="17"/>
  </w:num>
  <w:num w:numId="12">
    <w:abstractNumId w:val="14"/>
  </w:num>
  <w:num w:numId="13">
    <w:abstractNumId w:val="9"/>
  </w:num>
  <w:num w:numId="14">
    <w:abstractNumId w:val="15"/>
  </w:num>
  <w:num w:numId="15">
    <w:abstractNumId w:val="3"/>
  </w:num>
  <w:num w:numId="16">
    <w:abstractNumId w:val="6"/>
  </w:num>
  <w:num w:numId="17">
    <w:abstractNumId w:val="12"/>
  </w:num>
  <w:num w:numId="18">
    <w:abstractNumId w:val="19"/>
  </w:num>
  <w:num w:numId="19">
    <w:abstractNumId w:val="22"/>
  </w:num>
  <w:num w:numId="20">
    <w:abstractNumId w:val="21"/>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0"/>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D45784"/>
    <w:rsid w:val="000015EB"/>
    <w:rsid w:val="0001163A"/>
    <w:rsid w:val="00023C85"/>
    <w:rsid w:val="00025A0B"/>
    <w:rsid w:val="000366E7"/>
    <w:rsid w:val="000367DA"/>
    <w:rsid w:val="00060878"/>
    <w:rsid w:val="00071AED"/>
    <w:rsid w:val="00090A4E"/>
    <w:rsid w:val="00093E30"/>
    <w:rsid w:val="000944F8"/>
    <w:rsid w:val="000A55AC"/>
    <w:rsid w:val="000B73A2"/>
    <w:rsid w:val="000C19F4"/>
    <w:rsid w:val="000D3997"/>
    <w:rsid w:val="000D4A5A"/>
    <w:rsid w:val="000E63BB"/>
    <w:rsid w:val="000F43D8"/>
    <w:rsid w:val="00105AE0"/>
    <w:rsid w:val="0011699B"/>
    <w:rsid w:val="001334E7"/>
    <w:rsid w:val="001452F5"/>
    <w:rsid w:val="00152BB7"/>
    <w:rsid w:val="00155EBC"/>
    <w:rsid w:val="001601C6"/>
    <w:rsid w:val="00162480"/>
    <w:rsid w:val="00171048"/>
    <w:rsid w:val="00183939"/>
    <w:rsid w:val="001A28B3"/>
    <w:rsid w:val="001B3447"/>
    <w:rsid w:val="001C4B43"/>
    <w:rsid w:val="001D36D7"/>
    <w:rsid w:val="001D4590"/>
    <w:rsid w:val="001E1BD5"/>
    <w:rsid w:val="0022009E"/>
    <w:rsid w:val="00233999"/>
    <w:rsid w:val="00271C5E"/>
    <w:rsid w:val="00281B5D"/>
    <w:rsid w:val="002A4195"/>
    <w:rsid w:val="002A449A"/>
    <w:rsid w:val="002D1EE2"/>
    <w:rsid w:val="0030249E"/>
    <w:rsid w:val="00311EAB"/>
    <w:rsid w:val="00331E91"/>
    <w:rsid w:val="003402DF"/>
    <w:rsid w:val="00347C4D"/>
    <w:rsid w:val="0039273F"/>
    <w:rsid w:val="003B30C4"/>
    <w:rsid w:val="003B49E2"/>
    <w:rsid w:val="003B62D3"/>
    <w:rsid w:val="003C05B7"/>
    <w:rsid w:val="003D030B"/>
    <w:rsid w:val="003E20B8"/>
    <w:rsid w:val="003E67BD"/>
    <w:rsid w:val="003F6224"/>
    <w:rsid w:val="00415514"/>
    <w:rsid w:val="0043064B"/>
    <w:rsid w:val="00432A16"/>
    <w:rsid w:val="00444914"/>
    <w:rsid w:val="0044598C"/>
    <w:rsid w:val="0045324A"/>
    <w:rsid w:val="0045758E"/>
    <w:rsid w:val="00471921"/>
    <w:rsid w:val="00473A3E"/>
    <w:rsid w:val="004823B5"/>
    <w:rsid w:val="0048261A"/>
    <w:rsid w:val="00487ECE"/>
    <w:rsid w:val="004B1C10"/>
    <w:rsid w:val="004D0805"/>
    <w:rsid w:val="004E3C7F"/>
    <w:rsid w:val="0050061B"/>
    <w:rsid w:val="00511333"/>
    <w:rsid w:val="005123D9"/>
    <w:rsid w:val="005248FE"/>
    <w:rsid w:val="00533064"/>
    <w:rsid w:val="00534230"/>
    <w:rsid w:val="00541142"/>
    <w:rsid w:val="005435BC"/>
    <w:rsid w:val="00546DA5"/>
    <w:rsid w:val="005478CE"/>
    <w:rsid w:val="00571400"/>
    <w:rsid w:val="00591934"/>
    <w:rsid w:val="005A007F"/>
    <w:rsid w:val="005B3915"/>
    <w:rsid w:val="005C274E"/>
    <w:rsid w:val="005D05E7"/>
    <w:rsid w:val="00604580"/>
    <w:rsid w:val="006067CE"/>
    <w:rsid w:val="0062398F"/>
    <w:rsid w:val="00627B02"/>
    <w:rsid w:val="00636AFC"/>
    <w:rsid w:val="00637494"/>
    <w:rsid w:val="00654DFC"/>
    <w:rsid w:val="00663332"/>
    <w:rsid w:val="00664915"/>
    <w:rsid w:val="00671E80"/>
    <w:rsid w:val="00675BE9"/>
    <w:rsid w:val="00676810"/>
    <w:rsid w:val="00683886"/>
    <w:rsid w:val="006938A5"/>
    <w:rsid w:val="006A1709"/>
    <w:rsid w:val="006B1083"/>
    <w:rsid w:val="006C76C1"/>
    <w:rsid w:val="006F412F"/>
    <w:rsid w:val="007225FE"/>
    <w:rsid w:val="00722ECA"/>
    <w:rsid w:val="007274DB"/>
    <w:rsid w:val="00760E2B"/>
    <w:rsid w:val="00772BDE"/>
    <w:rsid w:val="00781829"/>
    <w:rsid w:val="00781ADF"/>
    <w:rsid w:val="00786D09"/>
    <w:rsid w:val="00791C57"/>
    <w:rsid w:val="007C0BEE"/>
    <w:rsid w:val="007F199C"/>
    <w:rsid w:val="0080159E"/>
    <w:rsid w:val="00810302"/>
    <w:rsid w:val="00811142"/>
    <w:rsid w:val="0086453F"/>
    <w:rsid w:val="0089474D"/>
    <w:rsid w:val="008A4ECA"/>
    <w:rsid w:val="008B3BF5"/>
    <w:rsid w:val="008C68E9"/>
    <w:rsid w:val="008F20BD"/>
    <w:rsid w:val="008F6D73"/>
    <w:rsid w:val="008F7A75"/>
    <w:rsid w:val="0090665F"/>
    <w:rsid w:val="00906B81"/>
    <w:rsid w:val="00911C36"/>
    <w:rsid w:val="00922FA7"/>
    <w:rsid w:val="00925607"/>
    <w:rsid w:val="00940F04"/>
    <w:rsid w:val="009439A0"/>
    <w:rsid w:val="009568E9"/>
    <w:rsid w:val="0095763A"/>
    <w:rsid w:val="00957B9C"/>
    <w:rsid w:val="009616A0"/>
    <w:rsid w:val="009977AC"/>
    <w:rsid w:val="009A4B13"/>
    <w:rsid w:val="009A5AED"/>
    <w:rsid w:val="009B0B13"/>
    <w:rsid w:val="009B4457"/>
    <w:rsid w:val="009B7BDC"/>
    <w:rsid w:val="009F1648"/>
    <w:rsid w:val="00A14323"/>
    <w:rsid w:val="00A21598"/>
    <w:rsid w:val="00A33850"/>
    <w:rsid w:val="00A82438"/>
    <w:rsid w:val="00AA04C9"/>
    <w:rsid w:val="00AC239A"/>
    <w:rsid w:val="00AD069D"/>
    <w:rsid w:val="00AD1ADF"/>
    <w:rsid w:val="00AD1FA2"/>
    <w:rsid w:val="00AD66A6"/>
    <w:rsid w:val="00AF5732"/>
    <w:rsid w:val="00B07698"/>
    <w:rsid w:val="00B15631"/>
    <w:rsid w:val="00B16461"/>
    <w:rsid w:val="00B27469"/>
    <w:rsid w:val="00B562C6"/>
    <w:rsid w:val="00B577EB"/>
    <w:rsid w:val="00B62674"/>
    <w:rsid w:val="00B6403D"/>
    <w:rsid w:val="00B7101C"/>
    <w:rsid w:val="00B71EF2"/>
    <w:rsid w:val="00B7335E"/>
    <w:rsid w:val="00B73E4E"/>
    <w:rsid w:val="00BA005B"/>
    <w:rsid w:val="00BA14E3"/>
    <w:rsid w:val="00BB47F7"/>
    <w:rsid w:val="00BC390A"/>
    <w:rsid w:val="00BC63D9"/>
    <w:rsid w:val="00BE5BAD"/>
    <w:rsid w:val="00C24E60"/>
    <w:rsid w:val="00C73A6A"/>
    <w:rsid w:val="00C85A9C"/>
    <w:rsid w:val="00C90DD8"/>
    <w:rsid w:val="00CB3552"/>
    <w:rsid w:val="00CD6E67"/>
    <w:rsid w:val="00CE020A"/>
    <w:rsid w:val="00D07514"/>
    <w:rsid w:val="00D2031A"/>
    <w:rsid w:val="00D22649"/>
    <w:rsid w:val="00D22DEC"/>
    <w:rsid w:val="00D2509D"/>
    <w:rsid w:val="00D277B4"/>
    <w:rsid w:val="00D45784"/>
    <w:rsid w:val="00D5521B"/>
    <w:rsid w:val="00D57880"/>
    <w:rsid w:val="00D70EB6"/>
    <w:rsid w:val="00D843D4"/>
    <w:rsid w:val="00D9093F"/>
    <w:rsid w:val="00DA3517"/>
    <w:rsid w:val="00DA6339"/>
    <w:rsid w:val="00DB3801"/>
    <w:rsid w:val="00DB5F1B"/>
    <w:rsid w:val="00DC0D74"/>
    <w:rsid w:val="00DD305B"/>
    <w:rsid w:val="00DF113D"/>
    <w:rsid w:val="00E037C3"/>
    <w:rsid w:val="00E42D60"/>
    <w:rsid w:val="00E57466"/>
    <w:rsid w:val="00E65207"/>
    <w:rsid w:val="00E715BE"/>
    <w:rsid w:val="00E742E0"/>
    <w:rsid w:val="00E7612C"/>
    <w:rsid w:val="00E76F46"/>
    <w:rsid w:val="00E813D0"/>
    <w:rsid w:val="00E82C73"/>
    <w:rsid w:val="00E86A7C"/>
    <w:rsid w:val="00E9121A"/>
    <w:rsid w:val="00EA095B"/>
    <w:rsid w:val="00EB0840"/>
    <w:rsid w:val="00EC46B4"/>
    <w:rsid w:val="00ED5458"/>
    <w:rsid w:val="00F2766F"/>
    <w:rsid w:val="00F576C6"/>
    <w:rsid w:val="00F60714"/>
    <w:rsid w:val="00F619FE"/>
    <w:rsid w:val="00F74F8D"/>
    <w:rsid w:val="00F81466"/>
    <w:rsid w:val="00F956E8"/>
    <w:rsid w:val="00F97E7D"/>
    <w:rsid w:val="00FA31CF"/>
    <w:rsid w:val="00FC0FB3"/>
    <w:rsid w:val="00FC6D86"/>
    <w:rsid w:val="00FD2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EE2"/>
  </w:style>
  <w:style w:type="paragraph" w:styleId="1">
    <w:name w:val="heading 1"/>
    <w:basedOn w:val="a"/>
    <w:link w:val="10"/>
    <w:uiPriority w:val="9"/>
    <w:qFormat/>
    <w:rsid w:val="00D457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C90D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F6D7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57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D45784"/>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CE020A"/>
  </w:style>
  <w:style w:type="paragraph" w:styleId="a4">
    <w:name w:val="Normal (Web)"/>
    <w:basedOn w:val="a"/>
    <w:uiPriority w:val="99"/>
    <w:unhideWhenUsed/>
    <w:rsid w:val="00C90D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C90DD8"/>
    <w:rPr>
      <w:rFonts w:asciiTheme="majorHAnsi" w:eastAsiaTheme="majorEastAsia" w:hAnsiTheme="majorHAnsi" w:cstheme="majorBidi"/>
      <w:b/>
      <w:bCs/>
      <w:color w:val="4F81BD" w:themeColor="accent1"/>
      <w:sz w:val="26"/>
      <w:szCs w:val="26"/>
    </w:rPr>
  </w:style>
  <w:style w:type="character" w:styleId="a5">
    <w:name w:val="Strong"/>
    <w:basedOn w:val="a0"/>
    <w:uiPriority w:val="22"/>
    <w:qFormat/>
    <w:rsid w:val="00C90DD8"/>
    <w:rPr>
      <w:b/>
      <w:bCs/>
    </w:rPr>
  </w:style>
  <w:style w:type="paragraph" w:customStyle="1" w:styleId="str3">
    <w:name w:val="str3"/>
    <w:basedOn w:val="a"/>
    <w:rsid w:val="008F6D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r4">
    <w:name w:val="str4"/>
    <w:basedOn w:val="a"/>
    <w:rsid w:val="008F6D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8F6D73"/>
    <w:rPr>
      <w:rFonts w:asciiTheme="majorHAnsi" w:eastAsiaTheme="majorEastAsia" w:hAnsiTheme="majorHAnsi" w:cstheme="majorBidi"/>
      <w:b/>
      <w:bCs/>
      <w:color w:val="4F81BD" w:themeColor="accent1"/>
    </w:rPr>
  </w:style>
  <w:style w:type="paragraph" w:customStyle="1" w:styleId="rtecenter">
    <w:name w:val="rtecenter"/>
    <w:basedOn w:val="a"/>
    <w:rsid w:val="00347C4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733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335E"/>
    <w:rPr>
      <w:rFonts w:ascii="Tahoma" w:hAnsi="Tahoma" w:cs="Tahoma"/>
      <w:sz w:val="16"/>
      <w:szCs w:val="16"/>
    </w:rPr>
  </w:style>
  <w:style w:type="character" w:styleId="a8">
    <w:name w:val="Hyperlink"/>
    <w:basedOn w:val="a0"/>
    <w:uiPriority w:val="99"/>
    <w:semiHidden/>
    <w:unhideWhenUsed/>
    <w:rsid w:val="000F43D8"/>
    <w:rPr>
      <w:color w:val="0000FF"/>
      <w:u w:val="single"/>
    </w:rPr>
  </w:style>
  <w:style w:type="character" w:customStyle="1" w:styleId="b-product-attributesbg-title">
    <w:name w:val="b-product-attributes__bg-title"/>
    <w:basedOn w:val="a0"/>
    <w:rsid w:val="00591934"/>
  </w:style>
  <w:style w:type="character" w:customStyle="1" w:styleId="h-nowrap">
    <w:name w:val="h-nowrap"/>
    <w:basedOn w:val="a0"/>
    <w:rsid w:val="00591934"/>
  </w:style>
  <w:style w:type="character" w:customStyle="1" w:styleId="b-icon-help">
    <w:name w:val="b-icon-help"/>
    <w:basedOn w:val="a0"/>
    <w:rsid w:val="00591934"/>
  </w:style>
  <w:style w:type="character" w:customStyle="1" w:styleId="b-product-attributesvalue-text">
    <w:name w:val="b-product-attributes__value-text"/>
    <w:basedOn w:val="a0"/>
    <w:rsid w:val="00591934"/>
  </w:style>
  <w:style w:type="paragraph" w:styleId="a9">
    <w:name w:val="No Spacing"/>
    <w:link w:val="aa"/>
    <w:qFormat/>
    <w:rsid w:val="000A55AC"/>
    <w:pPr>
      <w:spacing w:after="0" w:line="240" w:lineRule="auto"/>
    </w:pPr>
    <w:rPr>
      <w:rFonts w:ascii="Calibri" w:eastAsia="Times New Roman" w:hAnsi="Calibri" w:cs="Times New Roman"/>
    </w:rPr>
  </w:style>
  <w:style w:type="character" w:customStyle="1" w:styleId="aa">
    <w:name w:val="Без интервала Знак"/>
    <w:link w:val="a9"/>
    <w:uiPriority w:val="1"/>
    <w:locked/>
    <w:rsid w:val="000A55A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2657864">
      <w:bodyDiv w:val="1"/>
      <w:marLeft w:val="0"/>
      <w:marRight w:val="0"/>
      <w:marTop w:val="0"/>
      <w:marBottom w:val="0"/>
      <w:divBdr>
        <w:top w:val="none" w:sz="0" w:space="0" w:color="auto"/>
        <w:left w:val="none" w:sz="0" w:space="0" w:color="auto"/>
        <w:bottom w:val="none" w:sz="0" w:space="0" w:color="auto"/>
        <w:right w:val="none" w:sz="0" w:space="0" w:color="auto"/>
      </w:divBdr>
    </w:div>
    <w:div w:id="137109295">
      <w:bodyDiv w:val="1"/>
      <w:marLeft w:val="0"/>
      <w:marRight w:val="0"/>
      <w:marTop w:val="0"/>
      <w:marBottom w:val="0"/>
      <w:divBdr>
        <w:top w:val="none" w:sz="0" w:space="0" w:color="auto"/>
        <w:left w:val="none" w:sz="0" w:space="0" w:color="auto"/>
        <w:bottom w:val="none" w:sz="0" w:space="0" w:color="auto"/>
        <w:right w:val="none" w:sz="0" w:space="0" w:color="auto"/>
      </w:divBdr>
    </w:div>
    <w:div w:id="296961126">
      <w:bodyDiv w:val="1"/>
      <w:marLeft w:val="0"/>
      <w:marRight w:val="0"/>
      <w:marTop w:val="0"/>
      <w:marBottom w:val="0"/>
      <w:divBdr>
        <w:top w:val="none" w:sz="0" w:space="0" w:color="auto"/>
        <w:left w:val="none" w:sz="0" w:space="0" w:color="auto"/>
        <w:bottom w:val="none" w:sz="0" w:space="0" w:color="auto"/>
        <w:right w:val="none" w:sz="0" w:space="0" w:color="auto"/>
      </w:divBdr>
    </w:div>
    <w:div w:id="302584553">
      <w:bodyDiv w:val="1"/>
      <w:marLeft w:val="0"/>
      <w:marRight w:val="0"/>
      <w:marTop w:val="0"/>
      <w:marBottom w:val="0"/>
      <w:divBdr>
        <w:top w:val="none" w:sz="0" w:space="0" w:color="auto"/>
        <w:left w:val="none" w:sz="0" w:space="0" w:color="auto"/>
        <w:bottom w:val="none" w:sz="0" w:space="0" w:color="auto"/>
        <w:right w:val="none" w:sz="0" w:space="0" w:color="auto"/>
      </w:divBdr>
    </w:div>
    <w:div w:id="409813331">
      <w:bodyDiv w:val="1"/>
      <w:marLeft w:val="0"/>
      <w:marRight w:val="0"/>
      <w:marTop w:val="0"/>
      <w:marBottom w:val="0"/>
      <w:divBdr>
        <w:top w:val="none" w:sz="0" w:space="0" w:color="auto"/>
        <w:left w:val="none" w:sz="0" w:space="0" w:color="auto"/>
        <w:bottom w:val="none" w:sz="0" w:space="0" w:color="auto"/>
        <w:right w:val="none" w:sz="0" w:space="0" w:color="auto"/>
      </w:divBdr>
    </w:div>
    <w:div w:id="525212912">
      <w:bodyDiv w:val="1"/>
      <w:marLeft w:val="0"/>
      <w:marRight w:val="0"/>
      <w:marTop w:val="0"/>
      <w:marBottom w:val="0"/>
      <w:divBdr>
        <w:top w:val="none" w:sz="0" w:space="0" w:color="auto"/>
        <w:left w:val="none" w:sz="0" w:space="0" w:color="auto"/>
        <w:bottom w:val="none" w:sz="0" w:space="0" w:color="auto"/>
        <w:right w:val="none" w:sz="0" w:space="0" w:color="auto"/>
      </w:divBdr>
    </w:div>
    <w:div w:id="564611810">
      <w:bodyDiv w:val="1"/>
      <w:marLeft w:val="0"/>
      <w:marRight w:val="0"/>
      <w:marTop w:val="0"/>
      <w:marBottom w:val="0"/>
      <w:divBdr>
        <w:top w:val="none" w:sz="0" w:space="0" w:color="auto"/>
        <w:left w:val="none" w:sz="0" w:space="0" w:color="auto"/>
        <w:bottom w:val="none" w:sz="0" w:space="0" w:color="auto"/>
        <w:right w:val="none" w:sz="0" w:space="0" w:color="auto"/>
      </w:divBdr>
    </w:div>
    <w:div w:id="572811823">
      <w:bodyDiv w:val="1"/>
      <w:marLeft w:val="0"/>
      <w:marRight w:val="0"/>
      <w:marTop w:val="0"/>
      <w:marBottom w:val="0"/>
      <w:divBdr>
        <w:top w:val="none" w:sz="0" w:space="0" w:color="auto"/>
        <w:left w:val="none" w:sz="0" w:space="0" w:color="auto"/>
        <w:bottom w:val="none" w:sz="0" w:space="0" w:color="auto"/>
        <w:right w:val="none" w:sz="0" w:space="0" w:color="auto"/>
      </w:divBdr>
    </w:div>
    <w:div w:id="623658364">
      <w:bodyDiv w:val="1"/>
      <w:marLeft w:val="0"/>
      <w:marRight w:val="0"/>
      <w:marTop w:val="0"/>
      <w:marBottom w:val="0"/>
      <w:divBdr>
        <w:top w:val="none" w:sz="0" w:space="0" w:color="auto"/>
        <w:left w:val="none" w:sz="0" w:space="0" w:color="auto"/>
        <w:bottom w:val="none" w:sz="0" w:space="0" w:color="auto"/>
        <w:right w:val="none" w:sz="0" w:space="0" w:color="auto"/>
      </w:divBdr>
    </w:div>
    <w:div w:id="712272378">
      <w:bodyDiv w:val="1"/>
      <w:marLeft w:val="0"/>
      <w:marRight w:val="0"/>
      <w:marTop w:val="0"/>
      <w:marBottom w:val="0"/>
      <w:divBdr>
        <w:top w:val="none" w:sz="0" w:space="0" w:color="auto"/>
        <w:left w:val="none" w:sz="0" w:space="0" w:color="auto"/>
        <w:bottom w:val="none" w:sz="0" w:space="0" w:color="auto"/>
        <w:right w:val="none" w:sz="0" w:space="0" w:color="auto"/>
      </w:divBdr>
    </w:div>
    <w:div w:id="811142069">
      <w:bodyDiv w:val="1"/>
      <w:marLeft w:val="0"/>
      <w:marRight w:val="0"/>
      <w:marTop w:val="0"/>
      <w:marBottom w:val="0"/>
      <w:divBdr>
        <w:top w:val="none" w:sz="0" w:space="0" w:color="auto"/>
        <w:left w:val="none" w:sz="0" w:space="0" w:color="auto"/>
        <w:bottom w:val="none" w:sz="0" w:space="0" w:color="auto"/>
        <w:right w:val="none" w:sz="0" w:space="0" w:color="auto"/>
      </w:divBdr>
    </w:div>
    <w:div w:id="887566077">
      <w:bodyDiv w:val="1"/>
      <w:marLeft w:val="0"/>
      <w:marRight w:val="0"/>
      <w:marTop w:val="0"/>
      <w:marBottom w:val="0"/>
      <w:divBdr>
        <w:top w:val="none" w:sz="0" w:space="0" w:color="auto"/>
        <w:left w:val="none" w:sz="0" w:space="0" w:color="auto"/>
        <w:bottom w:val="none" w:sz="0" w:space="0" w:color="auto"/>
        <w:right w:val="none" w:sz="0" w:space="0" w:color="auto"/>
      </w:divBdr>
    </w:div>
    <w:div w:id="974797886">
      <w:bodyDiv w:val="1"/>
      <w:marLeft w:val="0"/>
      <w:marRight w:val="0"/>
      <w:marTop w:val="0"/>
      <w:marBottom w:val="0"/>
      <w:divBdr>
        <w:top w:val="none" w:sz="0" w:space="0" w:color="auto"/>
        <w:left w:val="none" w:sz="0" w:space="0" w:color="auto"/>
        <w:bottom w:val="none" w:sz="0" w:space="0" w:color="auto"/>
        <w:right w:val="none" w:sz="0" w:space="0" w:color="auto"/>
      </w:divBdr>
      <w:divsChild>
        <w:div w:id="1470396164">
          <w:marLeft w:val="0"/>
          <w:marRight w:val="0"/>
          <w:marTop w:val="0"/>
          <w:marBottom w:val="0"/>
          <w:divBdr>
            <w:top w:val="none" w:sz="0" w:space="0" w:color="auto"/>
            <w:left w:val="none" w:sz="0" w:space="0" w:color="auto"/>
            <w:bottom w:val="none" w:sz="0" w:space="0" w:color="auto"/>
            <w:right w:val="none" w:sz="0" w:space="0" w:color="auto"/>
          </w:divBdr>
          <w:divsChild>
            <w:div w:id="333801667">
              <w:marLeft w:val="0"/>
              <w:marRight w:val="0"/>
              <w:marTop w:val="0"/>
              <w:marBottom w:val="0"/>
              <w:divBdr>
                <w:top w:val="none" w:sz="0" w:space="0" w:color="auto"/>
                <w:left w:val="none" w:sz="0" w:space="0" w:color="auto"/>
                <w:bottom w:val="none" w:sz="0" w:space="0" w:color="auto"/>
                <w:right w:val="none" w:sz="0" w:space="0" w:color="auto"/>
              </w:divBdr>
            </w:div>
            <w:div w:id="440808153">
              <w:marLeft w:val="0"/>
              <w:marRight w:val="0"/>
              <w:marTop w:val="0"/>
              <w:marBottom w:val="0"/>
              <w:divBdr>
                <w:top w:val="none" w:sz="0" w:space="0" w:color="auto"/>
                <w:left w:val="none" w:sz="0" w:space="0" w:color="auto"/>
                <w:bottom w:val="none" w:sz="0" w:space="0" w:color="auto"/>
                <w:right w:val="none" w:sz="0" w:space="0" w:color="auto"/>
              </w:divBdr>
            </w:div>
          </w:divsChild>
        </w:div>
        <w:div w:id="914629759">
          <w:marLeft w:val="0"/>
          <w:marRight w:val="0"/>
          <w:marTop w:val="0"/>
          <w:marBottom w:val="0"/>
          <w:divBdr>
            <w:top w:val="none" w:sz="0" w:space="0" w:color="auto"/>
            <w:left w:val="none" w:sz="0" w:space="0" w:color="auto"/>
            <w:bottom w:val="none" w:sz="0" w:space="0" w:color="auto"/>
            <w:right w:val="none" w:sz="0" w:space="0" w:color="auto"/>
          </w:divBdr>
          <w:divsChild>
            <w:div w:id="210583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5449">
      <w:bodyDiv w:val="1"/>
      <w:marLeft w:val="0"/>
      <w:marRight w:val="0"/>
      <w:marTop w:val="0"/>
      <w:marBottom w:val="0"/>
      <w:divBdr>
        <w:top w:val="none" w:sz="0" w:space="0" w:color="auto"/>
        <w:left w:val="none" w:sz="0" w:space="0" w:color="auto"/>
        <w:bottom w:val="none" w:sz="0" w:space="0" w:color="auto"/>
        <w:right w:val="none" w:sz="0" w:space="0" w:color="auto"/>
      </w:divBdr>
    </w:div>
    <w:div w:id="1029187533">
      <w:bodyDiv w:val="1"/>
      <w:marLeft w:val="0"/>
      <w:marRight w:val="0"/>
      <w:marTop w:val="0"/>
      <w:marBottom w:val="0"/>
      <w:divBdr>
        <w:top w:val="none" w:sz="0" w:space="0" w:color="auto"/>
        <w:left w:val="none" w:sz="0" w:space="0" w:color="auto"/>
        <w:bottom w:val="none" w:sz="0" w:space="0" w:color="auto"/>
        <w:right w:val="none" w:sz="0" w:space="0" w:color="auto"/>
      </w:divBdr>
    </w:div>
    <w:div w:id="1152256273">
      <w:bodyDiv w:val="1"/>
      <w:marLeft w:val="0"/>
      <w:marRight w:val="0"/>
      <w:marTop w:val="0"/>
      <w:marBottom w:val="0"/>
      <w:divBdr>
        <w:top w:val="none" w:sz="0" w:space="0" w:color="auto"/>
        <w:left w:val="none" w:sz="0" w:space="0" w:color="auto"/>
        <w:bottom w:val="none" w:sz="0" w:space="0" w:color="auto"/>
        <w:right w:val="none" w:sz="0" w:space="0" w:color="auto"/>
      </w:divBdr>
    </w:div>
    <w:div w:id="1240410592">
      <w:bodyDiv w:val="1"/>
      <w:marLeft w:val="0"/>
      <w:marRight w:val="0"/>
      <w:marTop w:val="0"/>
      <w:marBottom w:val="0"/>
      <w:divBdr>
        <w:top w:val="none" w:sz="0" w:space="0" w:color="auto"/>
        <w:left w:val="none" w:sz="0" w:space="0" w:color="auto"/>
        <w:bottom w:val="none" w:sz="0" w:space="0" w:color="auto"/>
        <w:right w:val="none" w:sz="0" w:space="0" w:color="auto"/>
      </w:divBdr>
    </w:div>
    <w:div w:id="1345131680">
      <w:bodyDiv w:val="1"/>
      <w:marLeft w:val="0"/>
      <w:marRight w:val="0"/>
      <w:marTop w:val="0"/>
      <w:marBottom w:val="0"/>
      <w:divBdr>
        <w:top w:val="none" w:sz="0" w:space="0" w:color="auto"/>
        <w:left w:val="none" w:sz="0" w:space="0" w:color="auto"/>
        <w:bottom w:val="none" w:sz="0" w:space="0" w:color="auto"/>
        <w:right w:val="none" w:sz="0" w:space="0" w:color="auto"/>
      </w:divBdr>
    </w:div>
    <w:div w:id="1354840675">
      <w:bodyDiv w:val="1"/>
      <w:marLeft w:val="0"/>
      <w:marRight w:val="0"/>
      <w:marTop w:val="0"/>
      <w:marBottom w:val="0"/>
      <w:divBdr>
        <w:top w:val="none" w:sz="0" w:space="0" w:color="auto"/>
        <w:left w:val="none" w:sz="0" w:space="0" w:color="auto"/>
        <w:bottom w:val="none" w:sz="0" w:space="0" w:color="auto"/>
        <w:right w:val="none" w:sz="0" w:space="0" w:color="auto"/>
      </w:divBdr>
    </w:div>
    <w:div w:id="1376394794">
      <w:bodyDiv w:val="1"/>
      <w:marLeft w:val="0"/>
      <w:marRight w:val="0"/>
      <w:marTop w:val="0"/>
      <w:marBottom w:val="0"/>
      <w:divBdr>
        <w:top w:val="none" w:sz="0" w:space="0" w:color="auto"/>
        <w:left w:val="none" w:sz="0" w:space="0" w:color="auto"/>
        <w:bottom w:val="none" w:sz="0" w:space="0" w:color="auto"/>
        <w:right w:val="none" w:sz="0" w:space="0" w:color="auto"/>
      </w:divBdr>
    </w:div>
    <w:div w:id="1389114435">
      <w:bodyDiv w:val="1"/>
      <w:marLeft w:val="0"/>
      <w:marRight w:val="0"/>
      <w:marTop w:val="0"/>
      <w:marBottom w:val="0"/>
      <w:divBdr>
        <w:top w:val="none" w:sz="0" w:space="0" w:color="auto"/>
        <w:left w:val="none" w:sz="0" w:space="0" w:color="auto"/>
        <w:bottom w:val="none" w:sz="0" w:space="0" w:color="auto"/>
        <w:right w:val="none" w:sz="0" w:space="0" w:color="auto"/>
      </w:divBdr>
    </w:div>
    <w:div w:id="1483884884">
      <w:bodyDiv w:val="1"/>
      <w:marLeft w:val="0"/>
      <w:marRight w:val="0"/>
      <w:marTop w:val="0"/>
      <w:marBottom w:val="0"/>
      <w:divBdr>
        <w:top w:val="none" w:sz="0" w:space="0" w:color="auto"/>
        <w:left w:val="none" w:sz="0" w:space="0" w:color="auto"/>
        <w:bottom w:val="none" w:sz="0" w:space="0" w:color="auto"/>
        <w:right w:val="none" w:sz="0" w:space="0" w:color="auto"/>
      </w:divBdr>
    </w:div>
    <w:div w:id="1564368316">
      <w:bodyDiv w:val="1"/>
      <w:marLeft w:val="0"/>
      <w:marRight w:val="0"/>
      <w:marTop w:val="0"/>
      <w:marBottom w:val="0"/>
      <w:divBdr>
        <w:top w:val="none" w:sz="0" w:space="0" w:color="auto"/>
        <w:left w:val="none" w:sz="0" w:space="0" w:color="auto"/>
        <w:bottom w:val="none" w:sz="0" w:space="0" w:color="auto"/>
        <w:right w:val="none" w:sz="0" w:space="0" w:color="auto"/>
      </w:divBdr>
    </w:div>
    <w:div w:id="1736051294">
      <w:bodyDiv w:val="1"/>
      <w:marLeft w:val="0"/>
      <w:marRight w:val="0"/>
      <w:marTop w:val="0"/>
      <w:marBottom w:val="0"/>
      <w:divBdr>
        <w:top w:val="none" w:sz="0" w:space="0" w:color="auto"/>
        <w:left w:val="none" w:sz="0" w:space="0" w:color="auto"/>
        <w:bottom w:val="none" w:sz="0" w:space="0" w:color="auto"/>
        <w:right w:val="none" w:sz="0" w:space="0" w:color="auto"/>
      </w:divBdr>
    </w:div>
    <w:div w:id="1756366973">
      <w:bodyDiv w:val="1"/>
      <w:marLeft w:val="0"/>
      <w:marRight w:val="0"/>
      <w:marTop w:val="0"/>
      <w:marBottom w:val="0"/>
      <w:divBdr>
        <w:top w:val="none" w:sz="0" w:space="0" w:color="auto"/>
        <w:left w:val="none" w:sz="0" w:space="0" w:color="auto"/>
        <w:bottom w:val="none" w:sz="0" w:space="0" w:color="auto"/>
        <w:right w:val="none" w:sz="0" w:space="0" w:color="auto"/>
      </w:divBdr>
    </w:div>
    <w:div w:id="1798405904">
      <w:bodyDiv w:val="1"/>
      <w:marLeft w:val="0"/>
      <w:marRight w:val="0"/>
      <w:marTop w:val="0"/>
      <w:marBottom w:val="0"/>
      <w:divBdr>
        <w:top w:val="none" w:sz="0" w:space="0" w:color="auto"/>
        <w:left w:val="none" w:sz="0" w:space="0" w:color="auto"/>
        <w:bottom w:val="none" w:sz="0" w:space="0" w:color="auto"/>
        <w:right w:val="none" w:sz="0" w:space="0" w:color="auto"/>
      </w:divBdr>
    </w:div>
    <w:div w:id="1966112439">
      <w:bodyDiv w:val="1"/>
      <w:marLeft w:val="0"/>
      <w:marRight w:val="0"/>
      <w:marTop w:val="0"/>
      <w:marBottom w:val="0"/>
      <w:divBdr>
        <w:top w:val="none" w:sz="0" w:space="0" w:color="auto"/>
        <w:left w:val="none" w:sz="0" w:space="0" w:color="auto"/>
        <w:bottom w:val="none" w:sz="0" w:space="0" w:color="auto"/>
        <w:right w:val="none" w:sz="0" w:space="0" w:color="auto"/>
      </w:divBdr>
    </w:div>
    <w:div w:id="1977221657">
      <w:bodyDiv w:val="1"/>
      <w:marLeft w:val="0"/>
      <w:marRight w:val="0"/>
      <w:marTop w:val="0"/>
      <w:marBottom w:val="0"/>
      <w:divBdr>
        <w:top w:val="none" w:sz="0" w:space="0" w:color="auto"/>
        <w:left w:val="none" w:sz="0" w:space="0" w:color="auto"/>
        <w:bottom w:val="none" w:sz="0" w:space="0" w:color="auto"/>
        <w:right w:val="none" w:sz="0" w:space="0" w:color="auto"/>
      </w:divBdr>
    </w:div>
    <w:div w:id="2073305996">
      <w:bodyDiv w:val="1"/>
      <w:marLeft w:val="0"/>
      <w:marRight w:val="0"/>
      <w:marTop w:val="0"/>
      <w:marBottom w:val="0"/>
      <w:divBdr>
        <w:top w:val="none" w:sz="0" w:space="0" w:color="auto"/>
        <w:left w:val="none" w:sz="0" w:space="0" w:color="auto"/>
        <w:bottom w:val="none" w:sz="0" w:space="0" w:color="auto"/>
        <w:right w:val="none" w:sz="0" w:space="0" w:color="auto"/>
      </w:divBdr>
    </w:div>
    <w:div w:id="2089840976">
      <w:bodyDiv w:val="1"/>
      <w:marLeft w:val="0"/>
      <w:marRight w:val="0"/>
      <w:marTop w:val="0"/>
      <w:marBottom w:val="0"/>
      <w:divBdr>
        <w:top w:val="none" w:sz="0" w:space="0" w:color="auto"/>
        <w:left w:val="none" w:sz="0" w:space="0" w:color="auto"/>
        <w:bottom w:val="none" w:sz="0" w:space="0" w:color="auto"/>
        <w:right w:val="none" w:sz="0" w:space="0" w:color="auto"/>
      </w:divBdr>
      <w:divsChild>
        <w:div w:id="363096848">
          <w:marLeft w:val="0"/>
          <w:marRight w:val="0"/>
          <w:marTop w:val="0"/>
          <w:marBottom w:val="0"/>
          <w:divBdr>
            <w:top w:val="none" w:sz="0" w:space="0" w:color="auto"/>
            <w:left w:val="none" w:sz="0" w:space="0" w:color="auto"/>
            <w:bottom w:val="none" w:sz="0" w:space="0" w:color="auto"/>
            <w:right w:val="none" w:sz="0" w:space="0" w:color="auto"/>
          </w:divBdr>
        </w:div>
      </w:divsChild>
    </w:div>
    <w:div w:id="2097091566">
      <w:bodyDiv w:val="1"/>
      <w:marLeft w:val="0"/>
      <w:marRight w:val="0"/>
      <w:marTop w:val="0"/>
      <w:marBottom w:val="0"/>
      <w:divBdr>
        <w:top w:val="none" w:sz="0" w:space="0" w:color="auto"/>
        <w:left w:val="none" w:sz="0" w:space="0" w:color="auto"/>
        <w:bottom w:val="none" w:sz="0" w:space="0" w:color="auto"/>
        <w:right w:val="none" w:sz="0" w:space="0" w:color="auto"/>
      </w:divBdr>
    </w:div>
    <w:div w:id="2102677196">
      <w:bodyDiv w:val="1"/>
      <w:marLeft w:val="0"/>
      <w:marRight w:val="0"/>
      <w:marTop w:val="0"/>
      <w:marBottom w:val="0"/>
      <w:divBdr>
        <w:top w:val="none" w:sz="0" w:space="0" w:color="auto"/>
        <w:left w:val="none" w:sz="0" w:space="0" w:color="auto"/>
        <w:bottom w:val="none" w:sz="0" w:space="0" w:color="auto"/>
        <w:right w:val="none" w:sz="0" w:space="0" w:color="auto"/>
      </w:divBdr>
    </w:div>
    <w:div w:id="214233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4816-7F34-4B91-B668-20A0F9484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16</Pages>
  <Words>4231</Words>
  <Characters>24117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Айтжанова Айгуль</cp:lastModifiedBy>
  <cp:revision>86</cp:revision>
  <dcterms:created xsi:type="dcterms:W3CDTF">2017-02-15T02:11:00Z</dcterms:created>
  <dcterms:modified xsi:type="dcterms:W3CDTF">2017-10-13T09:45:00Z</dcterms:modified>
</cp:coreProperties>
</file>