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1C8" w:rsidRPr="005C31C8" w:rsidRDefault="005C31C8" w:rsidP="005C31C8">
      <w:pPr>
        <w:spacing w:after="131"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Также: E-022 Категория МКБ: Стеноз гортани (J38.6) </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Версия раздела (ещё: 2): ПДЛ 2007 </w:t>
      </w:r>
    </w:p>
    <w:p w:rsidR="005C31C8" w:rsidRPr="005C31C8" w:rsidRDefault="005C31C8" w:rsidP="005C31C8">
      <w:pPr>
        <w:spacing w:before="100" w:beforeAutospacing="1" w:after="100" w:afterAutospacing="1" w:line="240" w:lineRule="auto"/>
        <w:outlineLvl w:val="2"/>
        <w:rPr>
          <w:rFonts w:ascii="Times New Roman" w:eastAsia="Times New Roman" w:hAnsi="Times New Roman" w:cs="Times New Roman"/>
          <w:b/>
          <w:bCs/>
          <w:caps/>
          <w:sz w:val="27"/>
          <w:szCs w:val="27"/>
        </w:rPr>
      </w:pPr>
      <w:r w:rsidRPr="005C31C8">
        <w:rPr>
          <w:rFonts w:ascii="Times New Roman" w:eastAsia="Times New Roman" w:hAnsi="Times New Roman" w:cs="Times New Roman"/>
          <w:b/>
          <w:bCs/>
          <w:caps/>
          <w:sz w:val="27"/>
          <w:szCs w:val="27"/>
        </w:rPr>
        <w:t xml:space="preserve">Краткое описание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b/>
          <w:bCs/>
          <w:sz w:val="24"/>
          <w:szCs w:val="24"/>
        </w:rPr>
        <w:t>Стеноз гортани</w:t>
      </w:r>
      <w:r w:rsidRPr="005C31C8">
        <w:rPr>
          <w:rFonts w:ascii="Times New Roman" w:eastAsia="Times New Roman" w:hAnsi="Times New Roman" w:cs="Times New Roman"/>
          <w:sz w:val="24"/>
          <w:szCs w:val="24"/>
        </w:rPr>
        <w:t> - сужение просвета гортани, ведущее к быстро или постепенно нарастающему затруднению для прохождения воздуха через голосовую щель.</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Код протокола:</w:t>
      </w:r>
      <w:r w:rsidRPr="005C31C8">
        <w:rPr>
          <w:rFonts w:ascii="Times New Roman" w:eastAsia="Times New Roman" w:hAnsi="Times New Roman" w:cs="Times New Roman"/>
          <w:sz w:val="24"/>
          <w:szCs w:val="24"/>
        </w:rPr>
        <w:t xml:space="preserve"> E-022 "Стеноз гортани"</w:t>
      </w: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Профиль:</w:t>
      </w:r>
      <w:r w:rsidRPr="005C31C8">
        <w:rPr>
          <w:rFonts w:ascii="Times New Roman" w:eastAsia="Times New Roman" w:hAnsi="Times New Roman" w:cs="Times New Roman"/>
          <w:sz w:val="24"/>
          <w:szCs w:val="24"/>
        </w:rPr>
        <w:t> скорая медицинская помощь</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b/>
          <w:bCs/>
          <w:sz w:val="24"/>
          <w:szCs w:val="24"/>
        </w:rPr>
        <w:t>Код (коды) по МКБ-10-10:</w:t>
      </w:r>
      <w:r w:rsidRPr="005C31C8">
        <w:rPr>
          <w:rFonts w:ascii="Times New Roman" w:eastAsia="Times New Roman" w:hAnsi="Times New Roman" w:cs="Times New Roman"/>
          <w:sz w:val="24"/>
          <w:szCs w:val="24"/>
        </w:rPr>
        <w:t xml:space="preserve"> J38.6 Стеноз гортани</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Версия раздела (ещё: 2): ПДЛ 2007 </w:t>
      </w:r>
    </w:p>
    <w:p w:rsidR="005C31C8" w:rsidRPr="005C31C8" w:rsidRDefault="005C31C8" w:rsidP="005C31C8">
      <w:pPr>
        <w:spacing w:before="100" w:beforeAutospacing="1" w:after="100" w:afterAutospacing="1" w:line="240" w:lineRule="auto"/>
        <w:outlineLvl w:val="2"/>
        <w:rPr>
          <w:rFonts w:ascii="Times New Roman" w:eastAsia="Times New Roman" w:hAnsi="Times New Roman" w:cs="Times New Roman"/>
          <w:b/>
          <w:bCs/>
          <w:caps/>
          <w:sz w:val="27"/>
          <w:szCs w:val="27"/>
        </w:rPr>
      </w:pPr>
      <w:r w:rsidRPr="005C31C8">
        <w:rPr>
          <w:rFonts w:ascii="Times New Roman" w:eastAsia="Times New Roman" w:hAnsi="Times New Roman" w:cs="Times New Roman"/>
          <w:b/>
          <w:bCs/>
          <w:caps/>
          <w:sz w:val="27"/>
          <w:szCs w:val="27"/>
        </w:rPr>
        <w:t xml:space="preserve">Классификация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b/>
          <w:bCs/>
          <w:sz w:val="24"/>
          <w:szCs w:val="24"/>
        </w:rPr>
        <w:t>Классификация по скорости развития и этиологическому фактору:</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t xml:space="preserve">1. </w:t>
      </w:r>
      <w:r w:rsidRPr="005C31C8">
        <w:rPr>
          <w:rFonts w:ascii="Times New Roman" w:eastAsia="Times New Roman" w:hAnsi="Times New Roman" w:cs="Times New Roman"/>
          <w:b/>
          <w:bCs/>
          <w:sz w:val="24"/>
          <w:szCs w:val="24"/>
        </w:rPr>
        <w:t>Молниеносный</w:t>
      </w:r>
      <w:r w:rsidRPr="005C31C8">
        <w:rPr>
          <w:rFonts w:ascii="Times New Roman" w:eastAsia="Times New Roman" w:hAnsi="Times New Roman" w:cs="Times New Roman"/>
          <w:sz w:val="24"/>
          <w:szCs w:val="24"/>
        </w:rPr>
        <w:t>. Развивается в течение непродолжительного времени - от нескольких секунд до нескольких минут.</w:t>
      </w:r>
      <w:r w:rsidRPr="005C31C8">
        <w:rPr>
          <w:rFonts w:ascii="Times New Roman" w:eastAsia="Times New Roman" w:hAnsi="Times New Roman" w:cs="Times New Roman"/>
          <w:sz w:val="24"/>
          <w:szCs w:val="24"/>
        </w:rPr>
        <w:br/>
        <w:t>Этиология: инородное тело в гортани, травмы гортани.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t xml:space="preserve">2. </w:t>
      </w:r>
      <w:r w:rsidRPr="005C31C8">
        <w:rPr>
          <w:rFonts w:ascii="Times New Roman" w:eastAsia="Times New Roman" w:hAnsi="Times New Roman" w:cs="Times New Roman"/>
          <w:b/>
          <w:bCs/>
          <w:sz w:val="24"/>
          <w:szCs w:val="24"/>
        </w:rPr>
        <w:t>Острый</w:t>
      </w:r>
      <w:r w:rsidRPr="005C31C8">
        <w:rPr>
          <w:rFonts w:ascii="Times New Roman" w:eastAsia="Times New Roman" w:hAnsi="Times New Roman" w:cs="Times New Roman"/>
          <w:sz w:val="24"/>
          <w:szCs w:val="24"/>
        </w:rPr>
        <w:t>. Развивается в течение большего промежутка времени - от нескольких минут до суток.</w:t>
      </w:r>
      <w:r w:rsidRPr="005C31C8">
        <w:rPr>
          <w:rFonts w:ascii="Times New Roman" w:eastAsia="Times New Roman" w:hAnsi="Times New Roman" w:cs="Times New Roman"/>
          <w:sz w:val="24"/>
          <w:szCs w:val="24"/>
        </w:rPr>
        <w:br/>
        <w:t>Этиология. Отек - аллергический и при воспалительном процессе (эпиглоттит, хондроперихондрит, абсцесс гортани, гортанная ангина, флегмоны шеи и т.д.); травмы (огнестрельные ранения, термический и химический ожоги), оперативные вмешательства (повреждение нижних гортанных нервов при струмэктомии), длительная верхняя трахеобронхоскопия, травматическая интубация при эндотрахеальном наркозе, рефлекторный спазм голосовых складок при воздействии боевых отравляющих веществ (например, хлора); ларинготрахеит при острых респираторных вирусных инфекциях (самая частая причина отека в раннем детском возрасте).</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t xml:space="preserve">3. </w:t>
      </w:r>
      <w:r w:rsidRPr="005C31C8">
        <w:rPr>
          <w:rFonts w:ascii="Times New Roman" w:eastAsia="Times New Roman" w:hAnsi="Times New Roman" w:cs="Times New Roman"/>
          <w:b/>
          <w:bCs/>
          <w:sz w:val="24"/>
          <w:szCs w:val="24"/>
        </w:rPr>
        <w:t>Подострый</w:t>
      </w:r>
      <w:r w:rsidRPr="005C31C8">
        <w:rPr>
          <w:rFonts w:ascii="Times New Roman" w:eastAsia="Times New Roman" w:hAnsi="Times New Roman" w:cs="Times New Roman"/>
          <w:sz w:val="24"/>
          <w:szCs w:val="24"/>
        </w:rPr>
        <w:t>. Развивается в течение нескольких дней (до недели).</w:t>
      </w:r>
      <w:r w:rsidRPr="005C31C8">
        <w:rPr>
          <w:rFonts w:ascii="Times New Roman" w:eastAsia="Times New Roman" w:hAnsi="Times New Roman" w:cs="Times New Roman"/>
          <w:sz w:val="24"/>
          <w:szCs w:val="24"/>
        </w:rPr>
        <w:br/>
        <w:t>Этиология. Дифтерия гортани, а также те заболевания, которые могут приводить к развитию острого стеноза гортани.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t xml:space="preserve">4. </w:t>
      </w:r>
      <w:r w:rsidRPr="005C31C8">
        <w:rPr>
          <w:rFonts w:ascii="Times New Roman" w:eastAsia="Times New Roman" w:hAnsi="Times New Roman" w:cs="Times New Roman"/>
          <w:b/>
          <w:bCs/>
          <w:sz w:val="24"/>
          <w:szCs w:val="24"/>
        </w:rPr>
        <w:t>Хронический</w:t>
      </w:r>
      <w:r w:rsidRPr="005C31C8">
        <w:rPr>
          <w:rFonts w:ascii="Times New Roman" w:eastAsia="Times New Roman" w:hAnsi="Times New Roman" w:cs="Times New Roman"/>
          <w:sz w:val="24"/>
          <w:szCs w:val="24"/>
        </w:rPr>
        <w:t>. Развивается в течение нескольких недель, месяцев или лет.</w:t>
      </w:r>
      <w:r w:rsidRPr="005C31C8">
        <w:rPr>
          <w:rFonts w:ascii="Times New Roman" w:eastAsia="Times New Roman" w:hAnsi="Times New Roman" w:cs="Times New Roman"/>
          <w:sz w:val="24"/>
          <w:szCs w:val="24"/>
        </w:rPr>
        <w:br/>
        <w:t>Этиология. Папилломатоз гортани у детей, доброкачественные и злокачественные опухоли гортани; специфические инфекционные гранулёмы - гуммозный сифилис, туберкулез, склерома, проказа; рубцовые изменения как следствие перенесенного хондроперихондрита гортани, ожогов, травматических повреждений, огнестрельных ранений; внегортанные процессы, приводящие к параличу обоих нижнегортанных нервов; врожденные и приобретенные мембраны и кисты гортани.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Стадии (степени) стеноза гортани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I</w:t>
      </w:r>
      <w:r w:rsidRPr="005C31C8">
        <w:rPr>
          <w:rFonts w:ascii="Times New Roman" w:eastAsia="Times New Roman" w:hAnsi="Times New Roman" w:cs="Times New Roman"/>
          <w:sz w:val="24"/>
          <w:szCs w:val="24"/>
        </w:rPr>
        <w:t xml:space="preserve">. Стадия </w:t>
      </w:r>
      <w:r w:rsidRPr="005C31C8">
        <w:rPr>
          <w:rFonts w:ascii="Times New Roman" w:eastAsia="Times New Roman" w:hAnsi="Times New Roman" w:cs="Times New Roman"/>
          <w:b/>
          <w:bCs/>
          <w:sz w:val="24"/>
          <w:szCs w:val="24"/>
        </w:rPr>
        <w:t>компенсации</w:t>
      </w:r>
      <w:r w:rsidRPr="005C31C8">
        <w:rPr>
          <w:rFonts w:ascii="Times New Roman" w:eastAsia="Times New Roman" w:hAnsi="Times New Roman" w:cs="Times New Roman"/>
          <w:sz w:val="24"/>
          <w:szCs w:val="24"/>
        </w:rPr>
        <w:t xml:space="preserve"> характеризуется углублением и урежением дыхания, уменьшением пауз между вдохом и выдохом, урежением пульса, появлением инспираторной одышки при физической нагрузке.</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lastRenderedPageBreak/>
        <w:br/>
      </w:r>
      <w:r w:rsidRPr="005C31C8">
        <w:rPr>
          <w:rFonts w:ascii="Times New Roman" w:eastAsia="Times New Roman" w:hAnsi="Times New Roman" w:cs="Times New Roman"/>
          <w:b/>
          <w:bCs/>
          <w:sz w:val="24"/>
          <w:szCs w:val="24"/>
        </w:rPr>
        <w:t>II</w:t>
      </w:r>
      <w:r w:rsidRPr="005C31C8">
        <w:rPr>
          <w:rFonts w:ascii="Times New Roman" w:eastAsia="Times New Roman" w:hAnsi="Times New Roman" w:cs="Times New Roman"/>
          <w:sz w:val="24"/>
          <w:szCs w:val="24"/>
        </w:rPr>
        <w:t xml:space="preserve">. Стадия </w:t>
      </w:r>
      <w:r w:rsidRPr="005C31C8">
        <w:rPr>
          <w:rFonts w:ascii="Times New Roman" w:eastAsia="Times New Roman" w:hAnsi="Times New Roman" w:cs="Times New Roman"/>
          <w:b/>
          <w:bCs/>
          <w:sz w:val="24"/>
          <w:szCs w:val="24"/>
        </w:rPr>
        <w:t>неполной компенсации</w:t>
      </w:r>
      <w:r w:rsidRPr="005C31C8">
        <w:rPr>
          <w:rFonts w:ascii="Times New Roman" w:eastAsia="Times New Roman" w:hAnsi="Times New Roman" w:cs="Times New Roman"/>
          <w:sz w:val="24"/>
          <w:szCs w:val="24"/>
        </w:rPr>
        <w:t>. Для вдоха требуется выраженное усилие, дыхание становится шумным, слышимым на расстоянии, кожа - бледной. Больной ведет себя беспокойно, мечется, в акте дыхания принимает активное участие мускулатура шеи и грудной клетки, отмечается втяжение надключичного и подключичного пространств, яремной ямки, межреберных промежутков и эпигастральной области во время вдоха. Описанные симптомы проявляются при незначительной физической нагрузке.</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III</w:t>
      </w:r>
      <w:r w:rsidRPr="005C31C8">
        <w:rPr>
          <w:rFonts w:ascii="Times New Roman" w:eastAsia="Times New Roman" w:hAnsi="Times New Roman" w:cs="Times New Roman"/>
          <w:sz w:val="24"/>
          <w:szCs w:val="24"/>
        </w:rPr>
        <w:t xml:space="preserve">. Стадия </w:t>
      </w:r>
      <w:r w:rsidRPr="005C31C8">
        <w:rPr>
          <w:rFonts w:ascii="Times New Roman" w:eastAsia="Times New Roman" w:hAnsi="Times New Roman" w:cs="Times New Roman"/>
          <w:b/>
          <w:bCs/>
          <w:sz w:val="24"/>
          <w:szCs w:val="24"/>
        </w:rPr>
        <w:t>декомпенсации</w:t>
      </w:r>
      <w:r w:rsidRPr="005C31C8">
        <w:rPr>
          <w:rFonts w:ascii="Times New Roman" w:eastAsia="Times New Roman" w:hAnsi="Times New Roman" w:cs="Times New Roman"/>
          <w:sz w:val="24"/>
          <w:szCs w:val="24"/>
        </w:rPr>
        <w:t xml:space="preserve"> дыхания: состояние больного тяжелое, дыхание частое, поверхностное, кожные покровы имеют бледно-синюшный оттенок, первоначально наблюдается акроцианоз, затем - распространенный цианоз. Больной занимает вынужденное положение полусидя с запрокинутой головой, гортань совершает максимальные экскурсии вниз при вдохе и вверх при выдохе, появляется потливость, пульс частый, слабого наполнения.</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IV</w:t>
      </w:r>
      <w:r w:rsidRPr="005C31C8">
        <w:rPr>
          <w:rFonts w:ascii="Times New Roman" w:eastAsia="Times New Roman" w:hAnsi="Times New Roman" w:cs="Times New Roman"/>
          <w:sz w:val="24"/>
          <w:szCs w:val="24"/>
        </w:rPr>
        <w:t xml:space="preserve">. </w:t>
      </w:r>
      <w:r w:rsidRPr="005C31C8">
        <w:rPr>
          <w:rFonts w:ascii="Times New Roman" w:eastAsia="Times New Roman" w:hAnsi="Times New Roman" w:cs="Times New Roman"/>
          <w:b/>
          <w:bCs/>
          <w:sz w:val="24"/>
          <w:szCs w:val="24"/>
        </w:rPr>
        <w:t>Терминальная стадия (асфиксия)</w:t>
      </w:r>
      <w:r w:rsidRPr="005C31C8">
        <w:rPr>
          <w:rFonts w:ascii="Times New Roman" w:eastAsia="Times New Roman" w:hAnsi="Times New Roman" w:cs="Times New Roman"/>
          <w:sz w:val="24"/>
          <w:szCs w:val="24"/>
        </w:rPr>
        <w:t>: у больного развиваются резкая усталость и безразличие, дыхание поверхностное, прерывистое (Чейна-Стокса), кожа бледно-серого цвета, пульс частый, нитевидный, зрачки расширены, затем наступает потеря сознания, непроизвольное мочеиспускание, дефекация и смерть.</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Версия раздела (ещё: 2): ПДЛ 2007 </w:t>
      </w:r>
    </w:p>
    <w:p w:rsidR="005C31C8" w:rsidRPr="005C31C8" w:rsidRDefault="005C31C8" w:rsidP="005C31C8">
      <w:pPr>
        <w:spacing w:before="100" w:beforeAutospacing="1" w:after="100" w:afterAutospacing="1" w:line="240" w:lineRule="auto"/>
        <w:outlineLvl w:val="2"/>
        <w:rPr>
          <w:rFonts w:ascii="Times New Roman" w:eastAsia="Times New Roman" w:hAnsi="Times New Roman" w:cs="Times New Roman"/>
          <w:b/>
          <w:bCs/>
          <w:caps/>
          <w:sz w:val="27"/>
          <w:szCs w:val="27"/>
        </w:rPr>
      </w:pPr>
      <w:r w:rsidRPr="005C31C8">
        <w:rPr>
          <w:rFonts w:ascii="Times New Roman" w:eastAsia="Times New Roman" w:hAnsi="Times New Roman" w:cs="Times New Roman"/>
          <w:b/>
          <w:bCs/>
          <w:caps/>
          <w:sz w:val="27"/>
          <w:szCs w:val="27"/>
        </w:rPr>
        <w:t xml:space="preserve">Диагностика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b/>
          <w:bCs/>
          <w:sz w:val="24"/>
          <w:szCs w:val="24"/>
        </w:rPr>
        <w:t>Диагностические критерии</w:t>
      </w:r>
      <w:r w:rsidRPr="005C31C8">
        <w:rPr>
          <w:rFonts w:ascii="Times New Roman" w:eastAsia="Times New Roman" w:hAnsi="Times New Roman" w:cs="Times New Roman"/>
          <w:sz w:val="24"/>
          <w:szCs w:val="24"/>
        </w:rPr>
        <w:t> </w:t>
      </w:r>
      <w:r w:rsidRPr="005C31C8">
        <w:rPr>
          <w:rFonts w:ascii="Times New Roman" w:eastAsia="Times New Roman" w:hAnsi="Times New Roman" w:cs="Times New Roman"/>
          <w:sz w:val="24"/>
          <w:szCs w:val="24"/>
        </w:rPr>
        <w:br/>
        <w:t>Причину стеноза гортани обычно удается установить при сборе анамнеза и на основании результатов осмотра гортани.</w:t>
      </w:r>
      <w:r w:rsidRPr="005C31C8">
        <w:rPr>
          <w:rFonts w:ascii="Times New Roman" w:eastAsia="Times New Roman" w:hAnsi="Times New Roman" w:cs="Times New Roman"/>
          <w:sz w:val="24"/>
          <w:szCs w:val="24"/>
        </w:rPr>
        <w:br/>
        <w:t>Основные клинические симптомы независимо от причины, вызвавшей стеноз гортани и скорости развития:</w:t>
      </w:r>
      <w:r w:rsidRPr="005C31C8">
        <w:rPr>
          <w:rFonts w:ascii="Times New Roman" w:eastAsia="Times New Roman" w:hAnsi="Times New Roman" w:cs="Times New Roman"/>
          <w:sz w:val="24"/>
          <w:szCs w:val="24"/>
        </w:rPr>
        <w:br/>
        <w:t>1. Инспираторная одышка. </w:t>
      </w:r>
      <w:r w:rsidRPr="005C31C8">
        <w:rPr>
          <w:rFonts w:ascii="Times New Roman" w:eastAsia="Times New Roman" w:hAnsi="Times New Roman" w:cs="Times New Roman"/>
          <w:sz w:val="24"/>
          <w:szCs w:val="24"/>
        </w:rPr>
        <w:br/>
        <w:t>2. Участие в акте дыхания мышц шеи и грудной клетки, сопровождающееся втяжением податливых участков грудной клетки (яремной, над- и подключичных ямок, межреберных промежутков и эпигастральной области во время вдоха).</w:t>
      </w:r>
      <w:r w:rsidRPr="005C31C8">
        <w:rPr>
          <w:rFonts w:ascii="Times New Roman" w:eastAsia="Times New Roman" w:hAnsi="Times New Roman" w:cs="Times New Roman"/>
          <w:sz w:val="24"/>
          <w:szCs w:val="24"/>
        </w:rPr>
        <w:br/>
        <w:t>3. Определяется экскурсия щитовидного хряща, вниз - при вдохе и вверх - при выдохе.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4. Замедление дыхательного ритма (замедление вдоха, уменьшение дыхательных пауз).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5. Возникновение гортанных шумов, изменение голоса (хриплый или беззвучный).</w:t>
      </w:r>
    </w:p>
    <w:p w:rsidR="005C31C8" w:rsidRPr="005C31C8" w:rsidRDefault="005C31C8" w:rsidP="005C31C8">
      <w:pPr>
        <w:spacing w:after="24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6. Венозный стаз. </w:t>
      </w:r>
      <w:r w:rsidRPr="005C31C8">
        <w:rPr>
          <w:rFonts w:ascii="Times New Roman" w:eastAsia="Times New Roman" w:hAnsi="Times New Roman" w:cs="Times New Roman"/>
          <w:sz w:val="24"/>
          <w:szCs w:val="24"/>
        </w:rPr>
        <w:br/>
        <w:t>7. Пароксизмальный пульс (замедление и/или исчезновение во время вдоха).</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b/>
          <w:bCs/>
          <w:sz w:val="24"/>
          <w:szCs w:val="24"/>
        </w:rPr>
        <w:t>Перечень основных диагностических мероприятий:</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Сбор анамнеза и жалоб, общетерапевтический.</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2. Визуальный осмотр, общетерапевтический.</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3. Измерение частоты дыхания, аускультация легких.</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4. Измерение АД, пульса.</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5. Осмотр верхних дыхательных путей с использованием дополнительных источников света, шпателя и зеркал.</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Перечень дополнительных диагностических мероприятий:</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Определение газового состава крови.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2. Консультация реаниматолога.</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lastRenderedPageBreak/>
        <w:t xml:space="preserve">Версия раздела (ещё: 2): ПДЛ 2007 </w:t>
      </w:r>
    </w:p>
    <w:p w:rsidR="005C31C8" w:rsidRPr="005C31C8" w:rsidRDefault="005C31C8" w:rsidP="005C31C8">
      <w:pPr>
        <w:spacing w:before="100" w:beforeAutospacing="1" w:after="100" w:afterAutospacing="1" w:line="240" w:lineRule="auto"/>
        <w:outlineLvl w:val="2"/>
        <w:rPr>
          <w:rFonts w:ascii="Times New Roman" w:eastAsia="Times New Roman" w:hAnsi="Times New Roman" w:cs="Times New Roman"/>
          <w:b/>
          <w:bCs/>
          <w:caps/>
          <w:sz w:val="27"/>
          <w:szCs w:val="27"/>
        </w:rPr>
      </w:pPr>
      <w:r w:rsidRPr="005C31C8">
        <w:rPr>
          <w:rFonts w:ascii="Times New Roman" w:eastAsia="Times New Roman" w:hAnsi="Times New Roman" w:cs="Times New Roman"/>
          <w:b/>
          <w:bCs/>
          <w:caps/>
          <w:sz w:val="27"/>
          <w:szCs w:val="27"/>
        </w:rPr>
        <w:t xml:space="preserve">Дифференциальный диагноз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b/>
          <w:bCs/>
          <w:sz w:val="24"/>
          <w:szCs w:val="24"/>
        </w:rPr>
        <w:t>Дифференциальная диагностика дифтерийного крупа и крупа другой этиологии</w:t>
      </w:r>
    </w:p>
    <w:tbl>
      <w:tblPr>
        <w:tblW w:w="11221"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981"/>
        <w:gridCol w:w="5102"/>
        <w:gridCol w:w="4138"/>
      </w:tblGrid>
      <w:tr w:rsidR="005C31C8" w:rsidRPr="005C31C8" w:rsidTr="005C31C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C31C8" w:rsidRPr="005C31C8" w:rsidRDefault="005C31C8" w:rsidP="005C31C8">
            <w:pPr>
              <w:spacing w:after="0" w:line="240" w:lineRule="auto"/>
              <w:jc w:val="center"/>
              <w:rPr>
                <w:rFonts w:ascii="Times New Roman" w:eastAsia="Times New Roman" w:hAnsi="Times New Roman" w:cs="Times New Roman"/>
                <w:sz w:val="24"/>
                <w:szCs w:val="24"/>
              </w:rPr>
            </w:pPr>
            <w:r w:rsidRPr="005C31C8">
              <w:rPr>
                <w:rFonts w:ascii="Arial" w:eastAsia="Times New Roman" w:hAnsi="Arial" w:cs="Arial"/>
                <w:b/>
                <w:bCs/>
              </w:rPr>
              <w:t>Признак</w:t>
            </w:r>
          </w:p>
        </w:tc>
        <w:tc>
          <w:tcPr>
            <w:tcW w:w="0" w:type="auto"/>
            <w:tcBorders>
              <w:top w:val="outset" w:sz="6" w:space="0" w:color="auto"/>
              <w:left w:val="outset" w:sz="6" w:space="0" w:color="auto"/>
              <w:bottom w:val="outset" w:sz="6" w:space="0" w:color="auto"/>
              <w:right w:val="outset" w:sz="6" w:space="0" w:color="auto"/>
            </w:tcBorders>
            <w:vAlign w:val="center"/>
            <w:hideMark/>
          </w:tcPr>
          <w:p w:rsidR="005C31C8" w:rsidRPr="005C31C8" w:rsidRDefault="005C31C8" w:rsidP="005C31C8">
            <w:pPr>
              <w:spacing w:after="0" w:line="240" w:lineRule="auto"/>
              <w:jc w:val="center"/>
              <w:rPr>
                <w:rFonts w:ascii="Times New Roman" w:eastAsia="Times New Roman" w:hAnsi="Times New Roman" w:cs="Times New Roman"/>
                <w:sz w:val="24"/>
                <w:szCs w:val="24"/>
              </w:rPr>
            </w:pPr>
            <w:r w:rsidRPr="005C31C8">
              <w:rPr>
                <w:rFonts w:ascii="Arial" w:eastAsia="Times New Roman" w:hAnsi="Arial" w:cs="Arial"/>
                <w:b/>
                <w:bCs/>
              </w:rPr>
              <w:t>Истинный дифтерийный круп</w:t>
            </w:r>
          </w:p>
        </w:tc>
        <w:tc>
          <w:tcPr>
            <w:tcW w:w="0" w:type="auto"/>
            <w:tcBorders>
              <w:top w:val="outset" w:sz="6" w:space="0" w:color="auto"/>
              <w:left w:val="outset" w:sz="6" w:space="0" w:color="auto"/>
              <w:bottom w:val="outset" w:sz="6" w:space="0" w:color="auto"/>
              <w:right w:val="outset" w:sz="6" w:space="0" w:color="auto"/>
            </w:tcBorders>
            <w:vAlign w:val="center"/>
            <w:hideMark/>
          </w:tcPr>
          <w:p w:rsidR="005C31C8" w:rsidRPr="005C31C8" w:rsidRDefault="005C31C8" w:rsidP="005C31C8">
            <w:pPr>
              <w:spacing w:after="0" w:line="240" w:lineRule="auto"/>
              <w:jc w:val="center"/>
              <w:rPr>
                <w:rFonts w:ascii="Times New Roman" w:eastAsia="Times New Roman" w:hAnsi="Times New Roman" w:cs="Times New Roman"/>
                <w:sz w:val="24"/>
                <w:szCs w:val="24"/>
              </w:rPr>
            </w:pPr>
            <w:r w:rsidRPr="005C31C8">
              <w:rPr>
                <w:rFonts w:ascii="Arial" w:eastAsia="Times New Roman" w:hAnsi="Arial" w:cs="Arial"/>
                <w:b/>
                <w:bCs/>
              </w:rPr>
              <w:t>Ложный круп</w:t>
            </w:r>
          </w:p>
        </w:tc>
      </w:tr>
      <w:tr w:rsidR="005C31C8" w:rsidRPr="005C31C8" w:rsidTr="005C31C8">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Голос</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Нарастающая осиплость голоса,</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переходящая в стойкую афонию</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Осиплость голоса непостоянная,</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афонии нет</w:t>
            </w:r>
          </w:p>
        </w:tc>
      </w:tr>
      <w:tr w:rsidR="005C31C8" w:rsidRPr="005C31C8" w:rsidTr="005C31C8">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Кашель</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Сухой, грубый, лающий, глухой</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Теряющий звучность, вплоть до</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полной афонии</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Грубый, лающий, не теряющий</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звучности</w:t>
            </w:r>
          </w:p>
        </w:tc>
      </w:tr>
      <w:tr w:rsidR="005C31C8" w:rsidRPr="005C31C8" w:rsidTr="005C31C8">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Налеты</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Грязно-белые, трудно снимаемые,</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остается кровоточащая </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поверхность после удаления налетов</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Поверхностные, легко снимаются</w:t>
            </w:r>
          </w:p>
        </w:tc>
      </w:tr>
      <w:tr w:rsidR="005C31C8" w:rsidRPr="005C31C8" w:rsidTr="005C31C8">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Шейные</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лимфатические</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узлы</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Увеличенные, припухшие с обеих сторон,</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слегка болезненные, </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отек клетчатки вокруг узлов</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Увеличены, очень</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болезненные, отека нет</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Пальпируются отдельные</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лимфатические узлы</w:t>
            </w:r>
          </w:p>
        </w:tc>
      </w:tr>
      <w:tr w:rsidR="005C31C8" w:rsidRPr="005C31C8" w:rsidTr="005C31C8">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Развитие</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стеноза</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Стеноз гортани развивается</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постепенно, вначале дыхание</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шумное, переходящее в приступ</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удушья, самостоятельно не</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проходит</w:t>
            </w:r>
          </w:p>
        </w:tc>
        <w:tc>
          <w:tcPr>
            <w:tcW w:w="0" w:type="auto"/>
            <w:tcBorders>
              <w:top w:val="outset" w:sz="6" w:space="0" w:color="auto"/>
              <w:left w:val="outset" w:sz="6" w:space="0" w:color="auto"/>
              <w:bottom w:val="outset" w:sz="6" w:space="0" w:color="auto"/>
              <w:right w:val="outset" w:sz="6" w:space="0" w:color="auto"/>
            </w:tcBorders>
            <w:hideMark/>
          </w:tcPr>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Стеноз возникает внезапно,</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чаще ночью</w:t>
            </w:r>
            <w:r w:rsidRPr="005C31C8">
              <w:rPr>
                <w:rFonts w:ascii="Arial" w:eastAsia="Times New Roman" w:hAnsi="Arial" w:cs="Arial"/>
              </w:rPr>
              <w:br/>
              <w:t>Вдох громкий, слышен на</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расстоянии, иногда стеноз</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Arial" w:eastAsia="Times New Roman" w:hAnsi="Arial" w:cs="Arial"/>
              </w:rPr>
              <w:t>проходит спонтанно</w:t>
            </w:r>
          </w:p>
        </w:tc>
      </w:tr>
    </w:tbl>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Версия раздела (ещё: 2): ПДЛ 2007 </w:t>
      </w:r>
    </w:p>
    <w:p w:rsidR="005C31C8" w:rsidRPr="005C31C8" w:rsidRDefault="005C31C8" w:rsidP="005C31C8">
      <w:pPr>
        <w:spacing w:before="100" w:beforeAutospacing="1" w:after="100" w:afterAutospacing="1" w:line="240" w:lineRule="auto"/>
        <w:outlineLvl w:val="2"/>
        <w:rPr>
          <w:rFonts w:ascii="Times New Roman" w:eastAsia="Times New Roman" w:hAnsi="Times New Roman" w:cs="Times New Roman"/>
          <w:b/>
          <w:bCs/>
          <w:caps/>
          <w:sz w:val="27"/>
          <w:szCs w:val="27"/>
        </w:rPr>
      </w:pPr>
      <w:r w:rsidRPr="005C31C8">
        <w:rPr>
          <w:rFonts w:ascii="Times New Roman" w:eastAsia="Times New Roman" w:hAnsi="Times New Roman" w:cs="Times New Roman"/>
          <w:b/>
          <w:bCs/>
          <w:caps/>
          <w:sz w:val="27"/>
          <w:szCs w:val="27"/>
        </w:rPr>
        <w:t xml:space="preserve">Лечение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Тактика оказания медицинской помощи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Цели лечения:</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Как можно быстрее восстановить дыхательную функцию и улучшить состояние больного.</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2. Предупредить прогрессирование стеноза гортани.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3. Предупредить летальные исходы.</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Медикаментозное лечение</w:t>
      </w:r>
      <w:r w:rsidRPr="005C31C8">
        <w:rPr>
          <w:rFonts w:ascii="Times New Roman" w:eastAsia="Times New Roman" w:hAnsi="Times New Roman" w:cs="Times New Roman"/>
          <w:sz w:val="24"/>
          <w:szCs w:val="24"/>
        </w:rPr>
        <w:t> </w:t>
      </w:r>
      <w:r w:rsidRPr="005C31C8">
        <w:rPr>
          <w:rFonts w:ascii="Times New Roman" w:eastAsia="Times New Roman" w:hAnsi="Times New Roman" w:cs="Times New Roman"/>
          <w:sz w:val="24"/>
          <w:szCs w:val="24"/>
        </w:rPr>
        <w:br/>
        <w:t>Выбор метода лечения, в первую очередь, определяется стадией стеноза, а во вторую - причиной, вызвавшей стеноз.</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При I - II степени стеноза гортани (субкомпенсации):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Создать для пациента эмоциональный и психический покой.</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2. Восстановление и поддержание проходимости верхних дыхательных путей. Попытаться уменьшить явления стеноза с помощью рефлекторно отвлекающих процедур (горячие ножные ванны, горчичники на грудную клетку и икроножные мышцы, паровые ингаляции), которые назначают при отсутствии гипертермии и сердечно-сосудистой недостаточности.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3. Полусидячее положение, теплое щелочное питье.</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lastRenderedPageBreak/>
        <w:t>4. Ингаляция увлажненного кислорода.</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При II - III степени (декомпенсации):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Медикаментозное лечение:</w:t>
      </w:r>
      <w:r w:rsidRPr="005C31C8">
        <w:rPr>
          <w:rFonts w:ascii="Times New Roman" w:eastAsia="Times New Roman" w:hAnsi="Times New Roman" w:cs="Times New Roman"/>
          <w:sz w:val="24"/>
          <w:szCs w:val="24"/>
        </w:rPr>
        <w:br/>
        <w:t>- преднизолон 3% р-р 60-90 мг (3-5 мг/кг веса ребенка) в/м, в/в струйно;</w:t>
      </w:r>
      <w:r w:rsidRPr="005C31C8">
        <w:rPr>
          <w:rFonts w:ascii="Times New Roman" w:eastAsia="Times New Roman" w:hAnsi="Times New Roman" w:cs="Times New Roman"/>
          <w:sz w:val="24"/>
          <w:szCs w:val="24"/>
        </w:rPr>
        <w:br/>
        <w:t>- хлоропирамин 2% -1,0 (0,1 на год жизни ребенка) или димедрол 1% -1,0 (0,1 на год жизни ребенка), в/м, в/в;</w:t>
      </w:r>
      <w:r w:rsidRPr="005C31C8">
        <w:rPr>
          <w:rFonts w:ascii="Times New Roman" w:eastAsia="Times New Roman" w:hAnsi="Times New Roman" w:cs="Times New Roman"/>
          <w:sz w:val="24"/>
          <w:szCs w:val="24"/>
        </w:rPr>
        <w:br/>
        <w:t>- седуксен 0,5% -2,0 (0,1 мл/год жизни ребенка) в/м, в/в.</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При стенозе III-IV степени: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Экстренная интубация трахеи и при необходимости перевод больного на ИВЛ. При невозможности выполнить интубацию и имеющейся реальной угрозе жизни производится коникотомия.</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Показания к экстренной госпитализации: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Стеноз III-IV степени - в реанимационное отделение.</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2. Прогрессирование стеноза меньшей степени.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3. Подозрение на дифтерийный круп.</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b/>
          <w:bCs/>
          <w:sz w:val="24"/>
          <w:szCs w:val="24"/>
        </w:rPr>
        <w:t>Перечень основных медикаментов:</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1.*Кислород для ингаляций (медицинский газ)</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2.*Преднизолон раствор для инъекций 30 мг/мл</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3.*Диазепам раствор для инъекций 5 мг/мл в ампуле 2 мл</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4. Димедрол раствор для инъекций 10 мг/мл в ампуле</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Перечень дополнительных медикаментов:</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*Хлоропирамин раствор для инъекций 20 мг/мл в ампуле</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b/>
          <w:bCs/>
          <w:sz w:val="24"/>
          <w:szCs w:val="24"/>
        </w:rPr>
        <w:t>Индикаторы эффективности оказания медицинской помощи:</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Восстановление дыхательной функции.</w:t>
      </w:r>
    </w:p>
    <w:p w:rsidR="005C31C8" w:rsidRPr="005C31C8" w:rsidRDefault="005C31C8" w:rsidP="005C31C8">
      <w:pPr>
        <w:spacing w:after="24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2. Улучшение состояния больного.</w:t>
      </w:r>
      <w:r w:rsidRPr="005C31C8">
        <w:rPr>
          <w:rFonts w:ascii="Times New Roman" w:eastAsia="Times New Roman" w:hAnsi="Times New Roman" w:cs="Times New Roman"/>
          <w:sz w:val="24"/>
          <w:szCs w:val="24"/>
        </w:rPr>
        <w:br/>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 препараты, входящие в список основных (жизненно важных) лекарственных средств.</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Версия раздела (ещё: 2): ПДЛ 2007 </w:t>
      </w:r>
    </w:p>
    <w:p w:rsidR="005C31C8" w:rsidRPr="005C31C8" w:rsidRDefault="005C31C8" w:rsidP="005C31C8">
      <w:pPr>
        <w:spacing w:before="100" w:beforeAutospacing="1" w:after="100" w:afterAutospacing="1" w:line="240" w:lineRule="auto"/>
        <w:outlineLvl w:val="2"/>
        <w:rPr>
          <w:rFonts w:ascii="Times New Roman" w:eastAsia="Times New Roman" w:hAnsi="Times New Roman" w:cs="Times New Roman"/>
          <w:b/>
          <w:bCs/>
          <w:caps/>
          <w:sz w:val="27"/>
          <w:szCs w:val="27"/>
        </w:rPr>
      </w:pPr>
      <w:r w:rsidRPr="005C31C8">
        <w:rPr>
          <w:rFonts w:ascii="Times New Roman" w:eastAsia="Times New Roman" w:hAnsi="Times New Roman" w:cs="Times New Roman"/>
          <w:b/>
          <w:bCs/>
          <w:caps/>
          <w:sz w:val="27"/>
          <w:szCs w:val="27"/>
        </w:rPr>
        <w:t xml:space="preserve">Источники и литература </w:t>
      </w:r>
    </w:p>
    <w:p w:rsidR="005C31C8" w:rsidRPr="005C31C8" w:rsidRDefault="005C31C8" w:rsidP="005C31C8">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Протоколы диагностики и лечения заболеваний МЗ РК (Приказ №764 от 28.12.2007) </w:t>
      </w:r>
    </w:p>
    <w:p w:rsidR="005C31C8" w:rsidRPr="005C31C8" w:rsidRDefault="005C31C8" w:rsidP="005C31C8">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1. Доказательная медицина. Ежегодный справочник. Вып.2. 4.1. Медиа Сфера. 2003 г. 2.Федеральное руководство по использованию лекарственных средств (формулярная система) под редакцией А.Г.Чучалина, Ю.Б.Белоусова, В.В.Яснецова. Выпуск VI. Москва 2005. 3.Рекомендации по оказанию скорой медицинской помощи в Российской Федерации. Под ред. Мирошниченко А.Г., Руксина В.В. СПб., 2006.- 224 с.</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Версия раздела (ещё: 2): ПДЛ 2007 </w:t>
      </w:r>
    </w:p>
    <w:p w:rsidR="005C31C8" w:rsidRPr="005C31C8" w:rsidRDefault="005C31C8" w:rsidP="005C31C8">
      <w:pPr>
        <w:spacing w:before="100" w:beforeAutospacing="1" w:after="100" w:afterAutospacing="1" w:line="240" w:lineRule="auto"/>
        <w:outlineLvl w:val="2"/>
        <w:rPr>
          <w:rFonts w:ascii="Times New Roman" w:eastAsia="Times New Roman" w:hAnsi="Times New Roman" w:cs="Times New Roman"/>
          <w:b/>
          <w:bCs/>
          <w:caps/>
          <w:sz w:val="27"/>
          <w:szCs w:val="27"/>
        </w:rPr>
      </w:pPr>
      <w:r w:rsidRPr="005C31C8">
        <w:rPr>
          <w:rFonts w:ascii="Times New Roman" w:eastAsia="Times New Roman" w:hAnsi="Times New Roman" w:cs="Times New Roman"/>
          <w:b/>
          <w:bCs/>
          <w:caps/>
          <w:sz w:val="27"/>
          <w:szCs w:val="27"/>
        </w:rPr>
        <w:t xml:space="preserve">Информация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lastRenderedPageBreak/>
        <w:t> </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Заведующий кафедрой скорой и неотложной медицинской помощи, внутренних болезней №2 Казахского национального медицинского университета им. С.Д. Асфендиярова - д.м.н., профессор Турланов К.М.</w:t>
      </w: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sz w:val="24"/>
          <w:szCs w:val="24"/>
        </w:rPr>
        <w:br/>
        <w:t>Сотрудники кафедры скорой и неотложной медицинской помощи, внутренних болезней №2 Казахского национального медицинского университета им. С.Д. Асфендиярова: к.м.н, доцент Воднев В.П.; к.м.н., доцент Дюсембаев Б.К.; к.м.н., доцент Ахметова Г.Д.; к.м.н., доцент Бедельбаева Г.Г.; Альмухамбетов М.К.; Ложкин А.А.; Маденов Н.Н.</w:t>
      </w:r>
    </w:p>
    <w:p w:rsidR="005C31C8" w:rsidRPr="005C31C8" w:rsidRDefault="005C31C8" w:rsidP="005C31C8">
      <w:pPr>
        <w:spacing w:after="0" w:line="240" w:lineRule="auto"/>
        <w:jc w:val="both"/>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br/>
        <w:t>Заведующий кафедрой неотложной медицины Алматинского государственного института усовершенствования врачей – к.м.н., доцент Рахимбаев Р.С.</w:t>
      </w:r>
      <w:r w:rsidRPr="005C31C8">
        <w:rPr>
          <w:rFonts w:ascii="Times New Roman" w:eastAsia="Times New Roman" w:hAnsi="Times New Roman" w:cs="Times New Roman"/>
          <w:sz w:val="24"/>
          <w:szCs w:val="24"/>
        </w:rPr>
        <w:br/>
      </w:r>
      <w:r w:rsidRPr="005C31C8">
        <w:rPr>
          <w:rFonts w:ascii="Times New Roman" w:eastAsia="Times New Roman" w:hAnsi="Times New Roman" w:cs="Times New Roman"/>
          <w:sz w:val="24"/>
          <w:szCs w:val="24"/>
        </w:rPr>
        <w:br/>
        <w:t>Сотрудники кафедры неотложной медицины Алматинского государственного института усовершенствования врачей: к.м.н., доцент Силачев Ю.Я.; Волкова Н.В.; Хайрулин Р.З.; Седенко В.А.</w:t>
      </w:r>
    </w:p>
    <w:p w:rsidR="005C31C8" w:rsidRPr="005C31C8" w:rsidRDefault="005C31C8" w:rsidP="005C31C8">
      <w:pPr>
        <w:spacing w:after="0" w:line="240" w:lineRule="auto"/>
        <w:rPr>
          <w:rFonts w:ascii="Times New Roman" w:eastAsia="Times New Roman" w:hAnsi="Times New Roman" w:cs="Times New Roman"/>
          <w:sz w:val="24"/>
          <w:szCs w:val="24"/>
        </w:rPr>
      </w:pPr>
    </w:p>
    <w:p w:rsidR="005C31C8" w:rsidRPr="005C31C8" w:rsidRDefault="005C31C8" w:rsidP="005C31C8">
      <w:pPr>
        <w:spacing w:before="100" w:beforeAutospacing="1" w:after="100" w:afterAutospacing="1" w:line="240" w:lineRule="auto"/>
        <w:outlineLvl w:val="2"/>
        <w:rPr>
          <w:rFonts w:ascii="Times New Roman" w:eastAsia="Times New Roman" w:hAnsi="Times New Roman" w:cs="Times New Roman"/>
          <w:b/>
          <w:bCs/>
          <w:caps/>
          <w:sz w:val="27"/>
          <w:szCs w:val="27"/>
        </w:rPr>
      </w:pPr>
      <w:r w:rsidRPr="005C31C8">
        <w:rPr>
          <w:rFonts w:ascii="Times New Roman" w:eastAsia="Times New Roman" w:hAnsi="Times New Roman" w:cs="Times New Roman"/>
          <w:b/>
          <w:bCs/>
          <w:caps/>
          <w:sz w:val="27"/>
          <w:szCs w:val="27"/>
        </w:rPr>
        <w:t xml:space="preserve">ДАТА ПОСЛЕДНЕГО ИЗМЕНЕНИЯ: 04.10.2014 16:20:06 </w:t>
      </w:r>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Версия раздела: ПДЛ 2007 </w:t>
      </w:r>
    </w:p>
    <w:p w:rsidR="005C31C8" w:rsidRPr="005C31C8" w:rsidRDefault="005C31C8" w:rsidP="005C31C8">
      <w:pPr>
        <w:spacing w:before="100" w:beforeAutospacing="1" w:after="100" w:afterAutospacing="1" w:line="240" w:lineRule="auto"/>
        <w:outlineLvl w:val="2"/>
        <w:rPr>
          <w:rFonts w:ascii="Times New Roman" w:eastAsia="Times New Roman" w:hAnsi="Times New Roman" w:cs="Times New Roman"/>
          <w:b/>
          <w:bCs/>
          <w:caps/>
          <w:sz w:val="27"/>
          <w:szCs w:val="27"/>
        </w:rPr>
      </w:pPr>
      <w:r w:rsidRPr="005C31C8">
        <w:rPr>
          <w:rFonts w:ascii="Times New Roman" w:eastAsia="Times New Roman" w:hAnsi="Times New Roman" w:cs="Times New Roman"/>
          <w:b/>
          <w:bCs/>
          <w:caps/>
          <w:sz w:val="27"/>
          <w:szCs w:val="27"/>
        </w:rPr>
        <w:t xml:space="preserve">Прикреплённые файлы </w:t>
      </w:r>
    </w:p>
    <w:p w:rsidR="005C31C8" w:rsidRPr="005C31C8" w:rsidRDefault="005C31C8" w:rsidP="005C31C8">
      <w:pPr>
        <w:spacing w:after="0" w:line="240" w:lineRule="auto"/>
        <w:rPr>
          <w:rFonts w:ascii="Times New Roman" w:eastAsia="Times New Roman" w:hAnsi="Times New Roman" w:cs="Times New Roman"/>
          <w:sz w:val="24"/>
          <w:szCs w:val="24"/>
        </w:rPr>
      </w:pPr>
      <w:hyperlink r:id="rId5" w:tgtFrame="_blank" w:history="1">
        <w:r w:rsidRPr="005C31C8">
          <w:rPr>
            <w:rFonts w:ascii="Times New Roman" w:eastAsia="Times New Roman" w:hAnsi="Times New Roman" w:cs="Times New Roman"/>
            <w:color w:val="0000FF"/>
            <w:sz w:val="24"/>
            <w:szCs w:val="24"/>
            <w:u w:val="single"/>
          </w:rPr>
          <w:t xml:space="preserve">1. ( E-022-Стеноз_гортани.pdf ) </w:t>
        </w:r>
      </w:hyperlink>
      <w:hyperlink r:id="rId6" w:tgtFrame="_blank" w:history="1">
        <w:r w:rsidRPr="005C31C8">
          <w:rPr>
            <w:rFonts w:ascii="Times New Roman" w:eastAsia="Times New Roman" w:hAnsi="Times New Roman" w:cs="Times New Roman"/>
            <w:color w:val="000000"/>
            <w:sz w:val="24"/>
            <w:szCs w:val="24"/>
            <w:u w:val="single"/>
          </w:rPr>
          <w:t xml:space="preserve">скачать </w:t>
        </w:r>
      </w:hyperlink>
    </w:p>
    <w:p w:rsidR="005C31C8" w:rsidRPr="005C31C8" w:rsidRDefault="005C31C8" w:rsidP="005C31C8">
      <w:pPr>
        <w:spacing w:after="0" w:line="240" w:lineRule="auto"/>
        <w:rPr>
          <w:rFonts w:ascii="Times New Roman" w:eastAsia="Times New Roman" w:hAnsi="Times New Roman" w:cs="Times New Roman"/>
          <w:sz w:val="24"/>
          <w:szCs w:val="24"/>
        </w:rPr>
      </w:pPr>
      <w:hyperlink r:id="rId7" w:history="1">
        <w:r w:rsidRPr="005C31C8">
          <w:rPr>
            <w:rFonts w:ascii="Times New Roman" w:eastAsia="Times New Roman" w:hAnsi="Times New Roman" w:cs="Times New Roman"/>
            <w:color w:val="0000FF"/>
            <w:sz w:val="24"/>
            <w:szCs w:val="24"/>
            <w:u w:val="single"/>
          </w:rPr>
          <w:t>Наверх</w:t>
        </w:r>
      </w:hyperlink>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2012 - 2014 MedElement</w:t>
      </w:r>
    </w:p>
    <w:p w:rsidR="005C31C8" w:rsidRPr="005C31C8" w:rsidRDefault="005C31C8" w:rsidP="005C31C8">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8" w:history="1">
        <w:r w:rsidRPr="005C31C8">
          <w:rPr>
            <w:rFonts w:ascii="Times New Roman" w:eastAsia="Times New Roman" w:hAnsi="Times New Roman" w:cs="Times New Roman"/>
            <w:color w:val="0000FF"/>
            <w:sz w:val="24"/>
            <w:szCs w:val="24"/>
            <w:u w:val="single"/>
          </w:rPr>
          <w:t>Контакты</w:t>
        </w:r>
      </w:hyperlink>
    </w:p>
    <w:p w:rsidR="005C31C8" w:rsidRPr="005C31C8" w:rsidRDefault="005C31C8" w:rsidP="005C31C8">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9" w:tgtFrame="_blank" w:history="1">
        <w:r w:rsidRPr="005C31C8">
          <w:rPr>
            <w:rFonts w:ascii="Times New Roman" w:eastAsia="Times New Roman" w:hAnsi="Times New Roman" w:cs="Times New Roman"/>
            <w:color w:val="0000FF"/>
            <w:sz w:val="24"/>
            <w:szCs w:val="24"/>
            <w:u w:val="single"/>
          </w:rPr>
          <w:t>Пользовательское соглашение</w:t>
        </w:r>
      </w:hyperlink>
    </w:p>
    <w:p w:rsidR="005C31C8" w:rsidRPr="005C31C8" w:rsidRDefault="005C31C8" w:rsidP="005C31C8">
      <w:pPr>
        <w:spacing w:after="0" w:line="240" w:lineRule="auto"/>
        <w:rPr>
          <w:rFonts w:ascii="Times New Roman" w:eastAsia="Times New Roman" w:hAnsi="Times New Roman" w:cs="Times New Roman"/>
          <w:sz w:val="24"/>
          <w:szCs w:val="24"/>
        </w:rPr>
      </w:pPr>
      <w:r w:rsidRPr="005C31C8">
        <w:rPr>
          <w:rFonts w:ascii="Times New Roman" w:eastAsia="Times New Roman" w:hAnsi="Times New Roman" w:cs="Times New Roman"/>
          <w:sz w:val="24"/>
          <w:szCs w:val="24"/>
        </w:rPr>
        <w:t xml:space="preserve">Все проекты MedElement - </w:t>
      </w:r>
      <w:hyperlink r:id="rId10" w:tooltip="MedElement" w:history="1">
        <w:r w:rsidRPr="005C31C8">
          <w:rPr>
            <w:rFonts w:ascii="Times New Roman" w:eastAsia="Times New Roman" w:hAnsi="Times New Roman" w:cs="Times New Roman"/>
            <w:color w:val="0000FF"/>
            <w:sz w:val="24"/>
            <w:szCs w:val="24"/>
            <w:u w:val="single"/>
          </w:rPr>
          <w:t>www.medelement.com</w:t>
        </w:r>
      </w:hyperlink>
      <w:r w:rsidRPr="005C31C8">
        <w:rPr>
          <w:rFonts w:ascii="Times New Roman" w:eastAsia="Times New Roman" w:hAnsi="Times New Roman" w:cs="Times New Roman"/>
          <w:sz w:val="24"/>
          <w:szCs w:val="24"/>
        </w:rPr>
        <w:t xml:space="preserve"> </w:t>
      </w:r>
    </w:p>
    <w:p w:rsidR="00000000" w:rsidRDefault="005C31C8"/>
    <w:sectPr w:rsidR="00000000">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02E1"/>
    <w:multiLevelType w:val="multilevel"/>
    <w:tmpl w:val="4B14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E85926"/>
    <w:multiLevelType w:val="multilevel"/>
    <w:tmpl w:val="5FCA4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8D3FFB"/>
    <w:multiLevelType w:val="multilevel"/>
    <w:tmpl w:val="65CEF13A"/>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FELayout/>
  </w:compat>
  <w:rsids>
    <w:rsidRoot w:val="005C31C8"/>
    <w:rsid w:val="005C31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5C31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C31C8"/>
    <w:rPr>
      <w:rFonts w:ascii="Times New Roman" w:eastAsia="Times New Roman" w:hAnsi="Times New Roman" w:cs="Times New Roman"/>
      <w:b/>
      <w:bCs/>
      <w:sz w:val="27"/>
      <w:szCs w:val="27"/>
    </w:rPr>
  </w:style>
  <w:style w:type="character" w:styleId="a3">
    <w:name w:val="Hyperlink"/>
    <w:basedOn w:val="a0"/>
    <w:uiPriority w:val="99"/>
    <w:semiHidden/>
    <w:unhideWhenUsed/>
    <w:rsid w:val="005C31C8"/>
    <w:rPr>
      <w:color w:val="0000FF"/>
      <w:u w:val="single"/>
    </w:rPr>
  </w:style>
  <w:style w:type="paragraph" w:styleId="z-">
    <w:name w:val="HTML Top of Form"/>
    <w:basedOn w:val="a"/>
    <w:next w:val="a"/>
    <w:link w:val="z-0"/>
    <w:hidden/>
    <w:uiPriority w:val="99"/>
    <w:semiHidden/>
    <w:unhideWhenUsed/>
    <w:rsid w:val="005C31C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5C31C8"/>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5C31C8"/>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5C31C8"/>
    <w:rPr>
      <w:rFonts w:ascii="Arial" w:eastAsia="Times New Roman" w:hAnsi="Arial" w:cs="Arial"/>
      <w:vanish/>
      <w:sz w:val="16"/>
      <w:szCs w:val="16"/>
    </w:rPr>
  </w:style>
  <w:style w:type="character" w:customStyle="1" w:styleId="versions-count">
    <w:name w:val="versions-count"/>
    <w:basedOn w:val="a0"/>
    <w:rsid w:val="005C31C8"/>
  </w:style>
  <w:style w:type="character" w:customStyle="1" w:styleId="current-version-name">
    <w:name w:val="current-version-name"/>
    <w:basedOn w:val="a0"/>
    <w:rsid w:val="005C31C8"/>
  </w:style>
  <w:style w:type="character" w:styleId="a4">
    <w:name w:val="Strong"/>
    <w:basedOn w:val="a0"/>
    <w:uiPriority w:val="22"/>
    <w:qFormat/>
    <w:rsid w:val="005C31C8"/>
    <w:rPr>
      <w:b/>
      <w:bCs/>
    </w:rPr>
  </w:style>
  <w:style w:type="paragraph" w:styleId="a5">
    <w:name w:val="Balloon Text"/>
    <w:basedOn w:val="a"/>
    <w:link w:val="a6"/>
    <w:uiPriority w:val="99"/>
    <w:semiHidden/>
    <w:unhideWhenUsed/>
    <w:rsid w:val="005C31C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C31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1844477">
      <w:bodyDiv w:val="1"/>
      <w:marLeft w:val="0"/>
      <w:marRight w:val="0"/>
      <w:marTop w:val="0"/>
      <w:marBottom w:val="0"/>
      <w:divBdr>
        <w:top w:val="none" w:sz="0" w:space="0" w:color="auto"/>
        <w:left w:val="none" w:sz="0" w:space="0" w:color="auto"/>
        <w:bottom w:val="none" w:sz="0" w:space="0" w:color="auto"/>
        <w:right w:val="none" w:sz="0" w:space="0" w:color="auto"/>
      </w:divBdr>
      <w:divsChild>
        <w:div w:id="1630165511">
          <w:marLeft w:val="0"/>
          <w:marRight w:val="0"/>
          <w:marTop w:val="0"/>
          <w:marBottom w:val="0"/>
          <w:divBdr>
            <w:top w:val="none" w:sz="0" w:space="0" w:color="auto"/>
            <w:left w:val="none" w:sz="0" w:space="0" w:color="auto"/>
            <w:bottom w:val="none" w:sz="0" w:space="0" w:color="auto"/>
            <w:right w:val="none" w:sz="0" w:space="0" w:color="auto"/>
          </w:divBdr>
          <w:divsChild>
            <w:div w:id="120421665">
              <w:marLeft w:val="0"/>
              <w:marRight w:val="0"/>
              <w:marTop w:val="0"/>
              <w:marBottom w:val="0"/>
              <w:divBdr>
                <w:top w:val="none" w:sz="0" w:space="0" w:color="auto"/>
                <w:left w:val="none" w:sz="0" w:space="0" w:color="auto"/>
                <w:bottom w:val="none" w:sz="0" w:space="0" w:color="auto"/>
                <w:right w:val="none" w:sz="0" w:space="0" w:color="auto"/>
              </w:divBdr>
              <w:divsChild>
                <w:div w:id="1195996191">
                  <w:marLeft w:val="0"/>
                  <w:marRight w:val="0"/>
                  <w:marTop w:val="0"/>
                  <w:marBottom w:val="0"/>
                  <w:divBdr>
                    <w:top w:val="none" w:sz="0" w:space="0" w:color="auto"/>
                    <w:left w:val="none" w:sz="0" w:space="0" w:color="auto"/>
                    <w:bottom w:val="none" w:sz="0" w:space="0" w:color="auto"/>
                    <w:right w:val="none" w:sz="0" w:space="0" w:color="auto"/>
                  </w:divBdr>
                </w:div>
                <w:div w:id="2144039075">
                  <w:marLeft w:val="0"/>
                  <w:marRight w:val="0"/>
                  <w:marTop w:val="0"/>
                  <w:marBottom w:val="0"/>
                  <w:divBdr>
                    <w:top w:val="none" w:sz="0" w:space="0" w:color="auto"/>
                    <w:left w:val="none" w:sz="0" w:space="0" w:color="auto"/>
                    <w:bottom w:val="none" w:sz="0" w:space="0" w:color="auto"/>
                    <w:right w:val="none" w:sz="0" w:space="0" w:color="auto"/>
                  </w:divBdr>
                </w:div>
                <w:div w:id="760030112">
                  <w:marLeft w:val="0"/>
                  <w:marRight w:val="0"/>
                  <w:marTop w:val="0"/>
                  <w:marBottom w:val="0"/>
                  <w:divBdr>
                    <w:top w:val="none" w:sz="0" w:space="0" w:color="auto"/>
                    <w:left w:val="none" w:sz="0" w:space="0" w:color="auto"/>
                    <w:bottom w:val="none" w:sz="0" w:space="0" w:color="auto"/>
                    <w:right w:val="none" w:sz="0" w:space="0" w:color="auto"/>
                  </w:divBdr>
                </w:div>
                <w:div w:id="931858112">
                  <w:marLeft w:val="0"/>
                  <w:marRight w:val="0"/>
                  <w:marTop w:val="0"/>
                  <w:marBottom w:val="0"/>
                  <w:divBdr>
                    <w:top w:val="none" w:sz="0" w:space="0" w:color="auto"/>
                    <w:left w:val="none" w:sz="0" w:space="0" w:color="auto"/>
                    <w:bottom w:val="none" w:sz="0" w:space="0" w:color="auto"/>
                    <w:right w:val="none" w:sz="0" w:space="0" w:color="auto"/>
                  </w:divBdr>
                </w:div>
              </w:divsChild>
            </w:div>
            <w:div w:id="519392113">
              <w:marLeft w:val="0"/>
              <w:marRight w:val="0"/>
              <w:marTop w:val="0"/>
              <w:marBottom w:val="0"/>
              <w:divBdr>
                <w:top w:val="none" w:sz="0" w:space="0" w:color="auto"/>
                <w:left w:val="none" w:sz="0" w:space="0" w:color="auto"/>
                <w:bottom w:val="none" w:sz="0" w:space="0" w:color="auto"/>
                <w:right w:val="none" w:sz="0" w:space="0" w:color="auto"/>
              </w:divBdr>
              <w:divsChild>
                <w:div w:id="1446341657">
                  <w:marLeft w:val="0"/>
                  <w:marRight w:val="0"/>
                  <w:marTop w:val="0"/>
                  <w:marBottom w:val="0"/>
                  <w:divBdr>
                    <w:top w:val="none" w:sz="0" w:space="0" w:color="auto"/>
                    <w:left w:val="none" w:sz="0" w:space="0" w:color="auto"/>
                    <w:bottom w:val="none" w:sz="0" w:space="0" w:color="auto"/>
                    <w:right w:val="none" w:sz="0" w:space="0" w:color="auto"/>
                  </w:divBdr>
                  <w:divsChild>
                    <w:div w:id="207238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555280">
              <w:marLeft w:val="0"/>
              <w:marRight w:val="0"/>
              <w:marTop w:val="0"/>
              <w:marBottom w:val="0"/>
              <w:divBdr>
                <w:top w:val="none" w:sz="0" w:space="0" w:color="auto"/>
                <w:left w:val="none" w:sz="0" w:space="0" w:color="auto"/>
                <w:bottom w:val="none" w:sz="0" w:space="0" w:color="auto"/>
                <w:right w:val="none" w:sz="0" w:space="0" w:color="auto"/>
              </w:divBdr>
              <w:divsChild>
                <w:div w:id="392435095">
                  <w:marLeft w:val="0"/>
                  <w:marRight w:val="0"/>
                  <w:marTop w:val="0"/>
                  <w:marBottom w:val="0"/>
                  <w:divBdr>
                    <w:top w:val="none" w:sz="0" w:space="0" w:color="auto"/>
                    <w:left w:val="none" w:sz="0" w:space="0" w:color="auto"/>
                    <w:bottom w:val="none" w:sz="0" w:space="0" w:color="auto"/>
                    <w:right w:val="none" w:sz="0" w:space="0" w:color="auto"/>
                  </w:divBdr>
                  <w:divsChild>
                    <w:div w:id="104460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87957">
              <w:marLeft w:val="0"/>
              <w:marRight w:val="0"/>
              <w:marTop w:val="0"/>
              <w:marBottom w:val="0"/>
              <w:divBdr>
                <w:top w:val="none" w:sz="0" w:space="0" w:color="auto"/>
                <w:left w:val="none" w:sz="0" w:space="0" w:color="auto"/>
                <w:bottom w:val="none" w:sz="0" w:space="0" w:color="auto"/>
                <w:right w:val="none" w:sz="0" w:space="0" w:color="auto"/>
              </w:divBdr>
              <w:divsChild>
                <w:div w:id="1695501747">
                  <w:marLeft w:val="0"/>
                  <w:marRight w:val="0"/>
                  <w:marTop w:val="0"/>
                  <w:marBottom w:val="0"/>
                  <w:divBdr>
                    <w:top w:val="none" w:sz="0" w:space="0" w:color="auto"/>
                    <w:left w:val="none" w:sz="0" w:space="0" w:color="auto"/>
                    <w:bottom w:val="none" w:sz="0" w:space="0" w:color="auto"/>
                    <w:right w:val="none" w:sz="0" w:space="0" w:color="auto"/>
                  </w:divBdr>
                  <w:divsChild>
                    <w:div w:id="833952539">
                      <w:marLeft w:val="0"/>
                      <w:marRight w:val="0"/>
                      <w:marTop w:val="0"/>
                      <w:marBottom w:val="0"/>
                      <w:divBdr>
                        <w:top w:val="none" w:sz="0" w:space="0" w:color="auto"/>
                        <w:left w:val="none" w:sz="0" w:space="0" w:color="auto"/>
                        <w:bottom w:val="none" w:sz="0" w:space="0" w:color="auto"/>
                        <w:right w:val="none" w:sz="0" w:space="0" w:color="auto"/>
                      </w:divBdr>
                      <w:divsChild>
                        <w:div w:id="397440188">
                          <w:marLeft w:val="0"/>
                          <w:marRight w:val="0"/>
                          <w:marTop w:val="0"/>
                          <w:marBottom w:val="131"/>
                          <w:divBdr>
                            <w:top w:val="none" w:sz="0" w:space="0" w:color="auto"/>
                            <w:left w:val="none" w:sz="0" w:space="0" w:color="auto"/>
                            <w:bottom w:val="none" w:sz="0" w:space="0" w:color="auto"/>
                            <w:right w:val="none" w:sz="0" w:space="0" w:color="auto"/>
                          </w:divBdr>
                          <w:divsChild>
                            <w:div w:id="395275479">
                              <w:marLeft w:val="0"/>
                              <w:marRight w:val="0"/>
                              <w:marTop w:val="0"/>
                              <w:marBottom w:val="0"/>
                              <w:divBdr>
                                <w:top w:val="none" w:sz="0" w:space="0" w:color="auto"/>
                                <w:left w:val="none" w:sz="0" w:space="0" w:color="auto"/>
                                <w:bottom w:val="none" w:sz="0" w:space="0" w:color="auto"/>
                                <w:right w:val="none" w:sz="0" w:space="0" w:color="auto"/>
                              </w:divBdr>
                            </w:div>
                          </w:divsChild>
                        </w:div>
                        <w:div w:id="1955601414">
                          <w:marLeft w:val="94"/>
                          <w:marRight w:val="94"/>
                          <w:marTop w:val="0"/>
                          <w:marBottom w:val="131"/>
                          <w:divBdr>
                            <w:top w:val="none" w:sz="0" w:space="0" w:color="auto"/>
                            <w:left w:val="none" w:sz="0" w:space="0" w:color="auto"/>
                            <w:bottom w:val="none" w:sz="0" w:space="0" w:color="auto"/>
                            <w:right w:val="none" w:sz="0" w:space="0" w:color="auto"/>
                          </w:divBdr>
                          <w:divsChild>
                            <w:div w:id="2147236129">
                              <w:marLeft w:val="0"/>
                              <w:marRight w:val="0"/>
                              <w:marTop w:val="0"/>
                              <w:marBottom w:val="0"/>
                              <w:divBdr>
                                <w:top w:val="none" w:sz="0" w:space="0" w:color="auto"/>
                                <w:left w:val="none" w:sz="0" w:space="0" w:color="auto"/>
                                <w:bottom w:val="none" w:sz="0" w:space="0" w:color="auto"/>
                                <w:right w:val="none" w:sz="0" w:space="0" w:color="auto"/>
                              </w:divBdr>
                              <w:divsChild>
                                <w:div w:id="1698193498">
                                  <w:marLeft w:val="0"/>
                                  <w:marRight w:val="0"/>
                                  <w:marTop w:val="0"/>
                                  <w:marBottom w:val="0"/>
                                  <w:divBdr>
                                    <w:top w:val="none" w:sz="0" w:space="0" w:color="auto"/>
                                    <w:left w:val="none" w:sz="0" w:space="0" w:color="auto"/>
                                    <w:bottom w:val="none" w:sz="0" w:space="0" w:color="auto"/>
                                    <w:right w:val="none" w:sz="0" w:space="0" w:color="auto"/>
                                  </w:divBdr>
                                  <w:divsChild>
                                    <w:div w:id="15631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9260">
                              <w:marLeft w:val="0"/>
                              <w:marRight w:val="0"/>
                              <w:marTop w:val="0"/>
                              <w:marBottom w:val="0"/>
                              <w:divBdr>
                                <w:top w:val="none" w:sz="0" w:space="0" w:color="auto"/>
                                <w:left w:val="none" w:sz="0" w:space="0" w:color="auto"/>
                                <w:bottom w:val="none" w:sz="0" w:space="0" w:color="auto"/>
                                <w:right w:val="none" w:sz="0" w:space="0" w:color="auto"/>
                              </w:divBdr>
                            </w:div>
                          </w:divsChild>
                        </w:div>
                        <w:div w:id="505248054">
                          <w:marLeft w:val="0"/>
                          <w:marRight w:val="0"/>
                          <w:marTop w:val="0"/>
                          <w:marBottom w:val="0"/>
                          <w:divBdr>
                            <w:top w:val="none" w:sz="0" w:space="0" w:color="auto"/>
                            <w:left w:val="none" w:sz="0" w:space="0" w:color="auto"/>
                            <w:bottom w:val="none" w:sz="0" w:space="0" w:color="auto"/>
                            <w:right w:val="none" w:sz="0" w:space="0" w:color="auto"/>
                          </w:divBdr>
                          <w:divsChild>
                            <w:div w:id="1230269163">
                              <w:marLeft w:val="0"/>
                              <w:marRight w:val="0"/>
                              <w:marTop w:val="0"/>
                              <w:marBottom w:val="0"/>
                              <w:divBdr>
                                <w:top w:val="none" w:sz="0" w:space="0" w:color="auto"/>
                                <w:left w:val="none" w:sz="0" w:space="0" w:color="auto"/>
                                <w:bottom w:val="none" w:sz="0" w:space="0" w:color="auto"/>
                                <w:right w:val="none" w:sz="0" w:space="0" w:color="auto"/>
                              </w:divBdr>
                              <w:divsChild>
                                <w:div w:id="76094784">
                                  <w:marLeft w:val="0"/>
                                  <w:marRight w:val="0"/>
                                  <w:marTop w:val="0"/>
                                  <w:marBottom w:val="0"/>
                                  <w:divBdr>
                                    <w:top w:val="none" w:sz="0" w:space="0" w:color="auto"/>
                                    <w:left w:val="none" w:sz="0" w:space="0" w:color="auto"/>
                                    <w:bottom w:val="none" w:sz="0" w:space="0" w:color="auto"/>
                                    <w:right w:val="none" w:sz="0" w:space="0" w:color="auto"/>
                                  </w:divBdr>
                                  <w:divsChild>
                                    <w:div w:id="648093241">
                                      <w:marLeft w:val="0"/>
                                      <w:marRight w:val="0"/>
                                      <w:marTop w:val="0"/>
                                      <w:marBottom w:val="0"/>
                                      <w:divBdr>
                                        <w:top w:val="none" w:sz="0" w:space="0" w:color="auto"/>
                                        <w:left w:val="none" w:sz="0" w:space="0" w:color="auto"/>
                                        <w:bottom w:val="none" w:sz="0" w:space="0" w:color="auto"/>
                                        <w:right w:val="none" w:sz="0" w:space="0" w:color="auto"/>
                                      </w:divBdr>
                                      <w:divsChild>
                                        <w:div w:id="132456384">
                                          <w:marLeft w:val="0"/>
                                          <w:marRight w:val="0"/>
                                          <w:marTop w:val="0"/>
                                          <w:marBottom w:val="0"/>
                                          <w:divBdr>
                                            <w:top w:val="none" w:sz="0" w:space="0" w:color="auto"/>
                                            <w:left w:val="none" w:sz="0" w:space="0" w:color="auto"/>
                                            <w:bottom w:val="none" w:sz="0" w:space="0" w:color="auto"/>
                                            <w:right w:val="none" w:sz="0" w:space="0" w:color="auto"/>
                                          </w:divBdr>
                                          <w:divsChild>
                                            <w:div w:id="34243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413993">
                                  <w:marLeft w:val="0"/>
                                  <w:marRight w:val="0"/>
                                  <w:marTop w:val="0"/>
                                  <w:marBottom w:val="0"/>
                                  <w:divBdr>
                                    <w:top w:val="none" w:sz="0" w:space="0" w:color="auto"/>
                                    <w:left w:val="none" w:sz="0" w:space="0" w:color="auto"/>
                                    <w:bottom w:val="none" w:sz="0" w:space="0" w:color="auto"/>
                                    <w:right w:val="none" w:sz="0" w:space="0" w:color="auto"/>
                                  </w:divBdr>
                                </w:div>
                              </w:divsChild>
                            </w:div>
                            <w:div w:id="812646568">
                              <w:marLeft w:val="0"/>
                              <w:marRight w:val="0"/>
                              <w:marTop w:val="0"/>
                              <w:marBottom w:val="0"/>
                              <w:divBdr>
                                <w:top w:val="none" w:sz="0" w:space="0" w:color="auto"/>
                                <w:left w:val="none" w:sz="0" w:space="0" w:color="auto"/>
                                <w:bottom w:val="none" w:sz="0" w:space="0" w:color="auto"/>
                                <w:right w:val="none" w:sz="0" w:space="0" w:color="auto"/>
                              </w:divBdr>
                              <w:divsChild>
                                <w:div w:id="2116636825">
                                  <w:marLeft w:val="0"/>
                                  <w:marRight w:val="0"/>
                                  <w:marTop w:val="0"/>
                                  <w:marBottom w:val="0"/>
                                  <w:divBdr>
                                    <w:top w:val="none" w:sz="0" w:space="0" w:color="auto"/>
                                    <w:left w:val="none" w:sz="0" w:space="0" w:color="auto"/>
                                    <w:bottom w:val="none" w:sz="0" w:space="0" w:color="auto"/>
                                    <w:right w:val="none" w:sz="0" w:space="0" w:color="auto"/>
                                  </w:divBdr>
                                  <w:divsChild>
                                    <w:div w:id="2031563009">
                                      <w:marLeft w:val="0"/>
                                      <w:marRight w:val="0"/>
                                      <w:marTop w:val="0"/>
                                      <w:marBottom w:val="0"/>
                                      <w:divBdr>
                                        <w:top w:val="none" w:sz="0" w:space="0" w:color="auto"/>
                                        <w:left w:val="none" w:sz="0" w:space="0" w:color="auto"/>
                                        <w:bottom w:val="none" w:sz="0" w:space="0" w:color="auto"/>
                                        <w:right w:val="none" w:sz="0" w:space="0" w:color="auto"/>
                                      </w:divBdr>
                                      <w:divsChild>
                                        <w:div w:id="57556743">
                                          <w:marLeft w:val="0"/>
                                          <w:marRight w:val="0"/>
                                          <w:marTop w:val="0"/>
                                          <w:marBottom w:val="0"/>
                                          <w:divBdr>
                                            <w:top w:val="none" w:sz="0" w:space="0" w:color="auto"/>
                                            <w:left w:val="none" w:sz="0" w:space="0" w:color="auto"/>
                                            <w:bottom w:val="none" w:sz="0" w:space="0" w:color="auto"/>
                                            <w:right w:val="none" w:sz="0" w:space="0" w:color="auto"/>
                                          </w:divBdr>
                                          <w:divsChild>
                                            <w:div w:id="1912110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704820">
                              <w:marLeft w:val="0"/>
                              <w:marRight w:val="0"/>
                              <w:marTop w:val="0"/>
                              <w:marBottom w:val="0"/>
                              <w:divBdr>
                                <w:top w:val="none" w:sz="0" w:space="0" w:color="auto"/>
                                <w:left w:val="none" w:sz="0" w:space="0" w:color="auto"/>
                                <w:bottom w:val="none" w:sz="0" w:space="0" w:color="auto"/>
                                <w:right w:val="none" w:sz="0" w:space="0" w:color="auto"/>
                              </w:divBdr>
                              <w:divsChild>
                                <w:div w:id="1746685217">
                                  <w:marLeft w:val="0"/>
                                  <w:marRight w:val="0"/>
                                  <w:marTop w:val="0"/>
                                  <w:marBottom w:val="0"/>
                                  <w:divBdr>
                                    <w:top w:val="none" w:sz="0" w:space="0" w:color="auto"/>
                                    <w:left w:val="none" w:sz="0" w:space="0" w:color="auto"/>
                                    <w:bottom w:val="none" w:sz="0" w:space="0" w:color="auto"/>
                                    <w:right w:val="none" w:sz="0" w:space="0" w:color="auto"/>
                                  </w:divBdr>
                                  <w:divsChild>
                                    <w:div w:id="2139716769">
                                      <w:marLeft w:val="0"/>
                                      <w:marRight w:val="0"/>
                                      <w:marTop w:val="0"/>
                                      <w:marBottom w:val="0"/>
                                      <w:divBdr>
                                        <w:top w:val="none" w:sz="0" w:space="0" w:color="auto"/>
                                        <w:left w:val="none" w:sz="0" w:space="0" w:color="auto"/>
                                        <w:bottom w:val="none" w:sz="0" w:space="0" w:color="auto"/>
                                        <w:right w:val="none" w:sz="0" w:space="0" w:color="auto"/>
                                      </w:divBdr>
                                      <w:divsChild>
                                        <w:div w:id="1106533913">
                                          <w:marLeft w:val="0"/>
                                          <w:marRight w:val="0"/>
                                          <w:marTop w:val="0"/>
                                          <w:marBottom w:val="0"/>
                                          <w:divBdr>
                                            <w:top w:val="none" w:sz="0" w:space="0" w:color="auto"/>
                                            <w:left w:val="none" w:sz="0" w:space="0" w:color="auto"/>
                                            <w:bottom w:val="none" w:sz="0" w:space="0" w:color="auto"/>
                                            <w:right w:val="none" w:sz="0" w:space="0" w:color="auto"/>
                                          </w:divBdr>
                                          <w:divsChild>
                                            <w:div w:id="80805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15672">
                                  <w:marLeft w:val="0"/>
                                  <w:marRight w:val="0"/>
                                  <w:marTop w:val="0"/>
                                  <w:marBottom w:val="0"/>
                                  <w:divBdr>
                                    <w:top w:val="none" w:sz="0" w:space="0" w:color="auto"/>
                                    <w:left w:val="none" w:sz="0" w:space="0" w:color="auto"/>
                                    <w:bottom w:val="none" w:sz="0" w:space="0" w:color="auto"/>
                                    <w:right w:val="none" w:sz="0" w:space="0" w:color="auto"/>
                                  </w:divBdr>
                                </w:div>
                                <w:div w:id="1693917945">
                                  <w:marLeft w:val="0"/>
                                  <w:marRight w:val="0"/>
                                  <w:marTop w:val="0"/>
                                  <w:marBottom w:val="0"/>
                                  <w:divBdr>
                                    <w:top w:val="none" w:sz="0" w:space="0" w:color="auto"/>
                                    <w:left w:val="none" w:sz="0" w:space="0" w:color="auto"/>
                                    <w:bottom w:val="none" w:sz="0" w:space="0" w:color="auto"/>
                                    <w:right w:val="none" w:sz="0" w:space="0" w:color="auto"/>
                                  </w:divBdr>
                                </w:div>
                                <w:div w:id="1258442128">
                                  <w:marLeft w:val="0"/>
                                  <w:marRight w:val="0"/>
                                  <w:marTop w:val="0"/>
                                  <w:marBottom w:val="0"/>
                                  <w:divBdr>
                                    <w:top w:val="none" w:sz="0" w:space="0" w:color="auto"/>
                                    <w:left w:val="none" w:sz="0" w:space="0" w:color="auto"/>
                                    <w:bottom w:val="none" w:sz="0" w:space="0" w:color="auto"/>
                                    <w:right w:val="none" w:sz="0" w:space="0" w:color="auto"/>
                                  </w:divBdr>
                                </w:div>
                                <w:div w:id="1025599179">
                                  <w:marLeft w:val="0"/>
                                  <w:marRight w:val="0"/>
                                  <w:marTop w:val="0"/>
                                  <w:marBottom w:val="0"/>
                                  <w:divBdr>
                                    <w:top w:val="none" w:sz="0" w:space="0" w:color="auto"/>
                                    <w:left w:val="none" w:sz="0" w:space="0" w:color="auto"/>
                                    <w:bottom w:val="none" w:sz="0" w:space="0" w:color="auto"/>
                                    <w:right w:val="none" w:sz="0" w:space="0" w:color="auto"/>
                                  </w:divBdr>
                                </w:div>
                                <w:div w:id="769280252">
                                  <w:marLeft w:val="0"/>
                                  <w:marRight w:val="0"/>
                                  <w:marTop w:val="0"/>
                                  <w:marBottom w:val="0"/>
                                  <w:divBdr>
                                    <w:top w:val="none" w:sz="0" w:space="0" w:color="auto"/>
                                    <w:left w:val="none" w:sz="0" w:space="0" w:color="auto"/>
                                    <w:bottom w:val="none" w:sz="0" w:space="0" w:color="auto"/>
                                    <w:right w:val="none" w:sz="0" w:space="0" w:color="auto"/>
                                  </w:divBdr>
                                </w:div>
                                <w:div w:id="1985311415">
                                  <w:marLeft w:val="0"/>
                                  <w:marRight w:val="0"/>
                                  <w:marTop w:val="0"/>
                                  <w:marBottom w:val="0"/>
                                  <w:divBdr>
                                    <w:top w:val="none" w:sz="0" w:space="0" w:color="auto"/>
                                    <w:left w:val="none" w:sz="0" w:space="0" w:color="auto"/>
                                    <w:bottom w:val="none" w:sz="0" w:space="0" w:color="auto"/>
                                    <w:right w:val="none" w:sz="0" w:space="0" w:color="auto"/>
                                  </w:divBdr>
                                </w:div>
                                <w:div w:id="1935284966">
                                  <w:marLeft w:val="0"/>
                                  <w:marRight w:val="0"/>
                                  <w:marTop w:val="0"/>
                                  <w:marBottom w:val="0"/>
                                  <w:divBdr>
                                    <w:top w:val="none" w:sz="0" w:space="0" w:color="auto"/>
                                    <w:left w:val="none" w:sz="0" w:space="0" w:color="auto"/>
                                    <w:bottom w:val="none" w:sz="0" w:space="0" w:color="auto"/>
                                    <w:right w:val="none" w:sz="0" w:space="0" w:color="auto"/>
                                  </w:divBdr>
                                </w:div>
                                <w:div w:id="1801920252">
                                  <w:marLeft w:val="0"/>
                                  <w:marRight w:val="0"/>
                                  <w:marTop w:val="0"/>
                                  <w:marBottom w:val="0"/>
                                  <w:divBdr>
                                    <w:top w:val="none" w:sz="0" w:space="0" w:color="auto"/>
                                    <w:left w:val="none" w:sz="0" w:space="0" w:color="auto"/>
                                    <w:bottom w:val="none" w:sz="0" w:space="0" w:color="auto"/>
                                    <w:right w:val="none" w:sz="0" w:space="0" w:color="auto"/>
                                  </w:divBdr>
                                </w:div>
                                <w:div w:id="1200389248">
                                  <w:marLeft w:val="0"/>
                                  <w:marRight w:val="0"/>
                                  <w:marTop w:val="0"/>
                                  <w:marBottom w:val="0"/>
                                  <w:divBdr>
                                    <w:top w:val="none" w:sz="0" w:space="0" w:color="auto"/>
                                    <w:left w:val="none" w:sz="0" w:space="0" w:color="auto"/>
                                    <w:bottom w:val="none" w:sz="0" w:space="0" w:color="auto"/>
                                    <w:right w:val="none" w:sz="0" w:space="0" w:color="auto"/>
                                  </w:divBdr>
                                </w:div>
                              </w:divsChild>
                            </w:div>
                            <w:div w:id="1219705166">
                              <w:marLeft w:val="0"/>
                              <w:marRight w:val="0"/>
                              <w:marTop w:val="0"/>
                              <w:marBottom w:val="0"/>
                              <w:divBdr>
                                <w:top w:val="none" w:sz="0" w:space="0" w:color="auto"/>
                                <w:left w:val="none" w:sz="0" w:space="0" w:color="auto"/>
                                <w:bottom w:val="none" w:sz="0" w:space="0" w:color="auto"/>
                                <w:right w:val="none" w:sz="0" w:space="0" w:color="auto"/>
                              </w:divBdr>
                              <w:divsChild>
                                <w:div w:id="112211767">
                                  <w:marLeft w:val="0"/>
                                  <w:marRight w:val="0"/>
                                  <w:marTop w:val="0"/>
                                  <w:marBottom w:val="0"/>
                                  <w:divBdr>
                                    <w:top w:val="none" w:sz="0" w:space="0" w:color="auto"/>
                                    <w:left w:val="none" w:sz="0" w:space="0" w:color="auto"/>
                                    <w:bottom w:val="none" w:sz="0" w:space="0" w:color="auto"/>
                                    <w:right w:val="none" w:sz="0" w:space="0" w:color="auto"/>
                                  </w:divBdr>
                                  <w:divsChild>
                                    <w:div w:id="856576930">
                                      <w:marLeft w:val="0"/>
                                      <w:marRight w:val="0"/>
                                      <w:marTop w:val="0"/>
                                      <w:marBottom w:val="0"/>
                                      <w:divBdr>
                                        <w:top w:val="none" w:sz="0" w:space="0" w:color="auto"/>
                                        <w:left w:val="none" w:sz="0" w:space="0" w:color="auto"/>
                                        <w:bottom w:val="none" w:sz="0" w:space="0" w:color="auto"/>
                                        <w:right w:val="none" w:sz="0" w:space="0" w:color="auto"/>
                                      </w:divBdr>
                                      <w:divsChild>
                                        <w:div w:id="1070926506">
                                          <w:marLeft w:val="0"/>
                                          <w:marRight w:val="0"/>
                                          <w:marTop w:val="0"/>
                                          <w:marBottom w:val="0"/>
                                          <w:divBdr>
                                            <w:top w:val="none" w:sz="0" w:space="0" w:color="auto"/>
                                            <w:left w:val="none" w:sz="0" w:space="0" w:color="auto"/>
                                            <w:bottom w:val="none" w:sz="0" w:space="0" w:color="auto"/>
                                            <w:right w:val="none" w:sz="0" w:space="0" w:color="auto"/>
                                          </w:divBdr>
                                          <w:divsChild>
                                            <w:div w:id="155084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925103">
                                  <w:marLeft w:val="0"/>
                                  <w:marRight w:val="0"/>
                                  <w:marTop w:val="0"/>
                                  <w:marBottom w:val="0"/>
                                  <w:divBdr>
                                    <w:top w:val="none" w:sz="0" w:space="0" w:color="auto"/>
                                    <w:left w:val="none" w:sz="0" w:space="0" w:color="auto"/>
                                    <w:bottom w:val="none" w:sz="0" w:space="0" w:color="auto"/>
                                    <w:right w:val="none" w:sz="0" w:space="0" w:color="auto"/>
                                  </w:divBdr>
                                </w:div>
                                <w:div w:id="1156801535">
                                  <w:marLeft w:val="0"/>
                                  <w:marRight w:val="0"/>
                                  <w:marTop w:val="0"/>
                                  <w:marBottom w:val="0"/>
                                  <w:divBdr>
                                    <w:top w:val="none" w:sz="0" w:space="0" w:color="auto"/>
                                    <w:left w:val="none" w:sz="0" w:space="0" w:color="auto"/>
                                    <w:bottom w:val="none" w:sz="0" w:space="0" w:color="auto"/>
                                    <w:right w:val="none" w:sz="0" w:space="0" w:color="auto"/>
                                  </w:divBdr>
                                </w:div>
                                <w:div w:id="1196849487">
                                  <w:marLeft w:val="0"/>
                                  <w:marRight w:val="0"/>
                                  <w:marTop w:val="0"/>
                                  <w:marBottom w:val="0"/>
                                  <w:divBdr>
                                    <w:top w:val="none" w:sz="0" w:space="0" w:color="auto"/>
                                    <w:left w:val="none" w:sz="0" w:space="0" w:color="auto"/>
                                    <w:bottom w:val="none" w:sz="0" w:space="0" w:color="auto"/>
                                    <w:right w:val="none" w:sz="0" w:space="0" w:color="auto"/>
                                  </w:divBdr>
                                </w:div>
                                <w:div w:id="1979261185">
                                  <w:marLeft w:val="0"/>
                                  <w:marRight w:val="0"/>
                                  <w:marTop w:val="0"/>
                                  <w:marBottom w:val="0"/>
                                  <w:divBdr>
                                    <w:top w:val="none" w:sz="0" w:space="0" w:color="auto"/>
                                    <w:left w:val="none" w:sz="0" w:space="0" w:color="auto"/>
                                    <w:bottom w:val="none" w:sz="0" w:space="0" w:color="auto"/>
                                    <w:right w:val="none" w:sz="0" w:space="0" w:color="auto"/>
                                  </w:divBdr>
                                </w:div>
                                <w:div w:id="755978239">
                                  <w:marLeft w:val="0"/>
                                  <w:marRight w:val="0"/>
                                  <w:marTop w:val="0"/>
                                  <w:marBottom w:val="0"/>
                                  <w:divBdr>
                                    <w:top w:val="none" w:sz="0" w:space="0" w:color="auto"/>
                                    <w:left w:val="none" w:sz="0" w:space="0" w:color="auto"/>
                                    <w:bottom w:val="none" w:sz="0" w:space="0" w:color="auto"/>
                                    <w:right w:val="none" w:sz="0" w:space="0" w:color="auto"/>
                                  </w:divBdr>
                                </w:div>
                                <w:div w:id="354042527">
                                  <w:marLeft w:val="0"/>
                                  <w:marRight w:val="0"/>
                                  <w:marTop w:val="0"/>
                                  <w:marBottom w:val="0"/>
                                  <w:divBdr>
                                    <w:top w:val="none" w:sz="0" w:space="0" w:color="auto"/>
                                    <w:left w:val="none" w:sz="0" w:space="0" w:color="auto"/>
                                    <w:bottom w:val="none" w:sz="0" w:space="0" w:color="auto"/>
                                    <w:right w:val="none" w:sz="0" w:space="0" w:color="auto"/>
                                  </w:divBdr>
                                </w:div>
                                <w:div w:id="1591236840">
                                  <w:marLeft w:val="0"/>
                                  <w:marRight w:val="0"/>
                                  <w:marTop w:val="0"/>
                                  <w:marBottom w:val="0"/>
                                  <w:divBdr>
                                    <w:top w:val="none" w:sz="0" w:space="0" w:color="auto"/>
                                    <w:left w:val="none" w:sz="0" w:space="0" w:color="auto"/>
                                    <w:bottom w:val="none" w:sz="0" w:space="0" w:color="auto"/>
                                    <w:right w:val="none" w:sz="0" w:space="0" w:color="auto"/>
                                  </w:divBdr>
                                </w:div>
                                <w:div w:id="1317802918">
                                  <w:marLeft w:val="0"/>
                                  <w:marRight w:val="0"/>
                                  <w:marTop w:val="0"/>
                                  <w:marBottom w:val="0"/>
                                  <w:divBdr>
                                    <w:top w:val="none" w:sz="0" w:space="0" w:color="auto"/>
                                    <w:left w:val="none" w:sz="0" w:space="0" w:color="auto"/>
                                    <w:bottom w:val="none" w:sz="0" w:space="0" w:color="auto"/>
                                    <w:right w:val="none" w:sz="0" w:space="0" w:color="auto"/>
                                  </w:divBdr>
                                </w:div>
                                <w:div w:id="1224439411">
                                  <w:marLeft w:val="0"/>
                                  <w:marRight w:val="0"/>
                                  <w:marTop w:val="0"/>
                                  <w:marBottom w:val="0"/>
                                  <w:divBdr>
                                    <w:top w:val="none" w:sz="0" w:space="0" w:color="auto"/>
                                    <w:left w:val="none" w:sz="0" w:space="0" w:color="auto"/>
                                    <w:bottom w:val="none" w:sz="0" w:space="0" w:color="auto"/>
                                    <w:right w:val="none" w:sz="0" w:space="0" w:color="auto"/>
                                  </w:divBdr>
                                </w:div>
                                <w:div w:id="1001466614">
                                  <w:marLeft w:val="0"/>
                                  <w:marRight w:val="0"/>
                                  <w:marTop w:val="0"/>
                                  <w:marBottom w:val="0"/>
                                  <w:divBdr>
                                    <w:top w:val="none" w:sz="0" w:space="0" w:color="auto"/>
                                    <w:left w:val="none" w:sz="0" w:space="0" w:color="auto"/>
                                    <w:bottom w:val="none" w:sz="0" w:space="0" w:color="auto"/>
                                    <w:right w:val="none" w:sz="0" w:space="0" w:color="auto"/>
                                  </w:divBdr>
                                </w:div>
                                <w:div w:id="1039429747">
                                  <w:marLeft w:val="0"/>
                                  <w:marRight w:val="0"/>
                                  <w:marTop w:val="0"/>
                                  <w:marBottom w:val="0"/>
                                  <w:divBdr>
                                    <w:top w:val="none" w:sz="0" w:space="0" w:color="auto"/>
                                    <w:left w:val="none" w:sz="0" w:space="0" w:color="auto"/>
                                    <w:bottom w:val="none" w:sz="0" w:space="0" w:color="auto"/>
                                    <w:right w:val="none" w:sz="0" w:space="0" w:color="auto"/>
                                  </w:divBdr>
                                </w:div>
                                <w:div w:id="573514989">
                                  <w:marLeft w:val="0"/>
                                  <w:marRight w:val="0"/>
                                  <w:marTop w:val="0"/>
                                  <w:marBottom w:val="0"/>
                                  <w:divBdr>
                                    <w:top w:val="none" w:sz="0" w:space="0" w:color="auto"/>
                                    <w:left w:val="none" w:sz="0" w:space="0" w:color="auto"/>
                                    <w:bottom w:val="none" w:sz="0" w:space="0" w:color="auto"/>
                                    <w:right w:val="none" w:sz="0" w:space="0" w:color="auto"/>
                                  </w:divBdr>
                                </w:div>
                                <w:div w:id="817920952">
                                  <w:marLeft w:val="0"/>
                                  <w:marRight w:val="0"/>
                                  <w:marTop w:val="0"/>
                                  <w:marBottom w:val="0"/>
                                  <w:divBdr>
                                    <w:top w:val="none" w:sz="0" w:space="0" w:color="auto"/>
                                    <w:left w:val="none" w:sz="0" w:space="0" w:color="auto"/>
                                    <w:bottom w:val="none" w:sz="0" w:space="0" w:color="auto"/>
                                    <w:right w:val="none" w:sz="0" w:space="0" w:color="auto"/>
                                  </w:divBdr>
                                </w:div>
                                <w:div w:id="1602227995">
                                  <w:marLeft w:val="0"/>
                                  <w:marRight w:val="0"/>
                                  <w:marTop w:val="0"/>
                                  <w:marBottom w:val="0"/>
                                  <w:divBdr>
                                    <w:top w:val="none" w:sz="0" w:space="0" w:color="auto"/>
                                    <w:left w:val="none" w:sz="0" w:space="0" w:color="auto"/>
                                    <w:bottom w:val="none" w:sz="0" w:space="0" w:color="auto"/>
                                    <w:right w:val="none" w:sz="0" w:space="0" w:color="auto"/>
                                  </w:divBdr>
                                </w:div>
                                <w:div w:id="275916776">
                                  <w:marLeft w:val="0"/>
                                  <w:marRight w:val="0"/>
                                  <w:marTop w:val="0"/>
                                  <w:marBottom w:val="0"/>
                                  <w:divBdr>
                                    <w:top w:val="none" w:sz="0" w:space="0" w:color="auto"/>
                                    <w:left w:val="none" w:sz="0" w:space="0" w:color="auto"/>
                                    <w:bottom w:val="none" w:sz="0" w:space="0" w:color="auto"/>
                                    <w:right w:val="none" w:sz="0" w:space="0" w:color="auto"/>
                                  </w:divBdr>
                                </w:div>
                                <w:div w:id="2071147069">
                                  <w:marLeft w:val="0"/>
                                  <w:marRight w:val="0"/>
                                  <w:marTop w:val="0"/>
                                  <w:marBottom w:val="0"/>
                                  <w:divBdr>
                                    <w:top w:val="none" w:sz="0" w:space="0" w:color="auto"/>
                                    <w:left w:val="none" w:sz="0" w:space="0" w:color="auto"/>
                                    <w:bottom w:val="none" w:sz="0" w:space="0" w:color="auto"/>
                                    <w:right w:val="none" w:sz="0" w:space="0" w:color="auto"/>
                                  </w:divBdr>
                                </w:div>
                                <w:div w:id="1463889992">
                                  <w:marLeft w:val="0"/>
                                  <w:marRight w:val="0"/>
                                  <w:marTop w:val="0"/>
                                  <w:marBottom w:val="0"/>
                                  <w:divBdr>
                                    <w:top w:val="none" w:sz="0" w:space="0" w:color="auto"/>
                                    <w:left w:val="none" w:sz="0" w:space="0" w:color="auto"/>
                                    <w:bottom w:val="none" w:sz="0" w:space="0" w:color="auto"/>
                                    <w:right w:val="none" w:sz="0" w:space="0" w:color="auto"/>
                                  </w:divBdr>
                                </w:div>
                                <w:div w:id="1291861682">
                                  <w:marLeft w:val="0"/>
                                  <w:marRight w:val="0"/>
                                  <w:marTop w:val="0"/>
                                  <w:marBottom w:val="0"/>
                                  <w:divBdr>
                                    <w:top w:val="none" w:sz="0" w:space="0" w:color="auto"/>
                                    <w:left w:val="none" w:sz="0" w:space="0" w:color="auto"/>
                                    <w:bottom w:val="none" w:sz="0" w:space="0" w:color="auto"/>
                                    <w:right w:val="none" w:sz="0" w:space="0" w:color="auto"/>
                                  </w:divBdr>
                                </w:div>
                                <w:div w:id="1471364295">
                                  <w:marLeft w:val="0"/>
                                  <w:marRight w:val="0"/>
                                  <w:marTop w:val="0"/>
                                  <w:marBottom w:val="0"/>
                                  <w:divBdr>
                                    <w:top w:val="none" w:sz="0" w:space="0" w:color="auto"/>
                                    <w:left w:val="none" w:sz="0" w:space="0" w:color="auto"/>
                                    <w:bottom w:val="none" w:sz="0" w:space="0" w:color="auto"/>
                                    <w:right w:val="none" w:sz="0" w:space="0" w:color="auto"/>
                                  </w:divBdr>
                                </w:div>
                                <w:div w:id="732200892">
                                  <w:marLeft w:val="0"/>
                                  <w:marRight w:val="0"/>
                                  <w:marTop w:val="0"/>
                                  <w:marBottom w:val="0"/>
                                  <w:divBdr>
                                    <w:top w:val="none" w:sz="0" w:space="0" w:color="auto"/>
                                    <w:left w:val="none" w:sz="0" w:space="0" w:color="auto"/>
                                    <w:bottom w:val="none" w:sz="0" w:space="0" w:color="auto"/>
                                    <w:right w:val="none" w:sz="0" w:space="0" w:color="auto"/>
                                  </w:divBdr>
                                </w:div>
                                <w:div w:id="215944186">
                                  <w:marLeft w:val="0"/>
                                  <w:marRight w:val="0"/>
                                  <w:marTop w:val="0"/>
                                  <w:marBottom w:val="0"/>
                                  <w:divBdr>
                                    <w:top w:val="none" w:sz="0" w:space="0" w:color="auto"/>
                                    <w:left w:val="none" w:sz="0" w:space="0" w:color="auto"/>
                                    <w:bottom w:val="none" w:sz="0" w:space="0" w:color="auto"/>
                                    <w:right w:val="none" w:sz="0" w:space="0" w:color="auto"/>
                                  </w:divBdr>
                                </w:div>
                                <w:div w:id="206339265">
                                  <w:marLeft w:val="0"/>
                                  <w:marRight w:val="0"/>
                                  <w:marTop w:val="0"/>
                                  <w:marBottom w:val="0"/>
                                  <w:divBdr>
                                    <w:top w:val="none" w:sz="0" w:space="0" w:color="auto"/>
                                    <w:left w:val="none" w:sz="0" w:space="0" w:color="auto"/>
                                    <w:bottom w:val="none" w:sz="0" w:space="0" w:color="auto"/>
                                    <w:right w:val="none" w:sz="0" w:space="0" w:color="auto"/>
                                  </w:divBdr>
                                </w:div>
                                <w:div w:id="864975280">
                                  <w:marLeft w:val="0"/>
                                  <w:marRight w:val="0"/>
                                  <w:marTop w:val="0"/>
                                  <w:marBottom w:val="0"/>
                                  <w:divBdr>
                                    <w:top w:val="none" w:sz="0" w:space="0" w:color="auto"/>
                                    <w:left w:val="none" w:sz="0" w:space="0" w:color="auto"/>
                                    <w:bottom w:val="none" w:sz="0" w:space="0" w:color="auto"/>
                                    <w:right w:val="none" w:sz="0" w:space="0" w:color="auto"/>
                                  </w:divBdr>
                                </w:div>
                                <w:div w:id="2079937144">
                                  <w:marLeft w:val="0"/>
                                  <w:marRight w:val="0"/>
                                  <w:marTop w:val="0"/>
                                  <w:marBottom w:val="0"/>
                                  <w:divBdr>
                                    <w:top w:val="none" w:sz="0" w:space="0" w:color="auto"/>
                                    <w:left w:val="none" w:sz="0" w:space="0" w:color="auto"/>
                                    <w:bottom w:val="none" w:sz="0" w:space="0" w:color="auto"/>
                                    <w:right w:val="none" w:sz="0" w:space="0" w:color="auto"/>
                                  </w:divBdr>
                                </w:div>
                                <w:div w:id="1535847903">
                                  <w:marLeft w:val="0"/>
                                  <w:marRight w:val="0"/>
                                  <w:marTop w:val="0"/>
                                  <w:marBottom w:val="0"/>
                                  <w:divBdr>
                                    <w:top w:val="none" w:sz="0" w:space="0" w:color="auto"/>
                                    <w:left w:val="none" w:sz="0" w:space="0" w:color="auto"/>
                                    <w:bottom w:val="none" w:sz="0" w:space="0" w:color="auto"/>
                                    <w:right w:val="none" w:sz="0" w:space="0" w:color="auto"/>
                                  </w:divBdr>
                                </w:div>
                                <w:div w:id="1680810836">
                                  <w:marLeft w:val="0"/>
                                  <w:marRight w:val="0"/>
                                  <w:marTop w:val="0"/>
                                  <w:marBottom w:val="0"/>
                                  <w:divBdr>
                                    <w:top w:val="none" w:sz="0" w:space="0" w:color="auto"/>
                                    <w:left w:val="none" w:sz="0" w:space="0" w:color="auto"/>
                                    <w:bottom w:val="none" w:sz="0" w:space="0" w:color="auto"/>
                                    <w:right w:val="none" w:sz="0" w:space="0" w:color="auto"/>
                                  </w:divBdr>
                                </w:div>
                                <w:div w:id="1901821116">
                                  <w:marLeft w:val="0"/>
                                  <w:marRight w:val="0"/>
                                  <w:marTop w:val="0"/>
                                  <w:marBottom w:val="0"/>
                                  <w:divBdr>
                                    <w:top w:val="none" w:sz="0" w:space="0" w:color="auto"/>
                                    <w:left w:val="none" w:sz="0" w:space="0" w:color="auto"/>
                                    <w:bottom w:val="none" w:sz="0" w:space="0" w:color="auto"/>
                                    <w:right w:val="none" w:sz="0" w:space="0" w:color="auto"/>
                                  </w:divBdr>
                                </w:div>
                                <w:div w:id="1971476182">
                                  <w:marLeft w:val="0"/>
                                  <w:marRight w:val="0"/>
                                  <w:marTop w:val="0"/>
                                  <w:marBottom w:val="0"/>
                                  <w:divBdr>
                                    <w:top w:val="none" w:sz="0" w:space="0" w:color="auto"/>
                                    <w:left w:val="none" w:sz="0" w:space="0" w:color="auto"/>
                                    <w:bottom w:val="none" w:sz="0" w:space="0" w:color="auto"/>
                                    <w:right w:val="none" w:sz="0" w:space="0" w:color="auto"/>
                                  </w:divBdr>
                                </w:div>
                                <w:div w:id="2064863590">
                                  <w:marLeft w:val="0"/>
                                  <w:marRight w:val="0"/>
                                  <w:marTop w:val="0"/>
                                  <w:marBottom w:val="0"/>
                                  <w:divBdr>
                                    <w:top w:val="none" w:sz="0" w:space="0" w:color="auto"/>
                                    <w:left w:val="none" w:sz="0" w:space="0" w:color="auto"/>
                                    <w:bottom w:val="none" w:sz="0" w:space="0" w:color="auto"/>
                                    <w:right w:val="none" w:sz="0" w:space="0" w:color="auto"/>
                                  </w:divBdr>
                                </w:div>
                                <w:div w:id="1408771751">
                                  <w:marLeft w:val="0"/>
                                  <w:marRight w:val="0"/>
                                  <w:marTop w:val="0"/>
                                  <w:marBottom w:val="0"/>
                                  <w:divBdr>
                                    <w:top w:val="none" w:sz="0" w:space="0" w:color="auto"/>
                                    <w:left w:val="none" w:sz="0" w:space="0" w:color="auto"/>
                                    <w:bottom w:val="none" w:sz="0" w:space="0" w:color="auto"/>
                                    <w:right w:val="none" w:sz="0" w:space="0" w:color="auto"/>
                                  </w:divBdr>
                                </w:div>
                                <w:div w:id="1762294863">
                                  <w:marLeft w:val="0"/>
                                  <w:marRight w:val="0"/>
                                  <w:marTop w:val="0"/>
                                  <w:marBottom w:val="0"/>
                                  <w:divBdr>
                                    <w:top w:val="none" w:sz="0" w:space="0" w:color="auto"/>
                                    <w:left w:val="none" w:sz="0" w:space="0" w:color="auto"/>
                                    <w:bottom w:val="none" w:sz="0" w:space="0" w:color="auto"/>
                                    <w:right w:val="none" w:sz="0" w:space="0" w:color="auto"/>
                                  </w:divBdr>
                                </w:div>
                                <w:div w:id="18433559">
                                  <w:marLeft w:val="0"/>
                                  <w:marRight w:val="0"/>
                                  <w:marTop w:val="0"/>
                                  <w:marBottom w:val="0"/>
                                  <w:divBdr>
                                    <w:top w:val="none" w:sz="0" w:space="0" w:color="auto"/>
                                    <w:left w:val="none" w:sz="0" w:space="0" w:color="auto"/>
                                    <w:bottom w:val="none" w:sz="0" w:space="0" w:color="auto"/>
                                    <w:right w:val="none" w:sz="0" w:space="0" w:color="auto"/>
                                  </w:divBdr>
                                </w:div>
                                <w:div w:id="91704760">
                                  <w:marLeft w:val="0"/>
                                  <w:marRight w:val="0"/>
                                  <w:marTop w:val="0"/>
                                  <w:marBottom w:val="0"/>
                                  <w:divBdr>
                                    <w:top w:val="none" w:sz="0" w:space="0" w:color="auto"/>
                                    <w:left w:val="none" w:sz="0" w:space="0" w:color="auto"/>
                                    <w:bottom w:val="none" w:sz="0" w:space="0" w:color="auto"/>
                                    <w:right w:val="none" w:sz="0" w:space="0" w:color="auto"/>
                                  </w:divBdr>
                                </w:div>
                                <w:div w:id="836000309">
                                  <w:marLeft w:val="0"/>
                                  <w:marRight w:val="0"/>
                                  <w:marTop w:val="0"/>
                                  <w:marBottom w:val="0"/>
                                  <w:divBdr>
                                    <w:top w:val="none" w:sz="0" w:space="0" w:color="auto"/>
                                    <w:left w:val="none" w:sz="0" w:space="0" w:color="auto"/>
                                    <w:bottom w:val="none" w:sz="0" w:space="0" w:color="auto"/>
                                    <w:right w:val="none" w:sz="0" w:space="0" w:color="auto"/>
                                  </w:divBdr>
                                </w:div>
                              </w:divsChild>
                            </w:div>
                            <w:div w:id="305597657">
                              <w:marLeft w:val="0"/>
                              <w:marRight w:val="0"/>
                              <w:marTop w:val="0"/>
                              <w:marBottom w:val="0"/>
                              <w:divBdr>
                                <w:top w:val="none" w:sz="0" w:space="0" w:color="auto"/>
                                <w:left w:val="none" w:sz="0" w:space="0" w:color="auto"/>
                                <w:bottom w:val="none" w:sz="0" w:space="0" w:color="auto"/>
                                <w:right w:val="none" w:sz="0" w:space="0" w:color="auto"/>
                              </w:divBdr>
                              <w:divsChild>
                                <w:div w:id="2014063094">
                                  <w:marLeft w:val="0"/>
                                  <w:marRight w:val="0"/>
                                  <w:marTop w:val="0"/>
                                  <w:marBottom w:val="0"/>
                                  <w:divBdr>
                                    <w:top w:val="none" w:sz="0" w:space="0" w:color="auto"/>
                                    <w:left w:val="none" w:sz="0" w:space="0" w:color="auto"/>
                                    <w:bottom w:val="none" w:sz="0" w:space="0" w:color="auto"/>
                                    <w:right w:val="none" w:sz="0" w:space="0" w:color="auto"/>
                                  </w:divBdr>
                                  <w:divsChild>
                                    <w:div w:id="1321471160">
                                      <w:marLeft w:val="0"/>
                                      <w:marRight w:val="0"/>
                                      <w:marTop w:val="0"/>
                                      <w:marBottom w:val="0"/>
                                      <w:divBdr>
                                        <w:top w:val="none" w:sz="0" w:space="0" w:color="auto"/>
                                        <w:left w:val="none" w:sz="0" w:space="0" w:color="auto"/>
                                        <w:bottom w:val="none" w:sz="0" w:space="0" w:color="auto"/>
                                        <w:right w:val="none" w:sz="0" w:space="0" w:color="auto"/>
                                      </w:divBdr>
                                      <w:divsChild>
                                        <w:div w:id="952174765">
                                          <w:marLeft w:val="0"/>
                                          <w:marRight w:val="0"/>
                                          <w:marTop w:val="0"/>
                                          <w:marBottom w:val="0"/>
                                          <w:divBdr>
                                            <w:top w:val="none" w:sz="0" w:space="0" w:color="auto"/>
                                            <w:left w:val="none" w:sz="0" w:space="0" w:color="auto"/>
                                            <w:bottom w:val="none" w:sz="0" w:space="0" w:color="auto"/>
                                            <w:right w:val="none" w:sz="0" w:space="0" w:color="auto"/>
                                          </w:divBdr>
                                          <w:divsChild>
                                            <w:div w:id="19315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707294">
                                  <w:marLeft w:val="0"/>
                                  <w:marRight w:val="0"/>
                                  <w:marTop w:val="0"/>
                                  <w:marBottom w:val="0"/>
                                  <w:divBdr>
                                    <w:top w:val="none" w:sz="0" w:space="0" w:color="auto"/>
                                    <w:left w:val="none" w:sz="0" w:space="0" w:color="auto"/>
                                    <w:bottom w:val="none" w:sz="0" w:space="0" w:color="auto"/>
                                    <w:right w:val="none" w:sz="0" w:space="0" w:color="auto"/>
                                  </w:divBdr>
                                </w:div>
                              </w:divsChild>
                            </w:div>
                            <w:div w:id="1913001385">
                              <w:marLeft w:val="0"/>
                              <w:marRight w:val="0"/>
                              <w:marTop w:val="0"/>
                              <w:marBottom w:val="0"/>
                              <w:divBdr>
                                <w:top w:val="none" w:sz="0" w:space="0" w:color="auto"/>
                                <w:left w:val="none" w:sz="0" w:space="0" w:color="auto"/>
                                <w:bottom w:val="none" w:sz="0" w:space="0" w:color="auto"/>
                                <w:right w:val="none" w:sz="0" w:space="0" w:color="auto"/>
                              </w:divBdr>
                              <w:divsChild>
                                <w:div w:id="1749424899">
                                  <w:marLeft w:val="0"/>
                                  <w:marRight w:val="0"/>
                                  <w:marTop w:val="0"/>
                                  <w:marBottom w:val="0"/>
                                  <w:divBdr>
                                    <w:top w:val="none" w:sz="0" w:space="0" w:color="auto"/>
                                    <w:left w:val="none" w:sz="0" w:space="0" w:color="auto"/>
                                    <w:bottom w:val="none" w:sz="0" w:space="0" w:color="auto"/>
                                    <w:right w:val="none" w:sz="0" w:space="0" w:color="auto"/>
                                  </w:divBdr>
                                  <w:divsChild>
                                    <w:div w:id="1262451156">
                                      <w:marLeft w:val="0"/>
                                      <w:marRight w:val="0"/>
                                      <w:marTop w:val="0"/>
                                      <w:marBottom w:val="0"/>
                                      <w:divBdr>
                                        <w:top w:val="none" w:sz="0" w:space="0" w:color="auto"/>
                                        <w:left w:val="none" w:sz="0" w:space="0" w:color="auto"/>
                                        <w:bottom w:val="none" w:sz="0" w:space="0" w:color="auto"/>
                                        <w:right w:val="none" w:sz="0" w:space="0" w:color="auto"/>
                                      </w:divBdr>
                                      <w:divsChild>
                                        <w:div w:id="1279601402">
                                          <w:marLeft w:val="0"/>
                                          <w:marRight w:val="0"/>
                                          <w:marTop w:val="0"/>
                                          <w:marBottom w:val="0"/>
                                          <w:divBdr>
                                            <w:top w:val="none" w:sz="0" w:space="0" w:color="auto"/>
                                            <w:left w:val="none" w:sz="0" w:space="0" w:color="auto"/>
                                            <w:bottom w:val="none" w:sz="0" w:space="0" w:color="auto"/>
                                            <w:right w:val="none" w:sz="0" w:space="0" w:color="auto"/>
                                          </w:divBdr>
                                          <w:divsChild>
                                            <w:div w:id="150812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960289">
                              <w:marLeft w:val="0"/>
                              <w:marRight w:val="0"/>
                              <w:marTop w:val="0"/>
                              <w:marBottom w:val="0"/>
                              <w:divBdr>
                                <w:top w:val="none" w:sz="0" w:space="0" w:color="auto"/>
                                <w:left w:val="none" w:sz="0" w:space="0" w:color="auto"/>
                                <w:bottom w:val="none" w:sz="0" w:space="0" w:color="auto"/>
                                <w:right w:val="none" w:sz="0" w:space="0" w:color="auto"/>
                              </w:divBdr>
                              <w:divsChild>
                                <w:div w:id="736824530">
                                  <w:marLeft w:val="0"/>
                                  <w:marRight w:val="0"/>
                                  <w:marTop w:val="0"/>
                                  <w:marBottom w:val="0"/>
                                  <w:divBdr>
                                    <w:top w:val="none" w:sz="0" w:space="0" w:color="auto"/>
                                    <w:left w:val="none" w:sz="0" w:space="0" w:color="auto"/>
                                    <w:bottom w:val="none" w:sz="0" w:space="0" w:color="auto"/>
                                    <w:right w:val="none" w:sz="0" w:space="0" w:color="auto"/>
                                  </w:divBdr>
                                  <w:divsChild>
                                    <w:div w:id="551381224">
                                      <w:marLeft w:val="0"/>
                                      <w:marRight w:val="0"/>
                                      <w:marTop w:val="0"/>
                                      <w:marBottom w:val="0"/>
                                      <w:divBdr>
                                        <w:top w:val="none" w:sz="0" w:space="0" w:color="auto"/>
                                        <w:left w:val="none" w:sz="0" w:space="0" w:color="auto"/>
                                        <w:bottom w:val="none" w:sz="0" w:space="0" w:color="auto"/>
                                        <w:right w:val="none" w:sz="0" w:space="0" w:color="auto"/>
                                      </w:divBdr>
                                      <w:divsChild>
                                        <w:div w:id="869031950">
                                          <w:marLeft w:val="0"/>
                                          <w:marRight w:val="0"/>
                                          <w:marTop w:val="0"/>
                                          <w:marBottom w:val="0"/>
                                          <w:divBdr>
                                            <w:top w:val="none" w:sz="0" w:space="0" w:color="auto"/>
                                            <w:left w:val="none" w:sz="0" w:space="0" w:color="auto"/>
                                            <w:bottom w:val="none" w:sz="0" w:space="0" w:color="auto"/>
                                            <w:right w:val="none" w:sz="0" w:space="0" w:color="auto"/>
                                          </w:divBdr>
                                          <w:divsChild>
                                            <w:div w:id="1471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072287">
                              <w:marLeft w:val="0"/>
                              <w:marRight w:val="0"/>
                              <w:marTop w:val="0"/>
                              <w:marBottom w:val="0"/>
                              <w:divBdr>
                                <w:top w:val="none" w:sz="0" w:space="0" w:color="auto"/>
                                <w:left w:val="none" w:sz="0" w:space="0" w:color="auto"/>
                                <w:bottom w:val="none" w:sz="0" w:space="0" w:color="auto"/>
                                <w:right w:val="none" w:sz="0" w:space="0" w:color="auto"/>
                              </w:divBdr>
                              <w:divsChild>
                                <w:div w:id="789906790">
                                  <w:marLeft w:val="0"/>
                                  <w:marRight w:val="0"/>
                                  <w:marTop w:val="0"/>
                                  <w:marBottom w:val="0"/>
                                  <w:divBdr>
                                    <w:top w:val="none" w:sz="0" w:space="0" w:color="auto"/>
                                    <w:left w:val="none" w:sz="0" w:space="0" w:color="auto"/>
                                    <w:bottom w:val="none" w:sz="0" w:space="0" w:color="auto"/>
                                    <w:right w:val="none" w:sz="0" w:space="0" w:color="auto"/>
                                  </w:divBdr>
                                  <w:divsChild>
                                    <w:div w:id="47458928">
                                      <w:marLeft w:val="0"/>
                                      <w:marRight w:val="0"/>
                                      <w:marTop w:val="0"/>
                                      <w:marBottom w:val="0"/>
                                      <w:divBdr>
                                        <w:top w:val="none" w:sz="0" w:space="0" w:color="auto"/>
                                        <w:left w:val="none" w:sz="0" w:space="0" w:color="auto"/>
                                        <w:bottom w:val="none" w:sz="0" w:space="0" w:color="auto"/>
                                        <w:right w:val="none" w:sz="0" w:space="0" w:color="auto"/>
                                      </w:divBdr>
                                      <w:divsChild>
                                        <w:div w:id="1021013143">
                                          <w:marLeft w:val="0"/>
                                          <w:marRight w:val="0"/>
                                          <w:marTop w:val="0"/>
                                          <w:marBottom w:val="0"/>
                                          <w:divBdr>
                                            <w:top w:val="none" w:sz="0" w:space="0" w:color="auto"/>
                                            <w:left w:val="none" w:sz="0" w:space="0" w:color="auto"/>
                                            <w:bottom w:val="none" w:sz="0" w:space="0" w:color="auto"/>
                                            <w:right w:val="none" w:sz="0" w:space="0" w:color="auto"/>
                                          </w:divBdr>
                                          <w:divsChild>
                                            <w:div w:id="52988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420817">
              <w:marLeft w:val="0"/>
              <w:marRight w:val="0"/>
              <w:marTop w:val="0"/>
              <w:marBottom w:val="0"/>
              <w:divBdr>
                <w:top w:val="none" w:sz="0" w:space="0" w:color="auto"/>
                <w:left w:val="none" w:sz="0" w:space="0" w:color="auto"/>
                <w:bottom w:val="none" w:sz="0" w:space="0" w:color="auto"/>
                <w:right w:val="none" w:sz="0" w:space="0" w:color="auto"/>
              </w:divBdr>
            </w:div>
            <w:div w:id="40226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element.com/page/view/p/33" TargetMode="External"/><Relationship Id="rId3" Type="http://schemas.openxmlformats.org/officeDocument/2006/relationships/settings" Target="settings.xml"/><Relationship Id="rId7" Type="http://schemas.openxmlformats.org/officeDocument/2006/relationships/hyperlink" Target="https://diseases.medelement.com/disease/view/MTMwMzc%253D/fDB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seases.medelement.com/upload/d7a7e2091e6439552a15586c7f9d9a50.pdf" TargetMode="External"/><Relationship Id="rId11" Type="http://schemas.openxmlformats.org/officeDocument/2006/relationships/fontTable" Target="fontTable.xml"/><Relationship Id="rId5" Type="http://schemas.openxmlformats.org/officeDocument/2006/relationships/hyperlink" Target="https://diseases.medelement.com/upload/d7a7e2091e6439552a15586c7f9d9a50.pdf" TargetMode="External"/><Relationship Id="rId10" Type="http://schemas.openxmlformats.org/officeDocument/2006/relationships/hyperlink" Target="https://medelement.com/" TargetMode="External"/><Relationship Id="rId4" Type="http://schemas.openxmlformats.org/officeDocument/2006/relationships/webSettings" Target="webSettings.xml"/><Relationship Id="rId9" Type="http://schemas.openxmlformats.org/officeDocument/2006/relationships/hyperlink" Target="https://medelement.com/page/view/p/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1495</Words>
  <Characters>8527</Characters>
  <Application>Microsoft Office Word</Application>
  <DocSecurity>0</DocSecurity>
  <Lines>71</Lines>
  <Paragraphs>20</Paragraphs>
  <ScaleCrop>false</ScaleCrop>
  <Company>SPecialiST RePack</Company>
  <LinksUpToDate>false</LinksUpToDate>
  <CharactersWithSpaces>10002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2014-11-02T10:06:00Z</dcterms:created>
  <dcterms:modified xsi:type="dcterms:W3CDTF">2014-11-02T10:06:00Z</dcterms:modified>
</cp:coreProperties>
</file>