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97" w:rsidRDefault="00A27197" w:rsidP="00A27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Протоколоб итогах по закупу </w:t>
      </w:r>
      <w:r w:rsidR="004D3D18" w:rsidRPr="004D3D18">
        <w:rPr>
          <w:rFonts w:ascii="Times New Roman" w:hAnsi="Times New Roman" w:cs="Times New Roman"/>
          <w:b/>
          <w:sz w:val="24"/>
          <w:szCs w:val="24"/>
        </w:rPr>
        <w:t>«</w:t>
      </w:r>
      <w:r w:rsidR="004D3D18" w:rsidRPr="004D3D18">
        <w:rPr>
          <w:rFonts w:ascii="Times New Roman" w:hAnsi="Times New Roman" w:cs="Times New Roman"/>
          <w:sz w:val="24"/>
          <w:szCs w:val="24"/>
        </w:rPr>
        <w:t>Автоматическое устройство для сердечно-легочной реанимации»</w:t>
      </w:r>
    </w:p>
    <w:p w:rsidR="00A27197" w:rsidRDefault="00A27197" w:rsidP="00A27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197" w:rsidRDefault="00A27197" w:rsidP="00A27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г.Петропавловск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12 марта 2020 года</w:t>
      </w:r>
    </w:p>
    <w:p w:rsidR="00A27197" w:rsidRDefault="00A27197" w:rsidP="00A27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7197" w:rsidRDefault="00A27197" w:rsidP="00A27197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и Заказчик:</w:t>
      </w:r>
    </w:p>
    <w:p w:rsidR="00A27197" w:rsidRPr="00A27197" w:rsidRDefault="00A27197" w:rsidP="00A2719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на ПХВ «</w:t>
      </w:r>
      <w:r>
        <w:rPr>
          <w:rFonts w:ascii="Times New Roman" w:hAnsi="Times New Roman" w:cs="Times New Roman"/>
          <w:sz w:val="24"/>
          <w:szCs w:val="24"/>
          <w:lang w:val="kk-KZ"/>
        </w:rPr>
        <w:t>Областной центр скороймедицинскойпомощи</w:t>
      </w:r>
      <w:r>
        <w:rPr>
          <w:rFonts w:ascii="Times New Roman" w:hAnsi="Times New Roman" w:cs="Times New Roman"/>
          <w:sz w:val="24"/>
          <w:szCs w:val="24"/>
        </w:rPr>
        <w:t xml:space="preserve">» КГУ «УЗ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СКО», СКО,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етропавловск, ул.Ульянова, 98 провела закуп </w:t>
      </w:r>
      <w:r w:rsidRPr="00A27197">
        <w:rPr>
          <w:rFonts w:ascii="Times New Roman" w:hAnsi="Times New Roman" w:cs="Times New Roman"/>
          <w:b/>
          <w:color w:val="444444"/>
          <w:sz w:val="24"/>
          <w:szCs w:val="24"/>
        </w:rPr>
        <w:t>«</w:t>
      </w:r>
      <w:r w:rsidRPr="00A27197">
        <w:rPr>
          <w:rFonts w:ascii="Times New Roman" w:hAnsi="Times New Roman" w:cs="Times New Roman"/>
          <w:color w:val="444444"/>
          <w:sz w:val="24"/>
          <w:szCs w:val="24"/>
        </w:rPr>
        <w:t>Автоматическое устройство для сердечно-легочной реанимации»</w:t>
      </w:r>
      <w:r>
        <w:rPr>
          <w:rFonts w:ascii="Times New Roman" w:hAnsi="Times New Roman" w:cs="Times New Roman"/>
          <w:sz w:val="24"/>
          <w:szCs w:val="24"/>
        </w:rPr>
        <w:t>способом из одного источника, обоснование применения данного способа в соответствии с п.п.1, п.116, Главы 11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Порядок осуществления закупа способом из одного источника. Правилами организации и проведения закупа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лекарственных средств и медицинских изделий, фармацевтических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Постановления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РК от 30 октября 2009 года № 1729, был приглашен потенциальны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</w:t>
      </w:r>
      <w:r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  <w:lang w:val="kk-KZ"/>
        </w:rPr>
        <w:t>Дарумед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A27197" w:rsidRDefault="00A27197" w:rsidP="00A2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Поставщик: ТОО «</w:t>
      </w:r>
      <w:r>
        <w:rPr>
          <w:rFonts w:ascii="Times New Roman" w:hAnsi="Times New Roman" w:cs="Times New Roman"/>
          <w:sz w:val="24"/>
          <w:szCs w:val="24"/>
          <w:lang w:val="kk-KZ"/>
        </w:rPr>
        <w:t>Дарумед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963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 квалификационным требованиям, техническая спецификации установленным Правилам.</w:t>
      </w:r>
    </w:p>
    <w:p w:rsidR="00A27197" w:rsidRDefault="00A27197" w:rsidP="00A2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местонахождение поставщика, с которым будет заключаться договор: ТОО «</w:t>
      </w:r>
      <w:r>
        <w:rPr>
          <w:rFonts w:ascii="Times New Roman" w:hAnsi="Times New Roman" w:cs="Times New Roman"/>
          <w:sz w:val="24"/>
          <w:szCs w:val="24"/>
          <w:lang w:val="kk-KZ"/>
        </w:rPr>
        <w:t>Дарумед</w:t>
      </w:r>
      <w:r>
        <w:rPr>
          <w:rFonts w:ascii="Times New Roman" w:hAnsi="Times New Roman" w:cs="Times New Roman"/>
          <w:sz w:val="24"/>
          <w:szCs w:val="24"/>
        </w:rPr>
        <w:t xml:space="preserve">»,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Нур-Султан, ул. Керей Жанибек ханов,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27197" w:rsidRDefault="00A27197" w:rsidP="00A2719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7197" w:rsidRDefault="00A27197" w:rsidP="00A27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515" w:type="dxa"/>
        <w:jc w:val="center"/>
        <w:tblLayout w:type="fixed"/>
        <w:tblLook w:val="04A0"/>
      </w:tblPr>
      <w:tblGrid>
        <w:gridCol w:w="592"/>
        <w:gridCol w:w="2966"/>
        <w:gridCol w:w="992"/>
        <w:gridCol w:w="709"/>
        <w:gridCol w:w="1701"/>
        <w:gridCol w:w="1854"/>
        <w:gridCol w:w="1701"/>
      </w:tblGrid>
      <w:tr w:rsidR="00A27197" w:rsidTr="00A27197">
        <w:trPr>
          <w:trHeight w:val="8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7197" w:rsidRDefault="00A27197">
            <w:pPr>
              <w:ind w:left="-139" w:firstLine="1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197" w:rsidRDefault="00A271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Полная характеристика (описание) товаров (с указанием формы выпуска и дозировки)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97" w:rsidRDefault="00A2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97" w:rsidRDefault="00A2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97" w:rsidRDefault="00A271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единицу, в тенге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97" w:rsidRDefault="00A27197" w:rsidP="00A271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Поставщика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Дарумед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97" w:rsidRDefault="00A271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A27197" w:rsidTr="00A27197">
        <w:trPr>
          <w:trHeight w:val="12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7197" w:rsidRDefault="00A2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197" w:rsidRPr="00A27197" w:rsidRDefault="00A27197" w:rsidP="00A27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197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«</w:t>
            </w:r>
            <w:r w:rsidRPr="00A27197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Автоматическое устройство для сердечно-легочной реанимации»</w:t>
            </w:r>
          </w:p>
          <w:p w:rsidR="00A27197" w:rsidRDefault="00A27197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7197" w:rsidRDefault="00A27197" w:rsidP="00A2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97" w:rsidRDefault="00A27197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97" w:rsidRDefault="00A27197" w:rsidP="00A27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8 320 000,00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97" w:rsidRDefault="00A27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7197" w:rsidRDefault="00A27197" w:rsidP="00A271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A27197" w:rsidRDefault="00A27197" w:rsidP="00A27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27197" w:rsidRDefault="00A27197" w:rsidP="00A27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27197" w:rsidRDefault="00A27197" w:rsidP="00A27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Комиссия по результатам данных закупок способом из одного источника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РЕШИЛА</w:t>
      </w:r>
      <w:proofErr w:type="gramStart"/>
      <w:r>
        <w:rPr>
          <w:rFonts w:ascii="Times New Roman" w:hAnsi="Times New Roman" w:cs="Times New Roman"/>
          <w:sz w:val="24"/>
          <w:szCs w:val="24"/>
        </w:rPr>
        <w:t>:З</w:t>
      </w:r>
      <w:proofErr w:type="gramEnd"/>
      <w:r>
        <w:rPr>
          <w:rFonts w:ascii="Times New Roman" w:hAnsi="Times New Roman" w:cs="Times New Roman"/>
          <w:sz w:val="24"/>
          <w:szCs w:val="24"/>
        </w:rPr>
        <w:t>акупить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97">
        <w:rPr>
          <w:rFonts w:ascii="Times New Roman" w:hAnsi="Times New Roman" w:cs="Times New Roman"/>
          <w:b/>
          <w:color w:val="444444"/>
          <w:sz w:val="24"/>
          <w:szCs w:val="24"/>
        </w:rPr>
        <w:t>«</w:t>
      </w:r>
      <w:r w:rsidRPr="00A27197">
        <w:rPr>
          <w:rFonts w:ascii="Times New Roman" w:hAnsi="Times New Roman" w:cs="Times New Roman"/>
          <w:color w:val="444444"/>
          <w:sz w:val="24"/>
          <w:szCs w:val="24"/>
        </w:rPr>
        <w:t>Автоматическое устройство для сердечно-легочной реанимации»</w:t>
      </w:r>
      <w:r>
        <w:rPr>
          <w:rFonts w:ascii="Times New Roman" w:hAnsi="Times New Roman" w:cs="Times New Roman"/>
          <w:sz w:val="24"/>
          <w:szCs w:val="24"/>
        </w:rPr>
        <w:t>по лоту №1 у потенциального поставщика ТОО «</w:t>
      </w:r>
      <w:r>
        <w:rPr>
          <w:rFonts w:ascii="Times New Roman" w:hAnsi="Times New Roman" w:cs="Times New Roman"/>
          <w:sz w:val="24"/>
          <w:szCs w:val="24"/>
          <w:lang w:val="kk-KZ"/>
        </w:rPr>
        <w:t>Дарумел</w:t>
      </w:r>
      <w:r>
        <w:rPr>
          <w:rFonts w:ascii="Times New Roman" w:hAnsi="Times New Roman" w:cs="Times New Roman"/>
          <w:sz w:val="24"/>
          <w:szCs w:val="24"/>
        </w:rPr>
        <w:t xml:space="preserve">»,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Нур-Султан, ул. Керей Жанибек ханов,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27197" w:rsidRDefault="00A27197" w:rsidP="00A27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197" w:rsidRDefault="00A27197" w:rsidP="00A27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Организатору и Заказчику: КГП на ПХВ «</w:t>
      </w:r>
      <w:r>
        <w:rPr>
          <w:rFonts w:ascii="Times New Roman" w:hAnsi="Times New Roman" w:cs="Times New Roman"/>
          <w:sz w:val="24"/>
          <w:szCs w:val="24"/>
          <w:lang w:val="kk-KZ"/>
        </w:rPr>
        <w:t>Областной центр скорой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» КГУ «УЗ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СКО» заключить договор о закупе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  <w:lang w:val="kk-KZ"/>
        </w:rPr>
        <w:t>Дарумед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сумму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8 300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000,00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восемь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миллион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триста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тысяч) т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енге 00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27197" w:rsidRDefault="00A27197" w:rsidP="00A27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5. Секретарю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итогах проведенных закупок способом из одного источника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4D3D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Организатора и Заказчика закупок</w:t>
      </w:r>
    </w:p>
    <w:p w:rsidR="00A27197" w:rsidRDefault="00A27197" w:rsidP="00A27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27197" w:rsidRDefault="00A27197" w:rsidP="00A27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2802"/>
        <w:gridCol w:w="6378"/>
      </w:tblGrid>
      <w:tr w:rsidR="00A27197" w:rsidTr="00A27197">
        <w:tc>
          <w:tcPr>
            <w:tcW w:w="2802" w:type="dxa"/>
            <w:hideMark/>
          </w:tcPr>
          <w:p w:rsidR="00A27197" w:rsidRDefault="00A2719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6378" w:type="dxa"/>
            <w:hideMark/>
          </w:tcPr>
          <w:p w:rsidR="00A27197" w:rsidRDefault="00A2719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тендерной комиссии</w:t>
            </w:r>
          </w:p>
          <w:p w:rsidR="00A27197" w:rsidRDefault="00A2719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КГП на ПХВ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центр скорой медицинской помощи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</w:tr>
      <w:tr w:rsidR="00A27197" w:rsidTr="00A27197">
        <w:tc>
          <w:tcPr>
            <w:tcW w:w="2802" w:type="dxa"/>
          </w:tcPr>
          <w:p w:rsidR="00A27197" w:rsidRDefault="00A2719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С.А.</w:t>
            </w:r>
          </w:p>
          <w:p w:rsidR="00A27197" w:rsidRDefault="00A2719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197" w:rsidRDefault="00A2719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7197" w:rsidRDefault="00A2719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Апёнкина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A27197" w:rsidRDefault="00A2719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hideMark/>
          </w:tcPr>
          <w:p w:rsidR="00A27197" w:rsidRDefault="00A2719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главного врача по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организационно- методической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КГП на ПХВ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Областной центр скорой медицинской помощи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ГУ «УЗ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акиматаСКО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7197" w:rsidRDefault="00A2719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фельдшер КГП на ПХВ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Областной центр скорой медицинской помощи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ГУ «УЗ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  <w:tr w:rsidR="00A27197" w:rsidTr="00A27197">
        <w:tc>
          <w:tcPr>
            <w:tcW w:w="2802" w:type="dxa"/>
          </w:tcPr>
          <w:p w:rsidR="00A27197" w:rsidRDefault="00A2719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A27197" w:rsidRDefault="00A2719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27197" w:rsidRDefault="00A27197" w:rsidP="00A2719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7197">
              <w:rPr>
                <w:rFonts w:ascii="Times New Roman" w:hAnsi="Times New Roman"/>
                <w:sz w:val="24"/>
                <w:szCs w:val="24"/>
              </w:rPr>
              <w:t>Секретарь тендерной комиссии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-б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государственным закупкам   </w:t>
            </w:r>
          </w:p>
        </w:tc>
      </w:tr>
    </w:tbl>
    <w:p w:rsidR="00A27197" w:rsidRDefault="00A27197" w:rsidP="00A27197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197" w:rsidRDefault="00A27197" w:rsidP="00A27197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Правила -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Правила организации и проведения закупа </w:t>
      </w: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лекарственных средств и медицинских изделий, фармацевтических услуг</w:t>
      </w:r>
      <w:r w:rsidR="004D3D18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утвержденные Постановлением правительства 30 октября 2009 года №</w:t>
      </w:r>
      <w:r>
        <w:rPr>
          <w:rFonts w:ascii="Times New Roman" w:hAnsi="Times New Roman" w:cs="Times New Roman"/>
          <w:i/>
          <w:sz w:val="24"/>
          <w:szCs w:val="24"/>
        </w:rPr>
        <w:t xml:space="preserve"> 1729</w:t>
      </w:r>
    </w:p>
    <w:p w:rsidR="00A27197" w:rsidRDefault="00A27197" w:rsidP="00A271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6774" w:rsidRDefault="00306774"/>
    <w:sectPr w:rsidR="00306774" w:rsidSect="0030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97"/>
    <w:rsid w:val="00306774"/>
    <w:rsid w:val="004D3D18"/>
    <w:rsid w:val="00A27197"/>
    <w:rsid w:val="00CD44CF"/>
    <w:rsid w:val="00F963C8"/>
    <w:rsid w:val="00FF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27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71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27197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271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6"/>
    <w:locked/>
    <w:rsid w:val="00A27197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A271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Айтжанова Айгуль</cp:lastModifiedBy>
  <cp:revision>3</cp:revision>
  <cp:lastPrinted>2020-03-13T10:03:00Z</cp:lastPrinted>
  <dcterms:created xsi:type="dcterms:W3CDTF">2020-03-13T09:50:00Z</dcterms:created>
  <dcterms:modified xsi:type="dcterms:W3CDTF">2020-03-13T10:03:00Z</dcterms:modified>
</cp:coreProperties>
</file>