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B29E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FB29E0">
        <w:rPr>
          <w:rFonts w:ascii="Times New Roman" w:hAnsi="Times New Roman" w:cs="Times New Roman"/>
        </w:rPr>
        <w:t>6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FB29E0">
        <w:rPr>
          <w:rFonts w:ascii="Times New Roman" w:hAnsi="Times New Roman" w:cs="Times New Roman"/>
        </w:rPr>
        <w:t>платной медицинской помощи от 10</w:t>
      </w:r>
      <w:r w:rsidR="00962142" w:rsidRPr="008875EB">
        <w:rPr>
          <w:rFonts w:ascii="Times New Roman" w:hAnsi="Times New Roman" w:cs="Times New Roman"/>
        </w:rPr>
        <w:t>.0</w:t>
      </w:r>
      <w:r w:rsidR="00FB29E0">
        <w:rPr>
          <w:rFonts w:ascii="Times New Roman" w:hAnsi="Times New Roman" w:cs="Times New Roman"/>
        </w:rPr>
        <w:t>6</w:t>
      </w:r>
      <w:r w:rsidR="00962142" w:rsidRPr="008875EB">
        <w:rPr>
          <w:rFonts w:ascii="Times New Roman" w:hAnsi="Times New Roman" w:cs="Times New Roman"/>
        </w:rPr>
        <w:t>.</w:t>
      </w:r>
      <w:r w:rsidRPr="008875EB">
        <w:rPr>
          <w:rFonts w:ascii="Times New Roman" w:hAnsi="Times New Roman" w:cs="Times New Roman"/>
        </w:rPr>
        <w:t>201</w:t>
      </w:r>
      <w:r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B4610A">
      <w:pPr>
        <w:jc w:val="right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E67C9E">
        <w:rPr>
          <w:rFonts w:ascii="Times New Roman" w:hAnsi="Times New Roman" w:cs="Times New Roman"/>
        </w:rPr>
        <w:t>10</w:t>
      </w:r>
      <w:r w:rsidR="00FB29E0">
        <w:rPr>
          <w:rFonts w:ascii="Times New Roman" w:hAnsi="Times New Roman" w:cs="Times New Roman"/>
          <w:lang w:val="kk-KZ"/>
        </w:rPr>
        <w:t xml:space="preserve"> июн</w:t>
      </w:r>
      <w:r w:rsidRPr="008875EB">
        <w:rPr>
          <w:rFonts w:ascii="Times New Roman" w:hAnsi="Times New Roman" w:cs="Times New Roman"/>
          <w:lang w:val="kk-KZ"/>
        </w:rPr>
        <w:t>я</w:t>
      </w:r>
      <w:r w:rsidRPr="008875EB">
        <w:rPr>
          <w:rFonts w:ascii="Times New Roman" w:hAnsi="Times New Roman" w:cs="Times New Roman"/>
        </w:rPr>
        <w:t xml:space="preserve"> 201</w:t>
      </w:r>
      <w:r w:rsidR="00B4610A"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года  1</w:t>
      </w:r>
      <w:r w:rsidRPr="008875EB">
        <w:rPr>
          <w:rFonts w:ascii="Times New Roman" w:hAnsi="Times New Roman" w:cs="Times New Roman"/>
          <w:lang w:val="kk-KZ"/>
        </w:rPr>
        <w:t>4</w:t>
      </w:r>
      <w:r w:rsidRPr="008875EB">
        <w:rPr>
          <w:rFonts w:ascii="Times New Roman" w:hAnsi="Times New Roman" w:cs="Times New Roman"/>
        </w:rPr>
        <w:t xml:space="preserve"> часов</w:t>
      </w:r>
      <w:r w:rsidRPr="008875EB">
        <w:rPr>
          <w:rFonts w:ascii="Times New Roman" w:hAnsi="Times New Roman" w:cs="Times New Roman"/>
          <w:lang w:val="kk-KZ"/>
        </w:rPr>
        <w:t xml:space="preserve"> 30 минут </w:t>
      </w:r>
      <w:r w:rsidRPr="008875EB">
        <w:rPr>
          <w:rFonts w:ascii="Times New Roman" w:hAnsi="Times New Roman" w:cs="Times New Roman"/>
        </w:rPr>
        <w:t xml:space="preserve"> местного времени</w:t>
      </w:r>
    </w:p>
    <w:p w:rsidR="002A1D65" w:rsidRPr="0032651F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tbl>
      <w:tblPr>
        <w:tblStyle w:val="a4"/>
        <w:tblW w:w="16020" w:type="dxa"/>
        <w:tblInd w:w="-176" w:type="dxa"/>
        <w:tblLayout w:type="fixed"/>
        <w:tblLook w:val="04A0"/>
      </w:tblPr>
      <w:tblGrid>
        <w:gridCol w:w="568"/>
        <w:gridCol w:w="2127"/>
        <w:gridCol w:w="4536"/>
        <w:gridCol w:w="851"/>
        <w:gridCol w:w="850"/>
        <w:gridCol w:w="1276"/>
        <w:gridCol w:w="1418"/>
        <w:gridCol w:w="1559"/>
        <w:gridCol w:w="2835"/>
      </w:tblGrid>
      <w:tr w:rsidR="00506F4B" w:rsidRPr="008B1930" w:rsidTr="00506F4B">
        <w:tc>
          <w:tcPr>
            <w:tcW w:w="568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4536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851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8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559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835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  <w:highlight w:val="magenta"/>
              </w:rPr>
            </w:pPr>
            <w:r w:rsidRPr="00241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06F4B" w:rsidRPr="00D82FC6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Катетер Фолея 2-ходовой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 w:rsidRPr="00D82F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CH</w:t>
            </w:r>
            <w:r w:rsidRPr="00D82FC6">
              <w:rPr>
                <w:rFonts w:ascii="Times New Roman" w:hAnsi="Times New Roman" w:cs="Times New Roman"/>
              </w:rPr>
              <w:t xml:space="preserve"> 18</w:t>
            </w:r>
            <w:r>
              <w:rPr>
                <w:rFonts w:ascii="Times New Roman" w:hAnsi="Times New Roman" w:cs="Times New Roman"/>
              </w:rPr>
              <w:t xml:space="preserve"> женский</w:t>
            </w:r>
          </w:p>
        </w:tc>
        <w:tc>
          <w:tcPr>
            <w:tcW w:w="4536" w:type="dxa"/>
          </w:tcPr>
          <w:p w:rsidR="00506F4B" w:rsidRPr="00D82FC6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2-ходовой, стерильный,одноразовый, изготовлен из латекса, покрытого силиконом, женский-длина 240мм.,</w:t>
            </w:r>
            <w:r w:rsidRPr="00D82F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 w:rsidRPr="00D82F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CH</w:t>
            </w:r>
            <w:r>
              <w:rPr>
                <w:rFonts w:ascii="Times New Roman" w:hAnsi="Times New Roman" w:cs="Times New Roman"/>
              </w:rPr>
              <w:t>- 18</w:t>
            </w:r>
          </w:p>
        </w:tc>
        <w:tc>
          <w:tcPr>
            <w:tcW w:w="851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506F4B" w:rsidRPr="008B1930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Мочеприемник с нажимным клапаном</w:t>
            </w:r>
          </w:p>
        </w:tc>
        <w:tc>
          <w:tcPr>
            <w:tcW w:w="4536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Мочеприемник с нажимным клапаном на 2000мл. </w:t>
            </w:r>
          </w:p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Снабжен клапаном против обратного тока мочи, сдвижной спускной кран на дне мешка, стенки мешка мочеприемника прозрачны для лучшей визуализации цвета и количества мочи, снабжен длинной гибкой трубкой, устойчивой к перегибам, на конце трубки конический коннектор с колпачком, идеально подходящим к любому размеру катетера и наружному катетеру, наличие уплотненных колец для крепления мочеприемника , изготовлен из прозрачного поливинилхлорида, не раздражающего кожу.</w:t>
            </w: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Направляющий воздуховод № 2</w:t>
            </w:r>
          </w:p>
        </w:tc>
        <w:tc>
          <w:tcPr>
            <w:tcW w:w="4536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Направляющий воздуховод № 2 размер 80мм,  изготовлен из пластичного, не токсичного полиэтилена. Центральное отверстие для потока воздуха, стерильный одноразовый.</w:t>
            </w:r>
          </w:p>
        </w:tc>
        <w:tc>
          <w:tcPr>
            <w:tcW w:w="851" w:type="dxa"/>
          </w:tcPr>
          <w:p w:rsidR="00506F4B" w:rsidRPr="00D512AA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Направляющий воздуховод № 4</w:t>
            </w:r>
          </w:p>
        </w:tc>
        <w:tc>
          <w:tcPr>
            <w:tcW w:w="4536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Направляющий воздуховод № 4 размер 100мм,  изготовлен из пластичного, не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токсичного полиэтилена. Центральное отверстие для потока воздуха, стерильный одноразовый.</w:t>
            </w: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506F4B" w:rsidRPr="002F4267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 w:cs="Times New Roman"/>
              </w:rPr>
              <w:t>канюлизации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губчатых костей. </w:t>
            </w:r>
            <w:r w:rsidRPr="002F4267">
              <w:rPr>
                <w:rFonts w:ascii="Times New Roman" w:hAnsi="Times New Roman" w:cs="Times New Roman"/>
              </w:rPr>
              <w:t xml:space="preserve">Шприц-пистолет для внутрикостных инъекций </w:t>
            </w:r>
            <w:r w:rsidRPr="00CA463D">
              <w:rPr>
                <w:rFonts w:ascii="Times New Roman" w:hAnsi="Times New Roman" w:cs="Times New Roman"/>
              </w:rPr>
              <w:t>для взрослых</w:t>
            </w:r>
          </w:p>
        </w:tc>
        <w:tc>
          <w:tcPr>
            <w:tcW w:w="4536" w:type="dxa"/>
          </w:tcPr>
          <w:p w:rsidR="00506F4B" w:rsidRPr="000E52CD" w:rsidRDefault="00506F4B" w:rsidP="0007455A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0E52CD">
              <w:rPr>
                <w:sz w:val="22"/>
                <w:szCs w:val="22"/>
              </w:rPr>
              <w:t xml:space="preserve">Шприц-пистолет для внутрикостных инъекций </w:t>
            </w:r>
            <w:r w:rsidRPr="000E52CD">
              <w:rPr>
                <w:sz w:val="22"/>
                <w:szCs w:val="22"/>
                <w:u w:val="single"/>
              </w:rPr>
              <w:t xml:space="preserve">для взрослых </w:t>
            </w:r>
            <w:r w:rsidRPr="000E52CD">
              <w:rPr>
                <w:sz w:val="22"/>
                <w:szCs w:val="22"/>
              </w:rPr>
              <w:t>(упаковка стерильная)</w:t>
            </w:r>
          </w:p>
          <w:p w:rsidR="00506F4B" w:rsidRPr="000E52CD" w:rsidRDefault="00506F4B" w:rsidP="0007455A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0E52CD">
              <w:rPr>
                <w:sz w:val="22"/>
                <w:szCs w:val="22"/>
              </w:rPr>
              <w:t>Требуемое значение: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>Позволяет получить мгновенный внутрисосудистый доступ через костный мозг у взрослых</w:t>
            </w:r>
            <w:r w:rsidRPr="000E52CD">
              <w:rPr>
                <w:sz w:val="22"/>
                <w:szCs w:val="22"/>
              </w:rPr>
              <w:t>.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sz w:val="22"/>
                <w:szCs w:val="22"/>
              </w:rPr>
            </w:pPr>
            <w:r w:rsidRPr="000E52CD">
              <w:rPr>
                <w:iCs/>
                <w:sz w:val="22"/>
                <w:szCs w:val="22"/>
              </w:rPr>
              <w:t>Стерильный шприц из металла и пластика в герметической упаковке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 xml:space="preserve">Шприц-пистолет инструмент для внутрикостного доступа, выполненный из металла и пластика. Окрас синий цвет: взрослый 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 xml:space="preserve">Рекомендуемая глубина проникновения 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>Рекомендуемая глубина проникновения (для взрослых):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>Внутренний отдел большеберцовой кости / Головки плеча: 2,5 см;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color w:val="333333"/>
                <w:sz w:val="22"/>
                <w:szCs w:val="22"/>
              </w:rPr>
              <w:t>Внутренняя лодыжка: 2 см;</w:t>
            </w:r>
          </w:p>
          <w:p w:rsidR="00506F4B" w:rsidRPr="000E52C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0E52CD">
              <w:rPr>
                <w:rFonts w:ascii="Times New Roman" w:hAnsi="Times New Roman" w:cs="Times New Roman"/>
                <w:bCs/>
                <w:iCs/>
              </w:rPr>
              <w:t>Комплектация</w:t>
            </w:r>
          </w:p>
          <w:p w:rsidR="00506F4B" w:rsidRPr="000E52C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0E52CD">
              <w:rPr>
                <w:rFonts w:ascii="Times New Roman" w:hAnsi="Times New Roman" w:cs="Times New Roman"/>
              </w:rPr>
              <w:t xml:space="preserve">игла со стилетом-1 </w:t>
            </w:r>
            <w:proofErr w:type="spellStart"/>
            <w:proofErr w:type="gramStart"/>
            <w:r w:rsidRPr="000E52C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6F4B" w:rsidRPr="000E52C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0E52CD">
              <w:rPr>
                <w:rFonts w:ascii="Times New Roman" w:hAnsi="Times New Roman" w:cs="Times New Roman"/>
              </w:rPr>
              <w:t xml:space="preserve">импульсное устройство -1 </w:t>
            </w:r>
            <w:proofErr w:type="spellStart"/>
            <w:proofErr w:type="gramStart"/>
            <w:r w:rsidRPr="000E52C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6F4B" w:rsidRPr="000E52CD" w:rsidRDefault="00506F4B" w:rsidP="0007455A">
            <w:pPr>
              <w:pStyle w:val="a6"/>
              <w:spacing w:line="270" w:lineRule="atLeast"/>
            </w:pPr>
            <w:r w:rsidRPr="000E52CD">
              <w:t>предохранитель, который впоследствии используется для дополнительной иммобилизации установленной иглы -1 шт.</w:t>
            </w:r>
          </w:p>
          <w:p w:rsidR="00506F4B" w:rsidRPr="000E52C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0E52CD">
              <w:rPr>
                <w:bCs/>
                <w:iCs/>
                <w:sz w:val="22"/>
                <w:szCs w:val="22"/>
              </w:rPr>
              <w:t>Гарантийный сро</w:t>
            </w:r>
            <w:proofErr w:type="gramStart"/>
            <w:r w:rsidRPr="000E52CD">
              <w:rPr>
                <w:bCs/>
                <w:iCs/>
                <w:sz w:val="22"/>
                <w:szCs w:val="22"/>
              </w:rPr>
              <w:t>к-</w:t>
            </w:r>
            <w:proofErr w:type="gramEnd"/>
            <w:r w:rsidRPr="000E52CD">
              <w:rPr>
                <w:bCs/>
                <w:iCs/>
                <w:sz w:val="22"/>
                <w:szCs w:val="22"/>
              </w:rPr>
              <w:t xml:space="preserve"> не менее 3 лет.</w:t>
            </w:r>
          </w:p>
          <w:p w:rsidR="00506F4B" w:rsidRPr="00410AB4" w:rsidRDefault="00506F4B" w:rsidP="0007455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0AB4">
              <w:rPr>
                <w:rFonts w:ascii="Times New Roman" w:hAnsi="Times New Roman" w:cs="Times New Roman"/>
                <w:b/>
                <w:lang w:val="kk-KZ"/>
              </w:rPr>
              <w:t xml:space="preserve">Стоимость оборудования,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входит  в </w:t>
            </w:r>
            <w:r w:rsidRPr="00410AB4">
              <w:rPr>
                <w:rFonts w:ascii="Times New Roman" w:hAnsi="Times New Roman" w:cs="Times New Roman"/>
                <w:b/>
                <w:lang w:val="kk-KZ"/>
              </w:rPr>
              <w:t>доставку, установку, обучение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персонала на рабочем месте</w:t>
            </w:r>
            <w:r w:rsidRPr="00410AB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Шт. </w:t>
            </w:r>
          </w:p>
        </w:tc>
        <w:tc>
          <w:tcPr>
            <w:tcW w:w="850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559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дней 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06F4B" w:rsidRPr="00410AB4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Устройство для </w:t>
            </w:r>
            <w:proofErr w:type="spellStart"/>
            <w:r>
              <w:rPr>
                <w:rFonts w:ascii="Times New Roman" w:hAnsi="Times New Roman" w:cs="Times New Roman"/>
              </w:rPr>
              <w:t>канюлизации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губчатых костей. </w:t>
            </w:r>
            <w:r w:rsidRPr="00410AB4">
              <w:rPr>
                <w:rFonts w:ascii="Times New Roman" w:hAnsi="Times New Roman" w:cs="Times New Roman"/>
              </w:rPr>
              <w:t xml:space="preserve">Шприц-пистолет для внутрикостных инъекций </w:t>
            </w:r>
            <w:r w:rsidRPr="00CA463D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4536" w:type="dxa"/>
          </w:tcPr>
          <w:p w:rsidR="00506F4B" w:rsidRPr="00410AB4" w:rsidRDefault="00506F4B" w:rsidP="0007455A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410AB4">
              <w:rPr>
                <w:sz w:val="22"/>
                <w:szCs w:val="22"/>
              </w:rPr>
              <w:t xml:space="preserve">Шприц-пистолет для внутрикостных инъекций </w:t>
            </w:r>
            <w:r w:rsidRPr="00410AB4">
              <w:rPr>
                <w:sz w:val="22"/>
                <w:szCs w:val="22"/>
                <w:u w:val="single"/>
              </w:rPr>
              <w:t>для детей</w:t>
            </w:r>
            <w:r w:rsidRPr="00410AB4">
              <w:rPr>
                <w:sz w:val="22"/>
                <w:szCs w:val="22"/>
              </w:rPr>
              <w:t xml:space="preserve"> (упаковка стерильная)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Требуемое значение: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Позволяет получить мгновенный внутрисосудистый доступ через костный мозг у детей.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lastRenderedPageBreak/>
              <w:t>Шприц-пистолет инструмент для внутрикостного доступа, выполненный из металла и пластика. Окрас красный: для детей.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Рекомендуемая глубина проникновения (для детей):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Дети от 0 до 3 лет: 0,5 – 0,7 см;</w:t>
            </w:r>
          </w:p>
          <w:p w:rsidR="00506F4B" w:rsidRPr="00A96B5D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Дети от 3 до 6 лет: 1 – 1,5 см;</w:t>
            </w:r>
          </w:p>
          <w:p w:rsidR="00506F4B" w:rsidRDefault="00506F4B" w:rsidP="0007455A">
            <w:pPr>
              <w:pStyle w:val="a5"/>
              <w:spacing w:before="0" w:beforeAutospacing="0" w:after="0" w:afterAutospacing="0" w:line="20" w:lineRule="atLeast"/>
              <w:rPr>
                <w:color w:val="333333"/>
                <w:sz w:val="22"/>
                <w:szCs w:val="22"/>
              </w:rPr>
            </w:pPr>
            <w:r w:rsidRPr="00A96B5D">
              <w:rPr>
                <w:color w:val="333333"/>
                <w:sz w:val="22"/>
                <w:szCs w:val="22"/>
              </w:rPr>
              <w:t>Дети от 6-12 лет: 1,5 см</w:t>
            </w:r>
          </w:p>
          <w:p w:rsidR="00506F4B" w:rsidRPr="00A96B5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A96B5D">
              <w:rPr>
                <w:rFonts w:ascii="Times New Roman" w:hAnsi="Times New Roman" w:cs="Times New Roman"/>
                <w:bCs/>
                <w:iCs/>
              </w:rPr>
              <w:t>Комплектация</w:t>
            </w:r>
          </w:p>
          <w:p w:rsidR="00506F4B" w:rsidRPr="00A96B5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A96B5D">
              <w:rPr>
                <w:rFonts w:ascii="Times New Roman" w:hAnsi="Times New Roman" w:cs="Times New Roman"/>
              </w:rPr>
              <w:t xml:space="preserve">игла со стилетом-1 </w:t>
            </w:r>
            <w:proofErr w:type="spellStart"/>
            <w:proofErr w:type="gramStart"/>
            <w:r w:rsidRPr="00A96B5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6F4B" w:rsidRPr="00A96B5D" w:rsidRDefault="00506F4B" w:rsidP="0007455A">
            <w:pPr>
              <w:suppressAutoHyphens/>
              <w:rPr>
                <w:rFonts w:ascii="Times New Roman" w:hAnsi="Times New Roman" w:cs="Times New Roman"/>
              </w:rPr>
            </w:pPr>
            <w:r w:rsidRPr="00A96B5D">
              <w:rPr>
                <w:rFonts w:ascii="Times New Roman" w:hAnsi="Times New Roman" w:cs="Times New Roman"/>
              </w:rPr>
              <w:t xml:space="preserve">импульсное устройство -1 </w:t>
            </w:r>
            <w:proofErr w:type="spellStart"/>
            <w:proofErr w:type="gramStart"/>
            <w:r w:rsidRPr="00A96B5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6F4B" w:rsidRDefault="00506F4B" w:rsidP="0007455A">
            <w:pPr>
              <w:pStyle w:val="a5"/>
              <w:spacing w:before="0" w:beforeAutospacing="0" w:after="0" w:afterAutospacing="0" w:line="20" w:lineRule="atLeast"/>
            </w:pPr>
            <w:r w:rsidRPr="00A96B5D">
              <w:t xml:space="preserve">предохранитель, который впоследствии используется для дополнительной иммобилизации установленной иглы -1 </w:t>
            </w:r>
            <w:proofErr w:type="spellStart"/>
            <w:proofErr w:type="gramStart"/>
            <w:r w:rsidRPr="00A96B5D">
              <w:t>шт</w:t>
            </w:r>
            <w:proofErr w:type="spellEnd"/>
            <w:proofErr w:type="gramEnd"/>
          </w:p>
          <w:p w:rsidR="00506F4B" w:rsidRPr="00C100F1" w:rsidRDefault="00506F4B" w:rsidP="0007455A">
            <w:pPr>
              <w:pStyle w:val="a6"/>
              <w:spacing w:line="270" w:lineRule="atLeast"/>
              <w:rPr>
                <w:color w:val="333333"/>
                <w:sz w:val="22"/>
                <w:szCs w:val="22"/>
              </w:rPr>
            </w:pPr>
            <w:r w:rsidRPr="00C100F1">
              <w:rPr>
                <w:bCs/>
                <w:iCs/>
                <w:sz w:val="22"/>
                <w:szCs w:val="22"/>
              </w:rPr>
              <w:t>Гарантийный сро</w:t>
            </w:r>
            <w:proofErr w:type="gramStart"/>
            <w:r w:rsidRPr="00C100F1">
              <w:rPr>
                <w:bCs/>
                <w:iCs/>
                <w:sz w:val="22"/>
                <w:szCs w:val="22"/>
              </w:rPr>
              <w:t>к-</w:t>
            </w:r>
            <w:proofErr w:type="gramEnd"/>
            <w:r w:rsidRPr="00C100F1">
              <w:rPr>
                <w:bCs/>
                <w:iCs/>
                <w:sz w:val="22"/>
                <w:szCs w:val="22"/>
              </w:rPr>
              <w:t xml:space="preserve"> не менее 3 лет.</w:t>
            </w:r>
          </w:p>
          <w:p w:rsidR="00506F4B" w:rsidRPr="002F4267" w:rsidRDefault="00506F4B" w:rsidP="0007455A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410AB4">
              <w:rPr>
                <w:b/>
                <w:lang w:val="kk-KZ"/>
              </w:rPr>
              <w:t xml:space="preserve">Стоимость оборудования, </w:t>
            </w:r>
            <w:r>
              <w:rPr>
                <w:b/>
                <w:lang w:val="kk-KZ"/>
              </w:rPr>
              <w:t xml:space="preserve"> входит  в </w:t>
            </w:r>
            <w:r w:rsidRPr="00410AB4">
              <w:rPr>
                <w:b/>
                <w:lang w:val="kk-KZ"/>
              </w:rPr>
              <w:t>доставку, установку, обучение</w:t>
            </w:r>
            <w:r>
              <w:rPr>
                <w:b/>
                <w:lang w:val="kk-KZ"/>
              </w:rPr>
              <w:t xml:space="preserve"> персонала на рабочем месте</w:t>
            </w:r>
            <w:r w:rsidRPr="00410AB4">
              <w:rPr>
                <w:b/>
                <w:lang w:val="kk-KZ"/>
              </w:rPr>
              <w:t>.</w:t>
            </w: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559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дней 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506F4B" w:rsidRPr="00E771F7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E771F7">
              <w:rPr>
                <w:rFonts w:ascii="Times New Roman" w:eastAsia="Times New Roman" w:hAnsi="Times New Roman" w:cs="Times New Roman"/>
                <w:bCs/>
                <w:color w:val="000000"/>
              </w:rPr>
              <w:t>Пульсоксиметр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педиатрический MD 300 C5 детский с 3-х лет</w:t>
            </w:r>
          </w:p>
        </w:tc>
        <w:tc>
          <w:tcPr>
            <w:tcW w:w="4536" w:type="dxa"/>
          </w:tcPr>
          <w:p w:rsidR="00506F4B" w:rsidRDefault="00526F4E" w:rsidP="0007455A">
            <w:pPr>
              <w:pStyle w:val="a7"/>
              <w:rPr>
                <w:rFonts w:ascii="Times New Roman" w:hAnsi="Times New Roman" w:cs="Times New Roman"/>
              </w:rPr>
            </w:pPr>
            <w:hyperlink w:history="1">
              <w:r w:rsidR="00506F4B" w:rsidRPr="00E771F7">
                <w:rPr>
                  <w:rFonts w:ascii="Times New Roman" w:eastAsia="Times New Roman" w:hAnsi="Times New Roman" w:cs="Times New Roman"/>
                </w:rPr>
                <w:t xml:space="preserve">Индикация: SpO2, пульсовая волна (пульс-бар), ЧСС, </w:t>
              </w:r>
              <w:proofErr w:type="spellStart"/>
              <w:r w:rsidR="00506F4B" w:rsidRPr="00E771F7">
                <w:rPr>
                  <w:rFonts w:ascii="Times New Roman" w:eastAsia="Times New Roman" w:hAnsi="Times New Roman" w:cs="Times New Roman"/>
                </w:rPr>
                <w:t>плетизмограмма</w:t>
              </w:r>
              <w:proofErr w:type="spellEnd"/>
              <w:r w:rsidR="00506F4B" w:rsidRPr="00E771F7">
                <w:rPr>
                  <w:rFonts w:ascii="Times New Roman" w:eastAsia="Times New Roman" w:hAnsi="Times New Roman" w:cs="Times New Roman"/>
                </w:rPr>
                <w:t>;</w:t>
              </w:r>
            </w:hyperlink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Измерение SpO2: в диапазоне 70-99%, разрешение 1%;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Погрешность измерения SpO2: в диапазоне 80-99% - около 2%, в диапазоне 70-79% - около 3%;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Измерение ЧСС: в диапазоне 30-235 уд</w:t>
            </w:r>
            <w:proofErr w:type="gram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минуту, разрешение 1 уд/мин;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Погрешность измерения ЧСС: в диапазоне 30-100 уд/мин - около 2 уд/мин; в диапазоне 101-235 уд/мин - около 2%;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Дисплей: двухцветный OLED;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Габариты: 50мм х28мм </w:t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28мм;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Вес: 50 грамм (включая батареи), 25 грамм без батарей;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Питание: 2 щелочные батареи 1,5</w:t>
            </w:r>
            <w:proofErr w:type="gram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типа AAA, либо аккумуляторы того же типа;</w:t>
            </w:r>
          </w:p>
          <w:p w:rsidR="00506F4B" w:rsidRPr="00E771F7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Торговая</w:t>
            </w:r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марка</w:t>
            </w:r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ChoiceMed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;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Производство</w:t>
            </w:r>
            <w:r w:rsidRPr="00E771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 Beijing Choice Electronic Tech Co., Ltd.;</w:t>
            </w:r>
          </w:p>
          <w:p w:rsidR="00506F4B" w:rsidRDefault="00506F4B" w:rsidP="0007455A">
            <w:pPr>
              <w:pStyle w:val="a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Гарантия: 1 год;</w:t>
            </w:r>
          </w:p>
          <w:p w:rsidR="00506F4B" w:rsidRPr="00894479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 w:rsidRPr="00894479">
              <w:rPr>
                <w:rFonts w:ascii="Times New Roman" w:eastAsia="Times New Roman" w:hAnsi="Times New Roman" w:cs="Times New Roman"/>
              </w:rPr>
              <w:t xml:space="preserve"> Комплектация:</w:t>
            </w:r>
          </w:p>
          <w:p w:rsidR="00506F4B" w:rsidRDefault="00506F4B" w:rsidP="0007455A">
            <w:r>
              <w:t>-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Ремешок для переноски </w:t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пульсоксиметра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- 1 шт.;</w:t>
            </w:r>
          </w:p>
          <w:p w:rsidR="00506F4B" w:rsidRDefault="00506F4B" w:rsidP="0007455A">
            <w:r>
              <w:t>-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Пластиковый кейс для хранения и транспортировки прибора - 1 шт.;</w:t>
            </w:r>
          </w:p>
          <w:p w:rsidR="00506F4B" w:rsidRDefault="00506F4B" w:rsidP="0007455A">
            <w:r>
              <w:t>-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Паспорт на </w:t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пульсоксиметр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- 1 шт.;</w:t>
            </w:r>
          </w:p>
          <w:p w:rsidR="00506F4B" w:rsidRPr="00E771F7" w:rsidRDefault="00506F4B" w:rsidP="0007455A">
            <w:r>
              <w:t>-</w:t>
            </w:r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Батареи AAA 1,5</w:t>
            </w:r>
            <w:proofErr w:type="gram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- 2 шт.</w:t>
            </w:r>
          </w:p>
          <w:p w:rsidR="00506F4B" w:rsidRPr="00E771F7" w:rsidRDefault="00506F4B" w:rsidP="0007455A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E771F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Пульсоксиметр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 xml:space="preserve"> MD 300 C5 педиатрический оснащается большим двухцветным жидкокристаллическим OLED дисплеем, отображающим результаты измерения показателей SpO2 (уровень насыщения гемоглобина крови кислородом), частоту сердечных сокращений (ЧСС), </w:t>
            </w:r>
            <w:proofErr w:type="spellStart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плетизмограмму</w:t>
            </w:r>
            <w:proofErr w:type="spellEnd"/>
            <w:r w:rsidRPr="00E771F7">
              <w:rPr>
                <w:rFonts w:ascii="Times New Roman" w:eastAsia="Times New Roman" w:hAnsi="Times New Roman" w:cs="Times New Roman"/>
                <w:color w:val="000000"/>
              </w:rPr>
              <w:t>, пульс-бар (пульсовую волну). Имеется 6 вариантов компоновки информации на дисплее, а также 10 уровней настройки яркости дисплея.</w:t>
            </w:r>
          </w:p>
          <w:p w:rsidR="00506F4B" w:rsidRPr="00E771F7" w:rsidRDefault="00506F4B" w:rsidP="0007455A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pStyle w:val="a7"/>
            </w:pPr>
            <w:r>
              <w:t>4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7" w:type="dxa"/>
          </w:tcPr>
          <w:p w:rsidR="00506F4B" w:rsidRPr="00E771F7" w:rsidRDefault="00506F4B" w:rsidP="0007455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медицинский</w:t>
            </w:r>
            <w:r w:rsidRPr="0089447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4479">
              <w:rPr>
                <w:rFonts w:ascii="Times New Roman" w:eastAsia="Times New Roman" w:hAnsi="Times New Roman" w:cs="Times New Roman"/>
                <w:bCs/>
                <w:color w:val="000000"/>
              </w:rPr>
              <w:t>Armed</w:t>
            </w:r>
            <w:proofErr w:type="spellEnd"/>
            <w:r w:rsidRPr="0089447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YX20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взрослый</w:t>
            </w:r>
          </w:p>
        </w:tc>
        <w:tc>
          <w:tcPr>
            <w:tcW w:w="4536" w:type="dxa"/>
          </w:tcPr>
          <w:p w:rsidR="00506F4B" w:rsidRDefault="00526F4E" w:rsidP="0007455A">
            <w:pPr>
              <w:rPr>
                <w:rFonts w:ascii="Times New Roman" w:eastAsia="Times New Roman" w:hAnsi="Times New Roman" w:cs="Times New Roman"/>
              </w:rPr>
            </w:pPr>
            <w:hyperlink w:history="1">
              <w:r w:rsidR="00506F4B" w:rsidRPr="00894479">
                <w:rPr>
                  <w:rFonts w:ascii="Times New Roman" w:eastAsia="Times New Roman" w:hAnsi="Times New Roman" w:cs="Times New Roman"/>
                </w:rPr>
                <w:t>Технические характеристики:</w:t>
              </w:r>
            </w:hyperlink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Экран – ЖК, двухцветный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Измерения SPO2 в диапазоне – 70-100% (±2%)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Определение пульса в диапазоне – 25-235 ударов/мин (±1%)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Питание – 2 щелочные батареи типа ААА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Энергопотребление – менее 40 мА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 xml:space="preserve">Размеры – 6,6 </w:t>
            </w:r>
            <w:proofErr w:type="spellStart"/>
            <w:r w:rsidRPr="0089447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894479">
              <w:rPr>
                <w:rFonts w:ascii="Times New Roman" w:eastAsia="Times New Roman" w:hAnsi="Times New Roman" w:cs="Times New Roman"/>
                <w:color w:val="000000"/>
              </w:rPr>
              <w:t xml:space="preserve"> 3,5 </w:t>
            </w:r>
            <w:proofErr w:type="spellStart"/>
            <w:r w:rsidRPr="0089447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894479">
              <w:rPr>
                <w:rFonts w:ascii="Times New Roman" w:eastAsia="Times New Roman" w:hAnsi="Times New Roman" w:cs="Times New Roman"/>
                <w:color w:val="000000"/>
              </w:rPr>
              <w:t xml:space="preserve"> 3 см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Вес – 0,05 кг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В комплект входит устройство и инструкция по эксплуатации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Производство – </w:t>
            </w:r>
            <w:proofErr w:type="spellStart"/>
            <w:r w:rsidRPr="00894479">
              <w:rPr>
                <w:rFonts w:ascii="Times New Roman" w:eastAsia="Times New Roman" w:hAnsi="Times New Roman" w:cs="Times New Roman"/>
                <w:color w:val="000000"/>
              </w:rPr>
              <w:t>Armed</w:t>
            </w:r>
            <w:proofErr w:type="spellEnd"/>
          </w:p>
          <w:p w:rsidR="00506F4B" w:rsidRPr="00894479" w:rsidRDefault="00506F4B" w:rsidP="00074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 xml:space="preserve">Гарантия </w:t>
            </w:r>
            <w:r w:rsidRPr="004C38D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– </w:t>
            </w:r>
            <w:r w:rsidRPr="00894479"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  <w:p w:rsidR="00506F4B" w:rsidRPr="00E771F7" w:rsidRDefault="00506F4B" w:rsidP="0007455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pStyle w:val="a7"/>
            </w:pPr>
            <w:r>
              <w:t>12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276000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06F4B" w:rsidRPr="00241BA3" w:rsidTr="00506F4B">
        <w:trPr>
          <w:trHeight w:val="583"/>
        </w:trPr>
        <w:tc>
          <w:tcPr>
            <w:tcW w:w="56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506F4B" w:rsidRPr="008C7F33" w:rsidRDefault="00506F4B" w:rsidP="00506F4B">
            <w:pPr>
              <w:ind w:left="177" w:hanging="177"/>
              <w:jc w:val="both"/>
              <w:rPr>
                <w:sz w:val="40"/>
                <w:szCs w:val="40"/>
              </w:rPr>
            </w:pPr>
            <w:r w:rsidRPr="0054100C">
              <w:t xml:space="preserve">Электрокардиограф многоканальный с автоматическим </w:t>
            </w:r>
            <w:r w:rsidRPr="0054100C">
              <w:lastRenderedPageBreak/>
              <w:t>режимом переносной</w:t>
            </w:r>
            <w:r w:rsidRPr="0054100C">
              <w:rPr>
                <w:rFonts w:cs="Times New Roman"/>
              </w:rPr>
              <w:br/>
            </w:r>
            <w:r w:rsidRPr="0054100C">
              <w:t>ЭК12Т «Альтон-106»</w:t>
            </w:r>
          </w:p>
          <w:p w:rsidR="00506F4B" w:rsidRDefault="00506F4B" w:rsidP="0007455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</w:tcPr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lastRenderedPageBreak/>
              <w:t>Самостоятельно: 3-4-6-канальный электрокардиограф;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совместно с ПК (в модификации С)- 12-</w:t>
            </w:r>
            <w:r w:rsidRPr="00CA777C">
              <w:rPr>
                <w:rFonts w:ascii="Times New Roman" w:hAnsi="Times New Roman" w:cs="Times New Roman"/>
              </w:rPr>
              <w:lastRenderedPageBreak/>
              <w:t>канальный анализатор;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 xml:space="preserve">- Чувствительность, </w:t>
            </w:r>
            <w:proofErr w:type="gramStart"/>
            <w:r w:rsidRPr="00CA777C">
              <w:rPr>
                <w:rFonts w:ascii="Times New Roman" w:hAnsi="Times New Roman" w:cs="Times New Roman"/>
              </w:rPr>
              <w:t>мм</w:t>
            </w:r>
            <w:proofErr w:type="gramEnd"/>
            <w:r w:rsidRPr="00CA777C">
              <w:rPr>
                <w:rFonts w:ascii="Times New Roman" w:hAnsi="Times New Roman" w:cs="Times New Roman"/>
              </w:rPr>
              <w:t>/мВ- 5,10,20;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Нелинейность, не более- 2%;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Абсолютная погрешность измерения напряжения  в диапазоне от 0,1 до 0,5 мВ -± 25 мкВ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 xml:space="preserve">- Относительная погрешность измерения напряжения в диапазоне от 0,5 до 5,0 </w:t>
            </w:r>
            <w:proofErr w:type="spellStart"/>
            <w:r w:rsidRPr="00CA777C">
              <w:rPr>
                <w:rFonts w:ascii="Times New Roman" w:hAnsi="Times New Roman" w:cs="Times New Roman"/>
              </w:rPr>
              <w:t>мВ-±</w:t>
            </w:r>
            <w:proofErr w:type="spellEnd"/>
            <w:r w:rsidRPr="00CA777C">
              <w:rPr>
                <w:rFonts w:ascii="Times New Roman" w:hAnsi="Times New Roman" w:cs="Times New Roman"/>
              </w:rPr>
              <w:t xml:space="preserve"> 5 %.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 xml:space="preserve">- Диапазон напряжений регистрируемых и измеряемых </w:t>
            </w:r>
            <w:proofErr w:type="spellStart"/>
            <w:r w:rsidRPr="00CA777C">
              <w:rPr>
                <w:rFonts w:ascii="Times New Roman" w:hAnsi="Times New Roman" w:cs="Times New Roman"/>
              </w:rPr>
              <w:t>сигналов-±</w:t>
            </w:r>
            <w:proofErr w:type="spellEnd"/>
            <w:r w:rsidRPr="00CA777C">
              <w:rPr>
                <w:rFonts w:ascii="Times New Roman" w:hAnsi="Times New Roman" w:cs="Times New Roman"/>
              </w:rPr>
              <w:t xml:space="preserve"> 5 мВ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Входной импеданс по всем входам, не менее, Мом-10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Коэффициент ослабления синфазных сигналов дБ, не менее-100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 xml:space="preserve">- Скорость развертки, </w:t>
            </w:r>
            <w:proofErr w:type="gramStart"/>
            <w:r w:rsidRPr="00CA777C">
              <w:rPr>
                <w:rFonts w:ascii="Times New Roman" w:hAnsi="Times New Roman" w:cs="Times New Roman"/>
              </w:rPr>
              <w:t>мм</w:t>
            </w:r>
            <w:proofErr w:type="gramEnd"/>
            <w:r w:rsidRPr="00CA777C">
              <w:rPr>
                <w:rFonts w:ascii="Times New Roman" w:hAnsi="Times New Roman" w:cs="Times New Roman"/>
              </w:rPr>
              <w:t>/сек-12,5; 25; 50</w:t>
            </w:r>
          </w:p>
          <w:p w:rsidR="00506F4B" w:rsidRPr="00CA777C" w:rsidRDefault="00506F4B" w:rsidP="0007455A">
            <w:pPr>
              <w:rPr>
                <w:rFonts w:ascii="Times New Roman" w:hAnsi="Times New Roman" w:cs="Times New Roman"/>
              </w:rPr>
            </w:pPr>
            <w:r w:rsidRPr="00CA777C">
              <w:rPr>
                <w:rFonts w:ascii="Times New Roman" w:hAnsi="Times New Roman" w:cs="Times New Roman"/>
              </w:rPr>
              <w:t>- Эффективная ширина канала записи, не менее, мм-40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Разрядность АЦП-12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Напряжение поляризации ЭКГ электродов, не более, мВ  ±300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Диапазон измерения ЧСС мин </w:t>
            </w:r>
            <w:r w:rsidRPr="00CA777C">
              <w:rPr>
                <w:sz w:val="22"/>
                <w:szCs w:val="22"/>
                <w:vertAlign w:val="superscript"/>
              </w:rPr>
              <w:t>-1</w:t>
            </w:r>
            <w:r w:rsidRPr="00CA777C">
              <w:rPr>
                <w:sz w:val="22"/>
                <w:szCs w:val="22"/>
              </w:rPr>
              <w:t>, в пределах от 30 до 240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Регистрация ЭКГ в 12 общепринятых отведениях и в отведениях по Неб</w:t>
            </w:r>
            <w:proofErr w:type="gramStart"/>
            <w:r w:rsidRPr="00CA777C">
              <w:rPr>
                <w:sz w:val="22"/>
                <w:szCs w:val="22"/>
              </w:rPr>
              <w:t>у-</w:t>
            </w:r>
            <w:proofErr w:type="gramEnd"/>
            <w:r w:rsidRPr="00CA777C">
              <w:rPr>
                <w:sz w:val="22"/>
                <w:szCs w:val="22"/>
              </w:rPr>
              <w:t xml:space="preserve">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Возможность быстрого съема ЭКГ-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Корректная регистрация ЭКГ при работе кардиостимуляторо</w:t>
            </w:r>
            <w:proofErr w:type="gramStart"/>
            <w:r w:rsidRPr="00CA777C">
              <w:rPr>
                <w:sz w:val="22"/>
                <w:szCs w:val="22"/>
              </w:rPr>
              <w:t>в-</w:t>
            </w:r>
            <w:proofErr w:type="gramEnd"/>
            <w:r w:rsidRPr="00CA777C">
              <w:rPr>
                <w:sz w:val="22"/>
                <w:szCs w:val="22"/>
              </w:rPr>
              <w:t xml:space="preserve">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Дрейф нулевой линии, не более, мм-1,5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Печать представительных </w:t>
            </w:r>
            <w:proofErr w:type="spellStart"/>
            <w:r w:rsidRPr="00CA777C">
              <w:rPr>
                <w:sz w:val="22"/>
                <w:szCs w:val="22"/>
              </w:rPr>
              <w:t>кардиокомплексо</w:t>
            </w:r>
            <w:proofErr w:type="gramStart"/>
            <w:r w:rsidRPr="00CA777C">
              <w:rPr>
                <w:sz w:val="22"/>
                <w:szCs w:val="22"/>
              </w:rPr>
              <w:t>в</w:t>
            </w:r>
            <w:proofErr w:type="spellEnd"/>
            <w:r w:rsidRPr="00CA777C">
              <w:rPr>
                <w:sz w:val="22"/>
                <w:szCs w:val="22"/>
              </w:rPr>
              <w:t>-</w:t>
            </w:r>
            <w:proofErr w:type="gramEnd"/>
            <w:r w:rsidRPr="00CA777C">
              <w:rPr>
                <w:sz w:val="22"/>
                <w:szCs w:val="22"/>
              </w:rPr>
              <w:t xml:space="preserve">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Печать таблицы амплитудных и временных параметров по всем отведениям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Печать даты и времени регистрации ЭКГ -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Возможность автономной регистрации ЭКГ без компьютера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Размеры экрана - 59х59 мм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Тип экрана - жидкокристаллический, монохромный, с подсветкой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lastRenderedPageBreak/>
              <w:t>- Разрешение экрана - 160х160 точек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Регулировка контрастности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Отображение списка исследований, зарегистрированных в автоматическом режиме и сохранённых в памяти, с идентификацией исследований по дате, времени и длительности регистрации- 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Печать копии любого исследования из памяти, по выбору -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Одновременная регистрация на тепловой бумаге, отведений - 3, 3 + канал ритма, 6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Ширина рулона тепловой бумаги, не менее, </w:t>
            </w:r>
            <w:proofErr w:type="gramStart"/>
            <w:r w:rsidRPr="00CA777C">
              <w:rPr>
                <w:sz w:val="22"/>
                <w:szCs w:val="22"/>
              </w:rPr>
              <w:t>мм</w:t>
            </w:r>
            <w:proofErr w:type="gramEnd"/>
            <w:r w:rsidRPr="00CA777C">
              <w:rPr>
                <w:sz w:val="22"/>
                <w:szCs w:val="22"/>
              </w:rPr>
              <w:t xml:space="preserve"> – 110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Разрешение термопринтера, не менее, точек на </w:t>
            </w:r>
            <w:proofErr w:type="gramStart"/>
            <w:r w:rsidRPr="00CA777C">
              <w:rPr>
                <w:sz w:val="22"/>
                <w:szCs w:val="22"/>
              </w:rPr>
              <w:t>мм</w:t>
            </w:r>
            <w:proofErr w:type="gramEnd"/>
            <w:r w:rsidRPr="00CA777C">
              <w:rPr>
                <w:sz w:val="22"/>
                <w:szCs w:val="22"/>
              </w:rPr>
              <w:t xml:space="preserve"> – 8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Контроль и  индикация обрыва электродо</w:t>
            </w:r>
            <w:proofErr w:type="gramStart"/>
            <w:r w:rsidRPr="00CA777C">
              <w:rPr>
                <w:sz w:val="22"/>
                <w:szCs w:val="22"/>
              </w:rPr>
              <w:t>в-</w:t>
            </w:r>
            <w:proofErr w:type="gramEnd"/>
            <w:r w:rsidRPr="00CA777C">
              <w:rPr>
                <w:sz w:val="22"/>
                <w:szCs w:val="22"/>
              </w:rPr>
              <w:t xml:space="preserve">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Сохранение в память ЭКГ (12 каналов) при автономной регистрации,  фрагментов ЭКГ - не менее 1000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Отключаемые </w:t>
            </w:r>
            <w:proofErr w:type="gramStart"/>
            <w:r w:rsidRPr="00CA777C">
              <w:rPr>
                <w:sz w:val="22"/>
                <w:szCs w:val="22"/>
              </w:rPr>
              <w:t>сетевой</w:t>
            </w:r>
            <w:proofErr w:type="gramEnd"/>
            <w:r w:rsidRPr="00CA777C">
              <w:rPr>
                <w:sz w:val="22"/>
                <w:szCs w:val="22"/>
              </w:rPr>
              <w:t xml:space="preserve"> и </w:t>
            </w:r>
            <w:proofErr w:type="spellStart"/>
            <w:r w:rsidRPr="00CA777C">
              <w:rPr>
                <w:sz w:val="22"/>
                <w:szCs w:val="22"/>
              </w:rPr>
              <w:t>антитреморные</w:t>
            </w:r>
            <w:proofErr w:type="spellEnd"/>
            <w:r w:rsidRPr="00CA777C">
              <w:rPr>
                <w:sz w:val="22"/>
                <w:szCs w:val="22"/>
              </w:rPr>
              <w:t xml:space="preserve"> фильтры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Отключаемый режим стабилизации базовой линии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Комбинированное питание при автономной регистрации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Регистрация от полностью заряженного аккумулятора, фрагментов ЭКГ </w:t>
            </w:r>
            <w:proofErr w:type="gramStart"/>
            <w:r w:rsidRPr="00CA777C">
              <w:rPr>
                <w:sz w:val="22"/>
                <w:szCs w:val="22"/>
              </w:rPr>
              <w:t>-н</w:t>
            </w:r>
            <w:proofErr w:type="gramEnd"/>
            <w:r w:rsidRPr="00CA777C">
              <w:rPr>
                <w:sz w:val="22"/>
                <w:szCs w:val="22"/>
              </w:rPr>
              <w:t>е менее 50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Возможность работы от сети 220В, 50 Гц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Потребляемая мощность при работе от сети переменного тока -45 ВА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</w:t>
            </w:r>
            <w:proofErr w:type="spellStart"/>
            <w:r w:rsidRPr="00CA777C">
              <w:rPr>
                <w:sz w:val="22"/>
                <w:szCs w:val="22"/>
              </w:rPr>
              <w:t>Электробезопасность</w:t>
            </w:r>
            <w:proofErr w:type="spellEnd"/>
            <w:r w:rsidRPr="00CA777C">
              <w:rPr>
                <w:sz w:val="22"/>
                <w:szCs w:val="22"/>
              </w:rPr>
              <w:t xml:space="preserve"> по классу II, тип С</w:t>
            </w:r>
            <w:proofErr w:type="gramStart"/>
            <w:r w:rsidRPr="00CA777C">
              <w:rPr>
                <w:sz w:val="22"/>
                <w:szCs w:val="22"/>
              </w:rPr>
              <w:t>F</w:t>
            </w:r>
            <w:proofErr w:type="gramEnd"/>
            <w:r w:rsidRPr="00CA777C">
              <w:rPr>
                <w:sz w:val="22"/>
                <w:szCs w:val="22"/>
              </w:rPr>
              <w:t xml:space="preserve">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Защита от импульса дефибриллятора напряжением 5000</w:t>
            </w:r>
            <w:proofErr w:type="gramStart"/>
            <w:r w:rsidRPr="00CA777C">
              <w:rPr>
                <w:sz w:val="22"/>
                <w:szCs w:val="22"/>
              </w:rPr>
              <w:t xml:space="preserve"> В</w:t>
            </w:r>
            <w:proofErr w:type="gramEnd"/>
            <w:r w:rsidRPr="00CA777C">
              <w:rPr>
                <w:sz w:val="22"/>
                <w:szCs w:val="22"/>
              </w:rPr>
              <w:t>-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Габариты автономного электрокардиографа, </w:t>
            </w:r>
            <w:proofErr w:type="gramStart"/>
            <w:r w:rsidRPr="00CA777C">
              <w:rPr>
                <w:sz w:val="22"/>
                <w:szCs w:val="22"/>
              </w:rPr>
              <w:t>мм</w:t>
            </w:r>
            <w:proofErr w:type="gramEnd"/>
            <w:r w:rsidRPr="00CA777C">
              <w:rPr>
                <w:sz w:val="22"/>
                <w:szCs w:val="22"/>
              </w:rPr>
              <w:t xml:space="preserve"> - 205х160х85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Масса автономного электрокардиографа (без внутренних источников питания, </w:t>
            </w:r>
            <w:r w:rsidRPr="00CA777C">
              <w:rPr>
                <w:sz w:val="22"/>
                <w:szCs w:val="22"/>
              </w:rPr>
              <w:lastRenderedPageBreak/>
              <w:t>термобумаги и кабеля пациента) не более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-0,</w:t>
            </w:r>
            <w:r w:rsidRPr="00930DA2">
              <w:rPr>
                <w:sz w:val="22"/>
                <w:szCs w:val="22"/>
              </w:rPr>
              <w:t>85</w:t>
            </w:r>
            <w:r w:rsidRPr="00CA777C">
              <w:rPr>
                <w:sz w:val="22"/>
                <w:szCs w:val="22"/>
              </w:rPr>
              <w:t xml:space="preserve"> кг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Ручка для переноски автономного прибора – наличие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Длина кабеля пациента, не менее, </w:t>
            </w:r>
            <w:proofErr w:type="gramStart"/>
            <w:r w:rsidRPr="00CA777C">
              <w:rPr>
                <w:sz w:val="22"/>
                <w:szCs w:val="22"/>
              </w:rPr>
              <w:t>м</w:t>
            </w:r>
            <w:proofErr w:type="gramEnd"/>
            <w:r w:rsidRPr="00CA777C">
              <w:rPr>
                <w:sz w:val="22"/>
                <w:szCs w:val="22"/>
              </w:rPr>
              <w:t xml:space="preserve"> - 3,5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Диаметр штекера кабеля пациента, не менее - 4 мм.</w:t>
            </w:r>
          </w:p>
          <w:p w:rsidR="00506F4B" w:rsidRPr="00CA777C" w:rsidRDefault="00506F4B" w:rsidP="0007455A">
            <w:pPr>
              <w:pStyle w:val="a8"/>
              <w:jc w:val="left"/>
              <w:rPr>
                <w:b/>
                <w:bCs/>
                <w:sz w:val="22"/>
                <w:szCs w:val="22"/>
                <w:vertAlign w:val="superscript"/>
              </w:rPr>
            </w:pPr>
            <w:r w:rsidRPr="00CA777C">
              <w:rPr>
                <w:sz w:val="22"/>
                <w:szCs w:val="22"/>
              </w:rPr>
              <w:t>- Стандартная комплектация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Кабель пациента, комплект электродов, съемный аккумулятор, блок питания, стартовый набор геля и термобумаги, сумка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Гарантийное обслуживание электрокардиографа, месяцев с момента продажи- 24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Гарантия на аккумулятор, кабель пациента и комплект электродов, входящих в комплект поставки, месяцев с момента продажи – 6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 xml:space="preserve">- Техническое обслуживание в </w:t>
            </w:r>
            <w:proofErr w:type="spellStart"/>
            <w:r w:rsidRPr="00CA777C">
              <w:rPr>
                <w:sz w:val="22"/>
                <w:szCs w:val="22"/>
              </w:rPr>
              <w:t>постгарантийный</w:t>
            </w:r>
            <w:proofErr w:type="spellEnd"/>
            <w:r w:rsidRPr="00CA777C">
              <w:rPr>
                <w:sz w:val="22"/>
                <w:szCs w:val="22"/>
              </w:rPr>
              <w:t xml:space="preserve"> период – наличие.</w:t>
            </w:r>
          </w:p>
          <w:p w:rsidR="00506F4B" w:rsidRPr="00CA777C" w:rsidRDefault="00506F4B" w:rsidP="0007455A">
            <w:pPr>
              <w:pStyle w:val="a8"/>
              <w:jc w:val="left"/>
              <w:rPr>
                <w:sz w:val="22"/>
                <w:szCs w:val="22"/>
              </w:rPr>
            </w:pPr>
            <w:r w:rsidRPr="00CA777C">
              <w:rPr>
                <w:sz w:val="22"/>
                <w:szCs w:val="22"/>
              </w:rPr>
              <w:t>- Наличие сертификата об утверждении типа средств измерений</w:t>
            </w:r>
          </w:p>
          <w:p w:rsidR="00506F4B" w:rsidRPr="00704DF6" w:rsidRDefault="00506F4B" w:rsidP="0007455A">
            <w:pPr>
              <w:pStyle w:val="a8"/>
              <w:jc w:val="left"/>
            </w:pPr>
            <w:r w:rsidRPr="00CA777C">
              <w:rPr>
                <w:sz w:val="22"/>
                <w:szCs w:val="22"/>
              </w:rPr>
              <w:t>Наличие – регистрационного удостоверения</w:t>
            </w:r>
          </w:p>
        </w:tc>
        <w:tc>
          <w:tcPr>
            <w:tcW w:w="851" w:type="dxa"/>
          </w:tcPr>
          <w:p w:rsidR="00506F4B" w:rsidRDefault="00506F4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Шт.</w:t>
            </w:r>
          </w:p>
        </w:tc>
        <w:tc>
          <w:tcPr>
            <w:tcW w:w="850" w:type="dxa"/>
          </w:tcPr>
          <w:p w:rsidR="00506F4B" w:rsidRDefault="00506F4B" w:rsidP="0007455A">
            <w:pPr>
              <w:pStyle w:val="a7"/>
            </w:pPr>
            <w:r>
              <w:t>2</w:t>
            </w:r>
          </w:p>
        </w:tc>
        <w:tc>
          <w:tcPr>
            <w:tcW w:w="1276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860000</w:t>
            </w:r>
          </w:p>
        </w:tc>
        <w:tc>
          <w:tcPr>
            <w:tcW w:w="1418" w:type="dxa"/>
          </w:tcPr>
          <w:p w:rsidR="00506F4B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1720000</w:t>
            </w:r>
          </w:p>
        </w:tc>
        <w:tc>
          <w:tcPr>
            <w:tcW w:w="1559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835" w:type="dxa"/>
          </w:tcPr>
          <w:p w:rsidR="00506F4B" w:rsidRPr="00241BA3" w:rsidRDefault="00506F4B" w:rsidP="0007455A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1"/>
        <w:gridCol w:w="5679"/>
        <w:gridCol w:w="4576"/>
        <w:gridCol w:w="1827"/>
        <w:gridCol w:w="1750"/>
      </w:tblGrid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07455A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Альянс</w:t>
            </w:r>
            <w:r w:rsidR="002A1D65"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07455A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A1D65" w:rsidRPr="008875E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О, г. Усть-Каменогорск</w:t>
            </w:r>
            <w:r w:rsidR="002A1D65" w:rsidRPr="008875EB">
              <w:rPr>
                <w:rFonts w:ascii="Times New Roman" w:hAnsi="Times New Roman" w:cs="Times New Roman"/>
              </w:rPr>
              <w:t>, ул</w:t>
            </w:r>
            <w:proofErr w:type="gramStart"/>
            <w:r w:rsidR="002A1D65" w:rsidRPr="008875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расина</w:t>
            </w:r>
            <w:r w:rsidR="002A1D65" w:rsidRPr="008875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12/2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юридический адрес</w:t>
            </w:r>
            <w:r>
              <w:rPr>
                <w:rFonts w:ascii="Times New Roman" w:hAnsi="Times New Roman" w:cs="Times New Roman"/>
                <w:lang w:val="kk-KZ"/>
              </w:rPr>
              <w:t>,  тел: +7 7232 742-000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07455A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="002A1D65" w:rsidRPr="008875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A1D65" w:rsidRPr="008875EB">
              <w:rPr>
                <w:rFonts w:ascii="Times New Roman" w:hAnsi="Times New Roman" w:cs="Times New Roman"/>
              </w:rPr>
              <w:t>.201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9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33428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07455A">
              <w:rPr>
                <w:rFonts w:ascii="Times New Roman" w:hAnsi="Times New Roman" w:cs="Times New Roman"/>
                <w:lang w:val="kk-KZ"/>
              </w:rPr>
              <w:t>8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мин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644D3" w:rsidTr="00733428">
        <w:trPr>
          <w:trHeight w:val="550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9644D3">
            <w:pPr>
              <w:rPr>
                <w:rFonts w:ascii="Times New Roman" w:hAnsi="Times New Roman" w:cs="Times New Roman"/>
              </w:rPr>
            </w:pPr>
          </w:p>
          <w:p w:rsidR="009644D3" w:rsidRPr="008875EB" w:rsidRDefault="009644D3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9644D3" w:rsidP="0007455A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  <w:lang w:val="kk-KZ"/>
              </w:rPr>
              <w:t>ТОО «</w:t>
            </w:r>
            <w:r w:rsidR="0007455A">
              <w:rPr>
                <w:rFonts w:ascii="Times New Roman" w:hAnsi="Times New Roman" w:cs="Times New Roman"/>
                <w:lang w:val="en-US"/>
              </w:rPr>
              <w:t>MED PHARM</w:t>
            </w:r>
            <w:r w:rsidR="0007455A">
              <w:rPr>
                <w:rFonts w:ascii="Times New Roman" w:hAnsi="Times New Roman" w:cs="Times New Roman"/>
              </w:rPr>
              <w:t>»</w:t>
            </w:r>
            <w:r w:rsidR="0007455A">
              <w:rPr>
                <w:rFonts w:ascii="Times New Roman" w:hAnsi="Times New Roman" w:cs="Times New Roman"/>
                <w:lang w:val="en-US"/>
              </w:rPr>
              <w:t>MT</w:t>
            </w:r>
            <w:r w:rsidRPr="008875E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07455A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РК, г. Астана</w:t>
            </w:r>
            <w:r w:rsidR="009644D3" w:rsidRPr="00887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644D3" w:rsidRPr="008875EB">
              <w:rPr>
                <w:rFonts w:ascii="Times New Roman" w:hAnsi="Times New Roman" w:cs="Times New Roman"/>
              </w:rPr>
              <w:t>ул</w:t>
            </w:r>
            <w:proofErr w:type="gramStart"/>
            <w:r w:rsidR="009644D3" w:rsidRPr="008875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уиши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Дина,23 ВП-7 </w:t>
            </w:r>
            <w:r w:rsidR="009644D3"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  <w:r>
              <w:rPr>
                <w:rFonts w:ascii="Times New Roman" w:hAnsi="Times New Roman" w:cs="Times New Roman"/>
                <w:lang w:val="kk-KZ"/>
              </w:rPr>
              <w:t>, тел: 87172 97-20-64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07455A" w:rsidP="00704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342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</w:t>
            </w:r>
            <w:r w:rsidR="009644D3" w:rsidRPr="008875EB">
              <w:rPr>
                <w:rFonts w:ascii="Times New Roman" w:hAnsi="Times New Roman" w:cs="Times New Roman"/>
              </w:rPr>
              <w:t>.201</w:t>
            </w:r>
            <w:r w:rsidR="009644D3" w:rsidRPr="008875EB">
              <w:rPr>
                <w:rFonts w:ascii="Times New Roman" w:hAnsi="Times New Roman" w:cs="Times New Roman"/>
                <w:lang w:val="kk-KZ"/>
              </w:rPr>
              <w:t>9г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 w:rsidR="0007455A">
              <w:rPr>
                <w:rFonts w:ascii="Times New Roman" w:hAnsi="Times New Roman" w:cs="Times New Roman"/>
                <w:lang w:val="kk-KZ"/>
              </w:rPr>
              <w:t>21</w:t>
            </w:r>
            <w:r w:rsidR="009644D3" w:rsidRPr="008875EB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</w:tr>
      <w:tr w:rsidR="00733428" w:rsidTr="00733428">
        <w:trPr>
          <w:trHeight w:val="40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r w:rsidR="0007455A">
              <w:rPr>
                <w:rFonts w:ascii="Times New Roman" w:hAnsi="Times New Roman" w:cs="Times New Roman"/>
                <w:lang w:val="kk-KZ"/>
              </w:rPr>
              <w:t>Жондеу Клиник»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310D2F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 xml:space="preserve">РК, </w:t>
            </w:r>
            <w:r w:rsidR="00310D2F">
              <w:rPr>
                <w:rFonts w:ascii="Times New Roman" w:hAnsi="Times New Roman" w:cs="Times New Roman"/>
                <w:lang w:val="kk-KZ"/>
              </w:rPr>
              <w:t xml:space="preserve"> г Астана, район Есиль</w:t>
            </w:r>
            <w:r>
              <w:rPr>
                <w:rFonts w:ascii="Times New Roman" w:hAnsi="Times New Roman" w:cs="Times New Roman"/>
                <w:lang w:val="kk-KZ"/>
              </w:rPr>
              <w:t xml:space="preserve">  ул.</w:t>
            </w:r>
            <w:r w:rsidR="00310D2F">
              <w:rPr>
                <w:rFonts w:ascii="Times New Roman" w:hAnsi="Times New Roman" w:cs="Times New Roman"/>
                <w:lang w:val="kk-KZ"/>
              </w:rPr>
              <w:t>38,дом 29 н.п. 2,</w:t>
            </w:r>
            <w:r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  <w:r w:rsidR="00310D2F">
              <w:rPr>
                <w:rFonts w:ascii="Times New Roman" w:hAnsi="Times New Roman" w:cs="Times New Roman"/>
                <w:lang w:val="kk-KZ"/>
              </w:rPr>
              <w:t>, тел:+7 705 456-84-22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733428" w:rsidRDefault="00310D2F" w:rsidP="00310D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="0073342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733428">
              <w:rPr>
                <w:rFonts w:ascii="Times New Roman" w:hAnsi="Times New Roman" w:cs="Times New Roman"/>
                <w:lang w:val="kk-KZ"/>
              </w:rPr>
              <w:t>.2019г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310D2F" w:rsidP="00310D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733428">
              <w:rPr>
                <w:rFonts w:ascii="Times New Roman" w:hAnsi="Times New Roman" w:cs="Times New Roman"/>
                <w:lang w:val="kk-KZ"/>
              </w:rPr>
              <w:t xml:space="preserve"> час. </w:t>
            </w:r>
            <w:r>
              <w:rPr>
                <w:rFonts w:ascii="Times New Roman" w:hAnsi="Times New Roman" w:cs="Times New Roman"/>
                <w:lang w:val="kk-KZ"/>
              </w:rPr>
              <w:t>48</w:t>
            </w:r>
            <w:r w:rsidR="00733428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310D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9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10D2F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F226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1984"/>
        <w:gridCol w:w="1620"/>
        <w:gridCol w:w="1924"/>
        <w:gridCol w:w="1417"/>
        <w:gridCol w:w="1417"/>
      </w:tblGrid>
      <w:tr w:rsidR="00310D2F" w:rsidTr="007044D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Default="003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310D2F" w:rsidRDefault="0031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 w:rsidP="000C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8875EB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Альянс</w:t>
            </w:r>
            <w:r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C24D8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MED PHARM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>MT</w:t>
            </w:r>
            <w:r w:rsidRPr="008875E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C24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«Жондеу Клиник»</w:t>
            </w:r>
          </w:p>
        </w:tc>
      </w:tr>
      <w:tr w:rsidR="00310D2F" w:rsidTr="007044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D2F" w:rsidRDefault="0031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Default="003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Default="003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Default="00310D2F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Default="00310D2F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Default="00310D2F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Default="00310D2F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2F76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10D2F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0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17E7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2F" w:rsidRPr="008875EB" w:rsidRDefault="003117E7" w:rsidP="000745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860000,00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Default="002F7698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поставщиков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следующим лотам;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7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№7;8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были представлены ценовые предложения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</w:p>
    <w:p w:rsidR="002A1D65" w:rsidRDefault="002F7698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277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B55E7" w:rsidRP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B55E7" w:rsidRP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B55E7" w:rsidRP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представленны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 ценовых предложений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21 000</w:t>
      </w:r>
      <w:r w:rsidR="00F15B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2A1D65" w:rsidRDefault="00420F37" w:rsidP="00DD259A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5;6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CB55E7" w:rsidRPr="008875EB">
        <w:rPr>
          <w:rFonts w:ascii="Times New Roman" w:hAnsi="Times New Roman" w:cs="Times New Roman"/>
          <w:lang w:val="kk-KZ"/>
        </w:rPr>
        <w:t>«</w:t>
      </w:r>
      <w:r w:rsidR="00CB55E7">
        <w:rPr>
          <w:rFonts w:ascii="Times New Roman" w:hAnsi="Times New Roman" w:cs="Times New Roman"/>
          <w:lang w:val="en-US"/>
        </w:rPr>
        <w:t>MED</w:t>
      </w:r>
      <w:r w:rsidR="00CB55E7" w:rsidRPr="00CB55E7">
        <w:rPr>
          <w:rFonts w:ascii="Times New Roman" w:hAnsi="Times New Roman" w:cs="Times New Roman"/>
        </w:rPr>
        <w:t xml:space="preserve"> </w:t>
      </w:r>
      <w:r w:rsidR="00CB55E7">
        <w:rPr>
          <w:rFonts w:ascii="Times New Roman" w:hAnsi="Times New Roman" w:cs="Times New Roman"/>
          <w:lang w:val="en-US"/>
        </w:rPr>
        <w:t>PHARM</w:t>
      </w:r>
      <w:r w:rsidR="00CB55E7">
        <w:rPr>
          <w:rFonts w:ascii="Times New Roman" w:hAnsi="Times New Roman" w:cs="Times New Roman"/>
        </w:rPr>
        <w:t>»</w:t>
      </w:r>
      <w:r w:rsidR="00CB55E7">
        <w:rPr>
          <w:rFonts w:ascii="Times New Roman" w:hAnsi="Times New Roman" w:cs="Times New Roman"/>
          <w:lang w:val="en-US"/>
        </w:rPr>
        <w:t>MT</w:t>
      </w:r>
      <w:r w:rsidR="00CB55E7" w:rsidRPr="008875EB">
        <w:rPr>
          <w:rFonts w:ascii="Times New Roman" w:hAnsi="Times New Roman" w:cs="Times New Roman"/>
          <w:lang w:val="kk-KZ"/>
        </w:rPr>
        <w:t>»</w:t>
      </w:r>
      <w:r w:rsidR="00CB55E7">
        <w:rPr>
          <w:rFonts w:ascii="Times New Roman" w:hAnsi="Times New Roman" w:cs="Times New Roman"/>
          <w:lang w:val="kk-KZ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CB55E7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="00CB55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00,00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259A" w:rsidRDefault="001E0CD1" w:rsidP="00DD259A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№9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одно ценовое предложение от </w:t>
      </w:r>
      <w:r>
        <w:rPr>
          <w:rFonts w:ascii="Times New Roman" w:hAnsi="Times New Roman" w:cs="Times New Roman"/>
          <w:lang w:val="kk-KZ"/>
        </w:rPr>
        <w:t xml:space="preserve">ТОО «Жондеу Клиник»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 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тенге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</w:t>
      </w:r>
      <w:r w:rsidR="004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закупе в установленные сроки.</w:t>
      </w:r>
    </w:p>
    <w:p w:rsidR="002A1D65" w:rsidRDefault="004B2424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7455A"/>
    <w:rsid w:val="001E0CD1"/>
    <w:rsid w:val="00221341"/>
    <w:rsid w:val="002A1D65"/>
    <w:rsid w:val="002F7698"/>
    <w:rsid w:val="00303190"/>
    <w:rsid w:val="00303F31"/>
    <w:rsid w:val="00310D2F"/>
    <w:rsid w:val="003117E7"/>
    <w:rsid w:val="00317A11"/>
    <w:rsid w:val="0032651F"/>
    <w:rsid w:val="00420F37"/>
    <w:rsid w:val="00457878"/>
    <w:rsid w:val="00493F44"/>
    <w:rsid w:val="004B2424"/>
    <w:rsid w:val="00506F4B"/>
    <w:rsid w:val="00526F4E"/>
    <w:rsid w:val="006F2265"/>
    <w:rsid w:val="007044D2"/>
    <w:rsid w:val="00733428"/>
    <w:rsid w:val="0076285F"/>
    <w:rsid w:val="007655C7"/>
    <w:rsid w:val="00827704"/>
    <w:rsid w:val="008875EB"/>
    <w:rsid w:val="00952D63"/>
    <w:rsid w:val="00962142"/>
    <w:rsid w:val="009644D3"/>
    <w:rsid w:val="00A06C80"/>
    <w:rsid w:val="00A1009B"/>
    <w:rsid w:val="00B302BC"/>
    <w:rsid w:val="00B4610A"/>
    <w:rsid w:val="00C15E94"/>
    <w:rsid w:val="00CB55E7"/>
    <w:rsid w:val="00CB6ED7"/>
    <w:rsid w:val="00CC363B"/>
    <w:rsid w:val="00D72D3D"/>
    <w:rsid w:val="00DD259A"/>
    <w:rsid w:val="00E11897"/>
    <w:rsid w:val="00E67C9E"/>
    <w:rsid w:val="00E70112"/>
    <w:rsid w:val="00F15B32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3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137-4BFF-4586-A205-1E93746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25</cp:revision>
  <dcterms:created xsi:type="dcterms:W3CDTF">2019-02-19T08:51:00Z</dcterms:created>
  <dcterms:modified xsi:type="dcterms:W3CDTF">2019-06-11T02:42:00Z</dcterms:modified>
</cp:coreProperties>
</file>