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350E" w14:textId="77777777" w:rsidR="00267FE6" w:rsidRPr="008A69CC" w:rsidRDefault="00267FE6" w:rsidP="00267F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69C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9CC">
        <w:rPr>
          <w:rFonts w:ascii="Times New Roman" w:hAnsi="Times New Roman" w:cs="Times New Roman"/>
          <w:sz w:val="28"/>
          <w:szCs w:val="28"/>
        </w:rPr>
        <w:t xml:space="preserve"> КГП на ПХВ «ОЦСМП» КГУ «УЗ акимата СКО»</w:t>
      </w:r>
    </w:p>
    <w:p w14:paraId="19E00DDD" w14:textId="77777777" w:rsidR="00267FE6" w:rsidRPr="008A69CC" w:rsidRDefault="00267FE6" w:rsidP="00267FE6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Ким С.А.</w:t>
      </w:r>
    </w:p>
    <w:p w14:paraId="43809E78" w14:textId="77777777" w:rsidR="00267FE6" w:rsidRPr="000B4558" w:rsidRDefault="00267FE6" w:rsidP="00267FE6">
      <w:pPr>
        <w:rPr>
          <w:rFonts w:ascii="Times New Roman" w:hAnsi="Times New Roman" w:cs="Times New Roman"/>
        </w:rPr>
      </w:pPr>
      <w:r w:rsidRPr="000B45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1</w:t>
      </w:r>
    </w:p>
    <w:p w14:paraId="384C2A80" w14:textId="77777777" w:rsidR="00267FE6" w:rsidRPr="005917BF" w:rsidRDefault="00267FE6" w:rsidP="00267FE6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3969"/>
        <w:gridCol w:w="993"/>
        <w:gridCol w:w="1134"/>
        <w:gridCol w:w="992"/>
        <w:gridCol w:w="1134"/>
        <w:gridCol w:w="2693"/>
        <w:gridCol w:w="2126"/>
      </w:tblGrid>
      <w:tr w:rsidR="00267FE6" w:rsidRPr="000B4558" w14:paraId="5B50A405" w14:textId="77777777" w:rsidTr="00457906">
        <w:trPr>
          <w:trHeight w:val="1300"/>
        </w:trPr>
        <w:tc>
          <w:tcPr>
            <w:tcW w:w="516" w:type="dxa"/>
          </w:tcPr>
          <w:p w14:paraId="5D074039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7A37AEBC" w14:textId="77777777" w:rsidR="00267FE6" w:rsidRPr="00BE0D12" w:rsidRDefault="00267FE6" w:rsidP="00457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лекарственного средства (международное непатентованное наименование</w:t>
            </w:r>
          </w:p>
        </w:tc>
        <w:tc>
          <w:tcPr>
            <w:tcW w:w="3969" w:type="dxa"/>
          </w:tcPr>
          <w:p w14:paraId="45374EF1" w14:textId="77777777" w:rsidR="00267FE6" w:rsidRPr="00BE0D12" w:rsidRDefault="00267FE6" w:rsidP="00457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Техническая характеристика</w:t>
            </w:r>
          </w:p>
        </w:tc>
        <w:tc>
          <w:tcPr>
            <w:tcW w:w="993" w:type="dxa"/>
          </w:tcPr>
          <w:p w14:paraId="75DC5C13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14:paraId="21C52DA7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14:paraId="2475371C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</w:tcPr>
          <w:p w14:paraId="3FD0060A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693" w:type="dxa"/>
          </w:tcPr>
          <w:p w14:paraId="2A847172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26" w:type="dxa"/>
          </w:tcPr>
          <w:p w14:paraId="3600E4A7" w14:textId="77777777" w:rsidR="00267FE6" w:rsidRPr="009E7494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267FE6" w:rsidRPr="00945EA1" w14:paraId="6465EB8B" w14:textId="77777777" w:rsidTr="00457906">
        <w:tc>
          <w:tcPr>
            <w:tcW w:w="516" w:type="dxa"/>
          </w:tcPr>
          <w:p w14:paraId="3FB14D5A" w14:textId="77777777" w:rsidR="00267FE6" w:rsidRPr="00945EA1" w:rsidRDefault="00267FE6" w:rsidP="00457906">
            <w:pPr>
              <w:rPr>
                <w:rFonts w:ascii="Times New Roman" w:hAnsi="Times New Roman" w:cs="Times New Roman"/>
              </w:rPr>
            </w:pPr>
            <w:r w:rsidRPr="00945E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14:paraId="0FF14100" w14:textId="77777777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Ректификованный этиловый спирт</w:t>
            </w:r>
          </w:p>
        </w:tc>
        <w:tc>
          <w:tcPr>
            <w:tcW w:w="3969" w:type="dxa"/>
          </w:tcPr>
          <w:p w14:paraId="35576588" w14:textId="77777777" w:rsidR="00267FE6" w:rsidRPr="00805DD6" w:rsidRDefault="00267FE6" w:rsidP="00457906">
            <w:p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5DD6">
              <w:rPr>
                <w:rFonts w:ascii="Times New Roman" w:hAnsi="Times New Roman" w:cs="Times New Roman"/>
                <w:sz w:val="28"/>
                <w:szCs w:val="28"/>
              </w:rPr>
              <w:t>Спирт этиловый ректификованный, произведенный из зерна пшеницы, ГОСТ 5962-2013 класса «Экстра, «Люкс», «Альфа» (содержание этилового спирта в соответствии с ГОСТом – не менее 96,3%).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74DEE5A6" w14:textId="77777777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14:paraId="261D09F1" w14:textId="77777777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4313271C" w14:textId="77777777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134" w:type="dxa"/>
          </w:tcPr>
          <w:p w14:paraId="50D03EBA" w14:textId="77777777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92736</w:t>
            </w:r>
          </w:p>
        </w:tc>
        <w:tc>
          <w:tcPr>
            <w:tcW w:w="2693" w:type="dxa"/>
          </w:tcPr>
          <w:p w14:paraId="60035271" w14:textId="6F24D171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течение 2024 года</w:t>
            </w:r>
          </w:p>
        </w:tc>
        <w:tc>
          <w:tcPr>
            <w:tcW w:w="2126" w:type="dxa"/>
          </w:tcPr>
          <w:p w14:paraId="7A7E8FF7" w14:textId="77777777" w:rsidR="00267FE6" w:rsidRPr="00133635" w:rsidRDefault="00267FE6" w:rsidP="0045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</w:tbl>
    <w:p w14:paraId="4AAA04E5" w14:textId="77777777" w:rsidR="00DC1004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C65832F" w14:textId="77777777" w:rsidR="00DC1004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BDB3DA6" w14:textId="77777777" w:rsidR="00DC1004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285B1F9" w14:textId="77777777" w:rsidR="00DC1004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A1048DB" w14:textId="77777777" w:rsidR="00DC1004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6D3B6E0" w14:textId="2E096910" w:rsidR="00DC1004" w:rsidRPr="00F667C8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667C8">
        <w:rPr>
          <w:rFonts w:ascii="Times New Roman" w:hAnsi="Times New Roman" w:cs="Times New Roman"/>
          <w:sz w:val="24"/>
          <w:szCs w:val="24"/>
          <w:lang w:val="kk-KZ"/>
        </w:rPr>
        <w:t>«СҚО әкімдігінің ДСБ» КММ «ОЖМКО» ШЖҚ КМК</w:t>
      </w:r>
      <w:r w:rsidRPr="00F667C8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Pr="00F667C8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дың м.а.</w:t>
      </w:r>
    </w:p>
    <w:p w14:paraId="531B5C2E" w14:textId="77777777" w:rsidR="00DC1004" w:rsidRPr="00F667C8" w:rsidRDefault="00DC1004" w:rsidP="00DC100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Ким С.А.</w:t>
      </w:r>
      <w:r w:rsidRPr="00F667C8">
        <w:rPr>
          <w:rFonts w:ascii="Times New Roman" w:hAnsi="Times New Roman" w:cs="Times New Roman"/>
          <w:sz w:val="24"/>
          <w:szCs w:val="24"/>
          <w:lang w:val="kk-KZ"/>
        </w:rPr>
        <w:t xml:space="preserve">_________________ </w:t>
      </w:r>
    </w:p>
    <w:p w14:paraId="5BAC4260" w14:textId="77777777" w:rsidR="00DC1004" w:rsidRPr="00CD5095" w:rsidRDefault="00DC1004" w:rsidP="00DC100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5095">
        <w:rPr>
          <w:rFonts w:ascii="Times New Roman" w:hAnsi="Times New Roman" w:cs="Times New Roman"/>
          <w:sz w:val="24"/>
          <w:szCs w:val="24"/>
          <w:lang w:val="kk-KZ"/>
        </w:rPr>
        <w:t>Қосымша 1</w:t>
      </w:r>
    </w:p>
    <w:p w14:paraId="7A7B4BC4" w14:textId="77777777" w:rsidR="00DC1004" w:rsidRDefault="00DC1004" w:rsidP="00DC100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509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техникалық ерекшелігі</w:t>
      </w:r>
    </w:p>
    <w:p w14:paraId="671697CF" w14:textId="77777777" w:rsidR="00DC1004" w:rsidRPr="00CD5095" w:rsidRDefault="00DC1004" w:rsidP="00DC1004">
      <w:pPr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  <w:highlight w:val="yellow"/>
          <w:lang w:val="kk-KZ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3969"/>
        <w:gridCol w:w="993"/>
        <w:gridCol w:w="1134"/>
        <w:gridCol w:w="992"/>
        <w:gridCol w:w="1134"/>
        <w:gridCol w:w="2438"/>
        <w:gridCol w:w="1843"/>
      </w:tblGrid>
      <w:tr w:rsidR="00DC1004" w:rsidRPr="00A86ABB" w14:paraId="2D3C2F81" w14:textId="77777777" w:rsidTr="00DB4A9E">
        <w:trPr>
          <w:trHeight w:val="1300"/>
        </w:trPr>
        <w:tc>
          <w:tcPr>
            <w:tcW w:w="516" w:type="dxa"/>
          </w:tcPr>
          <w:p w14:paraId="68CAD8E8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48F02E06" w14:textId="77777777" w:rsidR="00DC1004" w:rsidRPr="00F667C8" w:rsidRDefault="00DC1004" w:rsidP="00D07A6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Дәрілік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заттың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сауда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патенттелмеген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969" w:type="dxa"/>
          </w:tcPr>
          <w:p w14:paraId="41226BAE" w14:textId="77777777" w:rsidR="00DC1004" w:rsidRPr="00F667C8" w:rsidRDefault="00DC1004" w:rsidP="00D07A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Техникалық </w:t>
            </w:r>
            <w:proofErr w:type="spellStart"/>
            <w:r w:rsidRPr="00F6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3" w:type="dxa"/>
          </w:tcPr>
          <w:p w14:paraId="6089C155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34" w:type="dxa"/>
          </w:tcPr>
          <w:p w14:paraId="1FCAD2E4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992" w:type="dxa"/>
          </w:tcPr>
          <w:p w14:paraId="430935B7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134" w:type="dxa"/>
          </w:tcPr>
          <w:p w14:paraId="535E92DC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38" w:type="dxa"/>
          </w:tcPr>
          <w:p w14:paraId="6E34D28B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1843" w:type="dxa"/>
          </w:tcPr>
          <w:p w14:paraId="7B7E096A" w14:textId="77777777" w:rsidR="00DC1004" w:rsidRPr="00F667C8" w:rsidRDefault="00DC1004" w:rsidP="00D0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C8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DC1004" w:rsidRPr="00A86ABB" w14:paraId="472F0F56" w14:textId="77777777" w:rsidTr="00DB4A9E">
        <w:tc>
          <w:tcPr>
            <w:tcW w:w="516" w:type="dxa"/>
          </w:tcPr>
          <w:p w14:paraId="78F73569" w14:textId="77777777" w:rsidR="00DC1004" w:rsidRPr="00F667C8" w:rsidRDefault="00DC1004" w:rsidP="00D07A65">
            <w:pPr>
              <w:rPr>
                <w:rFonts w:ascii="Times New Roman" w:hAnsi="Times New Roman" w:cs="Times New Roman"/>
              </w:rPr>
            </w:pPr>
            <w:r w:rsidRPr="00F66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14:paraId="6AE245F3" w14:textId="77777777" w:rsidR="00DC1004" w:rsidRPr="00DC1004" w:rsidRDefault="00DC1004" w:rsidP="00DC100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Ректификацияланған этил спирті</w:t>
            </w:r>
          </w:p>
          <w:p w14:paraId="3EC8FD46" w14:textId="157D8E25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EB412E" w14:textId="77777777" w:rsidR="00DC1004" w:rsidRPr="00DC1004" w:rsidRDefault="00DC1004" w:rsidP="00DC100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Бидай дәнінен өндірілген ректификатталған этил спирті, ГОСТ 5962-2013 класы «Экстра, «Люкс», «Альфа» (ГОСТ бойынша этил спиртінің құрамы – 96,3% кем емес).</w:t>
            </w:r>
          </w:p>
          <w:p w14:paraId="3FA93149" w14:textId="492E6FA3" w:rsidR="00DC1004" w:rsidRPr="00DC1004" w:rsidRDefault="00DC1004" w:rsidP="00D07A65">
            <w:pPr>
              <w:pStyle w:val="TableParagrap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/>
              </w:rPr>
            </w:pPr>
          </w:p>
        </w:tc>
        <w:tc>
          <w:tcPr>
            <w:tcW w:w="993" w:type="dxa"/>
          </w:tcPr>
          <w:p w14:paraId="58D4829A" w14:textId="0004FBBB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литр</w:t>
            </w:r>
          </w:p>
        </w:tc>
        <w:tc>
          <w:tcPr>
            <w:tcW w:w="1134" w:type="dxa"/>
          </w:tcPr>
          <w:p w14:paraId="6BA339EA" w14:textId="03E311B2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14:paraId="6FF1BC64" w14:textId="5131F3E6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1134" w:type="dxa"/>
          </w:tcPr>
          <w:p w14:paraId="27D5483C" w14:textId="11C98BF9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04">
              <w:rPr>
                <w:rFonts w:ascii="Times New Roman" w:hAnsi="Times New Roman" w:cs="Times New Roman"/>
                <w:sz w:val="28"/>
                <w:szCs w:val="28"/>
              </w:rPr>
              <w:t>92736</w:t>
            </w:r>
          </w:p>
        </w:tc>
        <w:tc>
          <w:tcPr>
            <w:tcW w:w="2438" w:type="dxa"/>
          </w:tcPr>
          <w:p w14:paraId="36B2EE2C" w14:textId="77777777" w:rsidR="00DC1004" w:rsidRPr="00DC1004" w:rsidRDefault="00DC1004" w:rsidP="00DC1004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Тапсырыс берушінің өтініші бойынша 2024 ж</w:t>
            </w:r>
          </w:p>
          <w:p w14:paraId="3C40DBAC" w14:textId="390C95BC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381FF7" w14:textId="77777777" w:rsidR="00DC1004" w:rsidRPr="00DC1004" w:rsidRDefault="00DC1004" w:rsidP="00D0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DC1004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C1004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</w:t>
            </w:r>
            <w:r w:rsidRPr="00DC1004">
              <w:rPr>
                <w:rFonts w:ascii="Times New Roman" w:hAnsi="Times New Roman" w:cs="Times New Roman"/>
                <w:sz w:val="28"/>
                <w:szCs w:val="28"/>
              </w:rPr>
              <w:t>, Ульянова</w:t>
            </w:r>
            <w:r w:rsidRPr="00DC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к.,</w:t>
            </w:r>
            <w:r w:rsidRPr="00DC1004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</w:tbl>
    <w:p w14:paraId="33ADC94C" w14:textId="77777777" w:rsidR="00366147" w:rsidRPr="00267FE6" w:rsidRDefault="00366147" w:rsidP="00267FE6"/>
    <w:sectPr w:rsidR="00366147" w:rsidRPr="00267FE6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0F140A"/>
    <w:rsid w:val="00145403"/>
    <w:rsid w:val="00166345"/>
    <w:rsid w:val="00215532"/>
    <w:rsid w:val="00246A22"/>
    <w:rsid w:val="00267FE6"/>
    <w:rsid w:val="002B4D3F"/>
    <w:rsid w:val="002D7084"/>
    <w:rsid w:val="0030425F"/>
    <w:rsid w:val="0034236F"/>
    <w:rsid w:val="00356970"/>
    <w:rsid w:val="00357045"/>
    <w:rsid w:val="00366147"/>
    <w:rsid w:val="003703CF"/>
    <w:rsid w:val="003C0090"/>
    <w:rsid w:val="003F4D0C"/>
    <w:rsid w:val="004676BD"/>
    <w:rsid w:val="00492474"/>
    <w:rsid w:val="004D094F"/>
    <w:rsid w:val="004F0CC3"/>
    <w:rsid w:val="00530DC4"/>
    <w:rsid w:val="00534501"/>
    <w:rsid w:val="005510CC"/>
    <w:rsid w:val="0055324D"/>
    <w:rsid w:val="0057500E"/>
    <w:rsid w:val="0058480E"/>
    <w:rsid w:val="005B49E0"/>
    <w:rsid w:val="006610CF"/>
    <w:rsid w:val="00684341"/>
    <w:rsid w:val="00697521"/>
    <w:rsid w:val="006D76BE"/>
    <w:rsid w:val="006E79E3"/>
    <w:rsid w:val="006F501D"/>
    <w:rsid w:val="00721270"/>
    <w:rsid w:val="00721897"/>
    <w:rsid w:val="00764ABC"/>
    <w:rsid w:val="007A2D1D"/>
    <w:rsid w:val="007A5BC3"/>
    <w:rsid w:val="007B5176"/>
    <w:rsid w:val="0082534B"/>
    <w:rsid w:val="00863886"/>
    <w:rsid w:val="0088199E"/>
    <w:rsid w:val="008C300D"/>
    <w:rsid w:val="008C462B"/>
    <w:rsid w:val="00933909"/>
    <w:rsid w:val="009947B5"/>
    <w:rsid w:val="009E24F4"/>
    <w:rsid w:val="00A07B3F"/>
    <w:rsid w:val="00A31701"/>
    <w:rsid w:val="00A8503B"/>
    <w:rsid w:val="00B33C7F"/>
    <w:rsid w:val="00B533FA"/>
    <w:rsid w:val="00B97D1C"/>
    <w:rsid w:val="00BB4C66"/>
    <w:rsid w:val="00C2142C"/>
    <w:rsid w:val="00C6444A"/>
    <w:rsid w:val="00C7555F"/>
    <w:rsid w:val="00C83437"/>
    <w:rsid w:val="00C865A9"/>
    <w:rsid w:val="00C87109"/>
    <w:rsid w:val="00C965C5"/>
    <w:rsid w:val="00CA7817"/>
    <w:rsid w:val="00CE3623"/>
    <w:rsid w:val="00CF57CA"/>
    <w:rsid w:val="00D60A0D"/>
    <w:rsid w:val="00DA5653"/>
    <w:rsid w:val="00DB4A9E"/>
    <w:rsid w:val="00DC1004"/>
    <w:rsid w:val="00E10291"/>
    <w:rsid w:val="00E324B8"/>
    <w:rsid w:val="00E8168D"/>
    <w:rsid w:val="00ED24E5"/>
    <w:rsid w:val="00F04629"/>
    <w:rsid w:val="00F41A7A"/>
    <w:rsid w:val="00F571FB"/>
    <w:rsid w:val="00F71D4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DA5653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5653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4</cp:revision>
  <dcterms:created xsi:type="dcterms:W3CDTF">2024-10-03T11:28:00Z</dcterms:created>
  <dcterms:modified xsi:type="dcterms:W3CDTF">2024-10-03T11:33:00Z</dcterms:modified>
</cp:coreProperties>
</file>