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1D16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«УТВЕРЖДЕН»</w:t>
      </w:r>
    </w:p>
    <w:p w14:paraId="511AA025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Приказом и.о. директора КГП на</w:t>
      </w:r>
    </w:p>
    <w:p w14:paraId="057E8C67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ПХВ «Областной центр скорой медицинской помощи» КГУ «УЗ акимата СКО» от 21 июля 2023 г.</w:t>
      </w:r>
    </w:p>
    <w:p w14:paraId="62DD008A" w14:textId="3DCFBB14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54107"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554107">
        <w:rPr>
          <w:rFonts w:ascii="Times New Roman" w:hAnsi="Times New Roman" w:cs="Times New Roman"/>
          <w:b/>
          <w:bCs/>
          <w:sz w:val="28"/>
          <w:szCs w:val="28"/>
        </w:rPr>
        <w:t>165-п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36AA604" w14:textId="77777777" w:rsidR="00983FDD" w:rsidRDefault="00983FDD" w:rsidP="00983FDD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 в действие с «21»июля 2023 г.</w:t>
      </w:r>
    </w:p>
    <w:p w14:paraId="1D113856" w14:textId="77777777" w:rsidR="00983FDD" w:rsidRDefault="00983FDD" w:rsidP="00983FDD">
      <w:pPr>
        <w:ind w:left="45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51AD5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466E0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53B93" w14:textId="42F32A8E" w:rsidR="00F24309" w:rsidRPr="00373C60" w:rsidRDefault="00F3299A" w:rsidP="00F329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C60">
        <w:rPr>
          <w:rFonts w:ascii="Times New Roman" w:hAnsi="Times New Roman" w:cs="Times New Roman"/>
          <w:b/>
          <w:bCs/>
          <w:sz w:val="36"/>
          <w:szCs w:val="36"/>
        </w:rPr>
        <w:t>ПОЛИТИКА ПО ВЫЯВЛЕНИЮ И УРЕГУЛИРОВАНИЮ КОНФЛИКТА ИНТЕРЕСОВ</w:t>
      </w:r>
    </w:p>
    <w:p w14:paraId="3B929D80" w14:textId="5CD954F3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</w:p>
    <w:p w14:paraId="4BE7B266" w14:textId="77777777" w:rsidR="00F3299A" w:rsidRP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124F2" w14:textId="77777777" w:rsid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6A8B" w14:textId="77777777" w:rsid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88868" w14:textId="77777777" w:rsid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CED6E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24626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2865D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D7CDB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69CF8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5B4FB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763D3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BC50A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2F6AB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2D658" w14:textId="77777777" w:rsidR="00983FDD" w:rsidRDefault="00983FDD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A51BC" w14:textId="77777777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437FB" w14:textId="77777777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F16BE" w14:textId="191E2D80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09085BF5" w14:textId="77777777" w:rsidR="00983FDD" w:rsidRDefault="00983FDD" w:rsidP="00983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Петропавловск, 2023 год</w:t>
      </w:r>
    </w:p>
    <w:p w14:paraId="5052495C" w14:textId="70C50F47" w:rsidR="00F3299A" w:rsidRPr="00F3299A" w:rsidRDefault="00F3299A" w:rsidP="00F32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99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299A"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14:paraId="7FD52EED" w14:textId="75FC7F7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1.1 Политика по выявлению и урегулированию конфликта интересов (далее - Политика) КГП на ПХВ «Областной центр скорой медицинской помощи» КГУ «УЗ акимата СКО» (далее –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 xml:space="preserve">) определяет ситуации конфликта интересов и устанавливает обязанности должностных лиц и работников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 предотвращению возникновения конфликта интересов и процедуру урегулирования конфликта интересов.</w:t>
      </w:r>
    </w:p>
    <w:p w14:paraId="30763881" w14:textId="0FCEEEFE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понимает, что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могут иметь законные личные интересы вне рамок исполнения своих обязанностей/должностных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но любой конфликт интересов между такими личными интересами и обязанностями/должностными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должен быть раскрыт и урегулирован в соответствии с Политикой.</w:t>
      </w:r>
    </w:p>
    <w:p w14:paraId="426270D3" w14:textId="473695A7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Нормативные ссылки</w:t>
      </w:r>
    </w:p>
    <w:p w14:paraId="558F1ED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В настоящей Политике использованы ссылки на следующие нормативные документы:</w:t>
      </w:r>
    </w:p>
    <w:p w14:paraId="6E9E6C20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СТ РК ISO 9000-2017 (ISO 9000:2015) «Система менеджмента качества. Основные положения и словарь».</w:t>
      </w:r>
    </w:p>
    <w:p w14:paraId="4EA701E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ДП V-01-2022 «Управление документированной информацией».</w:t>
      </w:r>
    </w:p>
    <w:p w14:paraId="78010BE7" w14:textId="14180F39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Термины, определения и сокращения</w:t>
      </w:r>
    </w:p>
    <w:p w14:paraId="5B3288F7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В настоящей Политике приведены термины, определения и сокращения в соответствии с СТ РК ISO 9000-2017 (ISO 9000:2015) «Система менеджмента качества. Основные положения и словарь», в дополнение к ним установлены следующие термины и их определения:</w:t>
      </w:r>
    </w:p>
    <w:p w14:paraId="3CBD42DF" w14:textId="0CEBCE6D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Близкие родственники – физические лица, состоящие в близком родстве (родители (родитель), дети, усыновители (</w:t>
      </w:r>
      <w:proofErr w:type="spellStart"/>
      <w:r w:rsidRPr="00F3299A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F3299A">
        <w:rPr>
          <w:rFonts w:ascii="Times New Roman" w:hAnsi="Times New Roman" w:cs="Times New Roman"/>
          <w:sz w:val="28"/>
          <w:szCs w:val="28"/>
        </w:rPr>
        <w:t xml:space="preserve">), усыновленные (удочеренные), полнородные и неполнородные братья и сестры, дедушка, бабушка, внуки), браке, а также свойстве с должностным лицом или работником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02D41272" w14:textId="04F44C0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1368B9">
        <w:rPr>
          <w:rFonts w:ascii="Times New Roman" w:hAnsi="Times New Roman" w:cs="Times New Roman"/>
          <w:sz w:val="28"/>
          <w:szCs w:val="28"/>
        </w:rPr>
        <w:t>директор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1CD4602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ДП – документированная процедура;</w:t>
      </w:r>
    </w:p>
    <w:p w14:paraId="1A798F9D" w14:textId="77777777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Конфиденциальная информация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Сведения, которые представляют собой</w:t>
      </w:r>
    </w:p>
    <w:p w14:paraId="1436E63E" w14:textId="3B64F91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конфиденциальную информацию, определяются действующим законодательством, внутренними документами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192B9B96" w14:textId="64ABC345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Конфликт интересов – ситуация, в которой личная заинтересованность работника или должностного лица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беспристрастное исполнение им своих обязанностей/должностных обязанностей;</w:t>
      </w:r>
    </w:p>
    <w:p w14:paraId="38FC92C6" w14:textId="54FB8953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Личные интересы – личные имущественные выгоды или заинтересованность в получении личных выгод от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не связанных с получением заработной платы и других выплат, установленных внутренними документами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4C978222" w14:textId="5AF85FA1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ОК – отдел кадров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2092ED9F" w14:textId="7B1CBB94" w:rsidR="00F3299A" w:rsidRPr="00F3299A" w:rsidRDefault="00F3299A" w:rsidP="00136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Работник, сотрудник – лицо, состоящее в трудовых отношениях с </w:t>
      </w:r>
      <w:r w:rsidR="001368B9">
        <w:rPr>
          <w:rFonts w:ascii="Times New Roman" w:hAnsi="Times New Roman" w:cs="Times New Roman"/>
          <w:sz w:val="28"/>
          <w:szCs w:val="28"/>
        </w:rPr>
        <w:t>Предприятием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 непосредственно выполняющее работу по трудовому договору;</w:t>
      </w:r>
    </w:p>
    <w:p w14:paraId="3FB2B43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РК – Республика Казахстан;</w:t>
      </w:r>
    </w:p>
    <w:p w14:paraId="45B9934D" w14:textId="1855218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СМК – система менеджмента качеств</w:t>
      </w:r>
      <w:r w:rsidR="001368B9">
        <w:rPr>
          <w:rFonts w:ascii="Times New Roman" w:hAnsi="Times New Roman" w:cs="Times New Roman"/>
          <w:sz w:val="28"/>
          <w:szCs w:val="28"/>
        </w:rPr>
        <w:t>а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47824B18" w14:textId="0874CB9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ЮО – юридический отдел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1368B9">
        <w:rPr>
          <w:rFonts w:ascii="Times New Roman" w:hAnsi="Times New Roman" w:cs="Times New Roman"/>
          <w:sz w:val="28"/>
          <w:szCs w:val="28"/>
        </w:rPr>
        <w:t xml:space="preserve"> (юрисконсульт)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6C87C15E" w14:textId="03B37797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и полномочия</w:t>
      </w:r>
    </w:p>
    <w:p w14:paraId="2F121CCC" w14:textId="265BB41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4.1 Настоящая Политика утверждается Председателем Правления – </w:t>
      </w:r>
      <w:r w:rsidR="001368B9">
        <w:rPr>
          <w:rFonts w:ascii="Times New Roman" w:hAnsi="Times New Roman" w:cs="Times New Roman"/>
          <w:sz w:val="28"/>
          <w:szCs w:val="28"/>
        </w:rPr>
        <w:t>директором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на титульном листе.</w:t>
      </w:r>
    </w:p>
    <w:p w14:paraId="64E79C71" w14:textId="5816E0F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4.2 Ответственность за содержание, структуру и оформление, утвержденной Политики, несет разработчик Политики. Решение об окончательной редакции Политики принимает </w:t>
      </w:r>
      <w:r w:rsidR="001368B9"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24698F31" w14:textId="7D7C0E7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4.3 Ответственность за доведение до сведения работников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требований Политики несет комплаенс-офицер и руководители структурных подразделений. Запись об ознакомлении должна быть оформлена в «Листе ознакомления» (Приложение Б).</w:t>
      </w:r>
    </w:p>
    <w:p w14:paraId="00A7131C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4.4 Ответственность за сохранность, несанкционированное копирование документов системы менеджмента качества (СМК), в том числе настоящей Политики, находящихся в подразделении, и утечку служебной информации несут руководители подразделений.</w:t>
      </w:r>
    </w:p>
    <w:p w14:paraId="2494D784" w14:textId="00C2386F" w:rsidR="00F3299A" w:rsidRPr="001368B9" w:rsidRDefault="00F3299A" w:rsidP="001368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B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68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8B9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7D1C9B39" w14:textId="60C11D0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5.1 Настоящая Политика разработана в соответствии с Законом Республики Казахстан «</w:t>
      </w:r>
      <w:r w:rsidR="001368B9" w:rsidRPr="001368B9">
        <w:rPr>
          <w:rFonts w:ascii="Times New Roman" w:hAnsi="Times New Roman" w:cs="Times New Roman"/>
          <w:sz w:val="28"/>
          <w:szCs w:val="28"/>
        </w:rPr>
        <w:t>О государственном имуществе</w:t>
      </w:r>
      <w:r w:rsidRPr="00F3299A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, </w:t>
      </w:r>
      <w:r w:rsidR="001368B9">
        <w:rPr>
          <w:rFonts w:ascii="Times New Roman" w:hAnsi="Times New Roman" w:cs="Times New Roman"/>
          <w:sz w:val="28"/>
          <w:szCs w:val="28"/>
        </w:rPr>
        <w:t>Этическим кодексом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21BB946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5.2 Целью Политики является:</w:t>
      </w:r>
    </w:p>
    <w:p w14:paraId="343A16E1" w14:textId="1EBBD0E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- обеспечение справедливого, объективного и независимого процесса принятия решений в интересах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338C8430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>- минимизация рисков принятия управленческих и финансово-хозяйственных решений под влиянием частных интересов и связей;</w:t>
      </w:r>
    </w:p>
    <w:p w14:paraId="30B80619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- создание единообразной системы управления реальными и потенциальными конфликтами интересов.</w:t>
      </w:r>
    </w:p>
    <w:p w14:paraId="1ECEACB3" w14:textId="378A6523" w:rsidR="00F3299A" w:rsidRPr="001D09FF" w:rsidRDefault="00F3299A" w:rsidP="001D0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9F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D0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09FF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 конфликта интересов</w:t>
      </w:r>
    </w:p>
    <w:p w14:paraId="79C40AA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6.1 Для целей Политики к ситуациям конфликта интересов относятся следующие ситуации:</w:t>
      </w:r>
    </w:p>
    <w:p w14:paraId="70DA3270" w14:textId="284D71B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занимает должность, находящуюся в непосредственной подчиненности должности, занимаемой его близким родственником;</w:t>
      </w:r>
    </w:p>
    <w:p w14:paraId="7DCDD750" w14:textId="588F3BA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2)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стороной в проекте или сделке, связанных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м;</w:t>
      </w:r>
    </w:p>
    <w:p w14:paraId="5CCA162A" w14:textId="5D6FE1B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3)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аффилиированным лицом организации, являющейся стороной в проекте или сделке, связанных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м;</w:t>
      </w:r>
    </w:p>
    <w:p w14:paraId="4FC13E12" w14:textId="5766E1EE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является аффилиированным лицом, независимым директором или работником организации, которая конкурирует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 в части оказания услуг, реализации проекта или заключения сделки с третьей стороной;</w:t>
      </w:r>
    </w:p>
    <w:p w14:paraId="43771932" w14:textId="244200F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5) любая коммерческая или иная заинтересованность (прямая или косвенная) в проектах, сделках, связанных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м;</w:t>
      </w:r>
    </w:p>
    <w:p w14:paraId="4B0E7924" w14:textId="488737B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6)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получает вознаграждение в виде денег, услуг и в иных формах в связи с исполнением своих обязанностей/должностных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от физических лиц и/или организаций;</w:t>
      </w:r>
    </w:p>
    <w:p w14:paraId="054A3C17" w14:textId="57BD7CC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принимает подарки в связи с исполнением своих обязанностей/должностных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либо от лиц, зависимых от него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мероприятий;</w:t>
      </w:r>
    </w:p>
    <w:p w14:paraId="0BEFE1F3" w14:textId="3F06B5AC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8) ситуация, при которой 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близкий родственник получает от поставщиков, подрядчиков или других контрагентов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персональные скидки или другие исключительные преимущества, которые недоступны в общем порядке другим должностным лицам, работникам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близким родственникам;</w:t>
      </w:r>
    </w:p>
    <w:p w14:paraId="1A27F1C7" w14:textId="4462340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9)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1D09FF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 xml:space="preserve">раскрывает конфиденциальную информацию, ставшую ему известной в силу исполнения своих обязанностей/должностных обязанностей, или любую другую информацию, раскрытие которой может оказать негативное влияние на интересы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а также любое использование должностным лицом, работником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или их близким родственником конфиденциальной информации, связанной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м, для получения личной выгоды;</w:t>
      </w:r>
    </w:p>
    <w:p w14:paraId="0973165E" w14:textId="22998F8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</w:t>
      </w:r>
    </w:p>
    <w:p w14:paraId="1F2DDB08" w14:textId="1055110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11) ситуация, при которой должностное лицо или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использует в личных целях ресурсы, интеллектуальную собственность и оборудование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3D38954D" w14:textId="79799AE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6.2 Ситуации конфликта интересов, перечисленные в пункте 6.1 Политики, не являются исчерпывающими. Для определения наличия конфликта интересов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должны руководствоваться термином конфликта интересов, приведенным в разделе 3 Политики.</w:t>
      </w:r>
    </w:p>
    <w:p w14:paraId="78BF8CE4" w14:textId="6F774A0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6.</w:t>
      </w:r>
      <w:r w:rsidR="001D09FF">
        <w:rPr>
          <w:rFonts w:ascii="Times New Roman" w:hAnsi="Times New Roman" w:cs="Times New Roman"/>
          <w:sz w:val="28"/>
          <w:szCs w:val="28"/>
        </w:rPr>
        <w:t>3</w:t>
      </w:r>
      <w:r w:rsidRPr="00F3299A">
        <w:rPr>
          <w:rFonts w:ascii="Times New Roman" w:hAnsi="Times New Roman" w:cs="Times New Roman"/>
          <w:sz w:val="28"/>
          <w:szCs w:val="28"/>
        </w:rPr>
        <w:t xml:space="preserve"> Если у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существуют сомнения в наличии конфликта интересов, он должен представить своему непосредственному руководителю необходимую исчерпывающую информацию для разрешения возникшего вопроса и, при необходимости, проконсультироваться с комплаенс-офицером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678CF4E5" w14:textId="4E60BF1F" w:rsidR="00F3299A" w:rsidRPr="001D09FF" w:rsidRDefault="00F3299A" w:rsidP="001D09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9F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09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09FF"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должностных лиц и работников Предприятия по предотвращению возникновения конфликта интересов</w:t>
      </w:r>
    </w:p>
    <w:p w14:paraId="259BEEF4" w14:textId="5A47306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7.1 Комплаенс-офицер должен отслеживать и по возможности устранять потенциальные конфликты интересов на уровне должностных лиц, в том числе неправомерное использование собственности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, и злоупотребления при выполнении должностных обязанностей.</w:t>
      </w:r>
    </w:p>
    <w:p w14:paraId="4C8BFD22" w14:textId="00D755C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7.2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 должны принимать участие в рассмотрении и принятии решений по любой сделке между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 и ими самими, а также любым из их близких родственников и</w:t>
      </w:r>
      <w:r w:rsidR="001D09FF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>несут ответственность за соблюдение данного требования.</w:t>
      </w:r>
    </w:p>
    <w:p w14:paraId="317AEF6C" w14:textId="7EB6080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7.3 </w:t>
      </w:r>
      <w:r w:rsidR="001D09FF"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543FD58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1) не допускать возникновения ситуаций конфликта интересов;</w:t>
      </w:r>
    </w:p>
    <w:p w14:paraId="2FF081D4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2) воздерживаться от участия в рассмотрении вопросов, в которых у них существует конфликт интересов, и принятия решений по ним;</w:t>
      </w:r>
    </w:p>
    <w:p w14:paraId="08151E56" w14:textId="71D3DBBC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представлять </w:t>
      </w:r>
      <w:r w:rsidR="002C6A8B">
        <w:rPr>
          <w:rFonts w:ascii="Times New Roman" w:hAnsi="Times New Roman" w:cs="Times New Roman"/>
          <w:sz w:val="28"/>
          <w:szCs w:val="28"/>
        </w:rPr>
        <w:t>Предприятию</w:t>
      </w:r>
      <w:r w:rsidRPr="00F3299A">
        <w:rPr>
          <w:rFonts w:ascii="Times New Roman" w:hAnsi="Times New Roman" w:cs="Times New Roman"/>
          <w:sz w:val="28"/>
          <w:szCs w:val="28"/>
        </w:rPr>
        <w:t xml:space="preserve"> сведения о своих аффилиированных лицах в срок, установленный Законом.</w:t>
      </w:r>
    </w:p>
    <w:p w14:paraId="2D396E1C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>7.4 Работники обязаны:</w:t>
      </w:r>
    </w:p>
    <w:p w14:paraId="0F41E9BD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1) не допускать возникновения ситуаций конфликта интересов;</w:t>
      </w:r>
    </w:p>
    <w:p w14:paraId="6EB0A8A9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2) воздерживаться от участия в рассмотрении вопросов, в которых у них существует конфликт интересов, и принятия решений по ним;</w:t>
      </w:r>
    </w:p>
    <w:p w14:paraId="0A4353A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3) доводить информацию об имеющемся конфликте интересов до своего непосредственного руководителя в соответствии с требованиями Политики;</w:t>
      </w:r>
    </w:p>
    <w:p w14:paraId="53ED1C09" w14:textId="2F73549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письменно подтверждать ознакомление с настоящей Политикой и Стандартом по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 обязанность соблюдать их.</w:t>
      </w:r>
    </w:p>
    <w:p w14:paraId="4A597476" w14:textId="2FFEE8A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7.5 Должностные лица не могут выступать от имени и в интересах третьих лиц в отношениях с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м.</w:t>
      </w:r>
    </w:p>
    <w:p w14:paraId="64D5C1FC" w14:textId="363E9012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7.6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 могут совершать сделки от имени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ни в отношении себя лично, ни в отношении другого лица, представителем которого они одновременно являются.</w:t>
      </w:r>
    </w:p>
    <w:p w14:paraId="777FC8B2" w14:textId="0C501A4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7.7 Вмешательство должностных лиц в деятельность подразделений, как входящих, так и не входящих в их непосредственное подчинение, в целях оказания воздействия на принятие решений о заключении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>м сделки, в совершении которой имеется заинтересованность, запрещается.</w:t>
      </w:r>
    </w:p>
    <w:p w14:paraId="7C4340EF" w14:textId="33EA7EA5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раскрытия конфликта интересов</w:t>
      </w:r>
    </w:p>
    <w:p w14:paraId="3B1EFCCC" w14:textId="321B3CC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8.1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(основания) и сроки раскрытия конфликта интересов:</w:t>
      </w:r>
    </w:p>
    <w:p w14:paraId="2ED4EE36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1) первичное раскрытие сведений о конфликте интересов при приеме на работу;</w:t>
      </w:r>
    </w:p>
    <w:p w14:paraId="39C347C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2)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полномочий;</w:t>
      </w:r>
    </w:p>
    <w:p w14:paraId="13A4DBE2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3) 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интересов;</w:t>
      </w:r>
    </w:p>
    <w:p w14:paraId="369430FD" w14:textId="363CA9C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раскрытие сведений о конфликте интересов по результатам оценки коррупционных рисков в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проводимой Комплаенс-офицером/Комплаенс-службой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14D7FB2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5) разовое раскрытие сведений в связи с утверждением настоящей Политики.</w:t>
      </w:r>
    </w:p>
    <w:p w14:paraId="3CCA1AE6" w14:textId="11423DD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8.2 Сокрытие и/или несвоевременное, неполное раскрытие сведений о наличии прямого или потенциального конфликта интересов должностными лицами и работниками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являются причинами и условиями </w:t>
      </w: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коррупционных рисков, способствующих совершению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3076B156" w14:textId="20DB061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8.3 Лицом, ответственным за прием сведений о возникающих (имеющихся) конфликтах интересов, доведение сведений до комплаенс-</w:t>
      </w:r>
      <w:r w:rsidR="00977347">
        <w:rPr>
          <w:rFonts w:ascii="Times New Roman" w:hAnsi="Times New Roman" w:cs="Times New Roman"/>
          <w:sz w:val="28"/>
          <w:szCs w:val="28"/>
        </w:rPr>
        <w:t>офицера</w:t>
      </w:r>
      <w:r w:rsidR="00977347" w:rsidRPr="00977347">
        <w:rPr>
          <w:rFonts w:ascii="Times New Roman" w:hAnsi="Times New Roman" w:cs="Times New Roman"/>
          <w:sz w:val="28"/>
          <w:szCs w:val="28"/>
        </w:rPr>
        <w:t xml:space="preserve"> </w:t>
      </w:r>
      <w:r w:rsidR="00977347"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и обеспечению качества, получение и обеспечение хранения материалов по разрешению конфликта интересов является комплаенс-офицер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547E0A88" w14:textId="46095EE0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Урегулирование конфликта интересов</w:t>
      </w:r>
    </w:p>
    <w:p w14:paraId="0266D887" w14:textId="192FE26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9.1 Органом по разрешению конфликтов интересов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77347" w:rsidRPr="00F3299A">
        <w:rPr>
          <w:rFonts w:ascii="Times New Roman" w:hAnsi="Times New Roman" w:cs="Times New Roman"/>
          <w:sz w:val="28"/>
          <w:szCs w:val="28"/>
        </w:rPr>
        <w:t xml:space="preserve">комплаенс-офицер </w:t>
      </w:r>
      <w:r w:rsidR="00977347"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3E8D73B5" w14:textId="1DC30B8B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9.2 Для повышения эффективности работы по предотвращению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F3299A">
        <w:rPr>
          <w:rFonts w:ascii="Times New Roman" w:hAnsi="Times New Roman" w:cs="Times New Roman"/>
          <w:sz w:val="28"/>
          <w:szCs w:val="28"/>
        </w:rPr>
        <w:t xml:space="preserve"> стремится создавать механизмы для своевременного и полного их выявления, а также для четкой координации действий всех органов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 их урегулированию.</w:t>
      </w:r>
    </w:p>
    <w:p w14:paraId="539CB73A" w14:textId="350A3EDD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9.3 Должностные лица для урегулирования конфликтов интересов, возникающих </w:t>
      </w:r>
      <w:r>
        <w:rPr>
          <w:rFonts w:ascii="Times New Roman" w:hAnsi="Times New Roman" w:cs="Times New Roman"/>
          <w:sz w:val="28"/>
          <w:szCs w:val="28"/>
        </w:rPr>
        <w:t>в Предприятии</w:t>
      </w:r>
      <w:r w:rsidRPr="00F3299A">
        <w:rPr>
          <w:rFonts w:ascii="Times New Roman" w:hAnsi="Times New Roman" w:cs="Times New Roman"/>
          <w:sz w:val="28"/>
          <w:szCs w:val="28"/>
        </w:rPr>
        <w:t>, обязаны:</w:t>
      </w:r>
    </w:p>
    <w:p w14:paraId="3E2E200F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. выявлять возникающие конфликты интересов, определять их причины;</w:t>
      </w:r>
    </w:p>
    <w:p w14:paraId="0A90C02F" w14:textId="104B664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. четко разграничивать компетенцию и ответственность органов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6E2991A7" w14:textId="56368A42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. обеспечить, чтобы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воздерживались от участия в рассмотрении вопросов, в которых у них существует конфликт интересов, и принятия решений по ним.</w:t>
      </w:r>
    </w:p>
    <w:p w14:paraId="7B2D7CC6" w14:textId="02B7BDD4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9.</w:t>
      </w:r>
      <w:r w:rsidR="00977347">
        <w:rPr>
          <w:rFonts w:ascii="Times New Roman" w:hAnsi="Times New Roman" w:cs="Times New Roman"/>
          <w:sz w:val="28"/>
          <w:szCs w:val="28"/>
        </w:rPr>
        <w:t>4</w:t>
      </w:r>
      <w:r w:rsidRPr="00F3299A">
        <w:rPr>
          <w:rFonts w:ascii="Times New Roman" w:hAnsi="Times New Roman" w:cs="Times New Roman"/>
          <w:sz w:val="28"/>
          <w:szCs w:val="28"/>
        </w:rPr>
        <w:t xml:space="preserve"> Работник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конфликта.</w:t>
      </w:r>
    </w:p>
    <w:p w14:paraId="44B49EE3" w14:textId="493B7486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руководителю, курирующему данное структурное подразделение, информацию о конфликте интересов, причинах его возникновения, мерах, которые были предприняты. Руководитель, курирующий данное структурное подразделение, предпринимает все меры для урегулирования конфликта интересов. При невозможности урегулирования конфликта интересов вопрос об</w:t>
      </w:r>
      <w:r w:rsidR="00977347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 xml:space="preserve">урегулировании такого конфликта выносится им на рассмотрение </w:t>
      </w:r>
      <w:r w:rsidR="0097734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комплаенс-офицера 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604032C5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9.6 Меры, предпринимаемые для урегулирования конфликта интересов:</w:t>
      </w:r>
    </w:p>
    <w:p w14:paraId="19E89446" w14:textId="7B4F760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1) ограничение доступа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0A8CF9B4" w14:textId="7312E17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 xml:space="preserve">2) отстранение (постоянное или временное)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от участия в обсуждении вопросов, в которых у них существует или может существовать конфликт интересов, и принятия решений по ним;</w:t>
      </w:r>
    </w:p>
    <w:p w14:paraId="5D5431AD" w14:textId="40DBF17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3) пересмотр и изменение обязанностей/должностных обязанностей должностного лица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02029809" w14:textId="4D76E23E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4) отчуждение должностным лицом или работником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, принадлежащего ему имущества, являющегося основанием возникновения конфликта интересов;</w:t>
      </w:r>
    </w:p>
    <w:p w14:paraId="388F511C" w14:textId="7147A09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5) отказ должностного липа или работника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интересов.</w:t>
      </w:r>
    </w:p>
    <w:p w14:paraId="6D276FB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9.7 Перечень мер, приведенный в пункте 9.6 Политики, не является исчерпывающим. В каждом конкретном случае могут быть применены иные меры в зависимости от специфики сложившейся ситуации, степени адекватности предпринимаемых мер целям урегулирования конфликта интересов.</w:t>
      </w:r>
    </w:p>
    <w:p w14:paraId="1CF5E0CE" w14:textId="7E0DEC89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</w:t>
      </w:r>
    </w:p>
    <w:p w14:paraId="1FBDF529" w14:textId="0074B65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10.1 Должностные лица и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несут ответственность за исполнение Политики.</w:t>
      </w:r>
    </w:p>
    <w:p w14:paraId="5572F3D2" w14:textId="73BAAAEC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10.2 Руководители структурных подразделений (непосредственные руководители)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</w:p>
    <w:p w14:paraId="36009588" w14:textId="64082115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контроль соблюдения работниками подразделений требований, предусмотренных законодательством Республики Казахстан и Политикой;</w:t>
      </w:r>
    </w:p>
    <w:p w14:paraId="4F755EDE" w14:textId="7337F517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 xml:space="preserve">выявление, незамедлительное информирование комплаенс-офицера </w:t>
      </w:r>
      <w:r w:rsidR="00F3299A">
        <w:rPr>
          <w:rFonts w:ascii="Times New Roman" w:hAnsi="Times New Roman" w:cs="Times New Roman"/>
          <w:sz w:val="28"/>
          <w:szCs w:val="28"/>
        </w:rPr>
        <w:t>Предприятия</w:t>
      </w:r>
      <w:r w:rsidR="00F3299A" w:rsidRPr="00F3299A">
        <w:rPr>
          <w:rFonts w:ascii="Times New Roman" w:hAnsi="Times New Roman" w:cs="Times New Roman"/>
          <w:sz w:val="28"/>
          <w:szCs w:val="28"/>
        </w:rPr>
        <w:t xml:space="preserve"> о реальном и потенциальном конфликте интересов, выявленных фактах нарушения Политики;</w:t>
      </w:r>
    </w:p>
    <w:p w14:paraId="64C54A08" w14:textId="72526BE5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принятие/реализацию мер по урегулированию конфликта интересов;</w:t>
      </w:r>
    </w:p>
    <w:p w14:paraId="7FB5F782" w14:textId="4C6E6829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дачу обратной связи работнику.</w:t>
      </w:r>
    </w:p>
    <w:p w14:paraId="02E537EE" w14:textId="3A9D21A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10.3 Работники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</w:p>
    <w:p w14:paraId="2E9F691F" w14:textId="37AFC8DD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соблюдение требований, предусмотренных законодательством Республики Казахстан и Политикой;</w:t>
      </w:r>
    </w:p>
    <w:p w14:paraId="3490A4EE" w14:textId="573B00E4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9A" w:rsidRPr="00F3299A">
        <w:rPr>
          <w:rFonts w:ascii="Times New Roman" w:hAnsi="Times New Roman" w:cs="Times New Roman"/>
          <w:sz w:val="28"/>
          <w:szCs w:val="28"/>
        </w:rPr>
        <w:t>своевременное раскрытие сведений о реальном и потенциальном конфликте интересов, предоставление полной и достоверной информации.</w:t>
      </w:r>
    </w:p>
    <w:p w14:paraId="395B2EC6" w14:textId="05F470F5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10.4 В случае, если в работе по предупреждению или урегулированию конфликта интересов будут допущены нарушения требований законодательства Республики Казахстан, а также Политики, приведшие к</w:t>
      </w:r>
      <w:r w:rsidR="00977347">
        <w:rPr>
          <w:rFonts w:ascii="Times New Roman" w:hAnsi="Times New Roman" w:cs="Times New Roman"/>
          <w:sz w:val="28"/>
          <w:szCs w:val="28"/>
        </w:rPr>
        <w:t xml:space="preserve"> </w:t>
      </w:r>
      <w:r w:rsidRPr="00F3299A">
        <w:rPr>
          <w:rFonts w:ascii="Times New Roman" w:hAnsi="Times New Roman" w:cs="Times New Roman"/>
          <w:sz w:val="28"/>
          <w:szCs w:val="28"/>
        </w:rPr>
        <w:t xml:space="preserve">причинению убытков </w:t>
      </w:r>
      <w:r w:rsidR="002C6A8B">
        <w:rPr>
          <w:rFonts w:ascii="Times New Roman" w:hAnsi="Times New Roman" w:cs="Times New Roman"/>
          <w:sz w:val="28"/>
          <w:szCs w:val="28"/>
        </w:rPr>
        <w:t>Предприятию</w:t>
      </w:r>
      <w:r w:rsidRPr="00F3299A">
        <w:rPr>
          <w:rFonts w:ascii="Times New Roman" w:hAnsi="Times New Roman" w:cs="Times New Roman"/>
          <w:sz w:val="28"/>
          <w:szCs w:val="28"/>
        </w:rPr>
        <w:t xml:space="preserve">, виновные в таком нарушении лица </w:t>
      </w:r>
      <w:r w:rsidRPr="00F3299A">
        <w:rPr>
          <w:rFonts w:ascii="Times New Roman" w:hAnsi="Times New Roman" w:cs="Times New Roman"/>
          <w:sz w:val="28"/>
          <w:szCs w:val="28"/>
        </w:rPr>
        <w:lastRenderedPageBreak/>
        <w:t>привлекаются к ответственности в соответствии с законодательством Республики Казахстан.</w:t>
      </w:r>
    </w:p>
    <w:p w14:paraId="7A1E2D3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10.5 При невозможности урегулирования конфликта интересов путем переговоров, он разрешается в судебном порядке.</w:t>
      </w:r>
    </w:p>
    <w:p w14:paraId="72BA1F5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11 Согласование, утверждение и введение в действие</w:t>
      </w:r>
    </w:p>
    <w:p w14:paraId="6950ACC2" w14:textId="572DC253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11.1 Согласование настоящей Политики осуществляется с директором </w:t>
      </w:r>
      <w:r w:rsidR="00977347"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, начальником ЮО</w:t>
      </w:r>
      <w:r w:rsidR="00977347">
        <w:rPr>
          <w:rFonts w:ascii="Times New Roman" w:hAnsi="Times New Roman" w:cs="Times New Roman"/>
          <w:sz w:val="28"/>
          <w:szCs w:val="28"/>
        </w:rPr>
        <w:t xml:space="preserve"> (юрисконсультом)</w:t>
      </w:r>
      <w:r w:rsidRPr="00F3299A">
        <w:rPr>
          <w:rFonts w:ascii="Times New Roman" w:hAnsi="Times New Roman" w:cs="Times New Roman"/>
          <w:sz w:val="28"/>
          <w:szCs w:val="28"/>
        </w:rPr>
        <w:t>, председателем профсоюзного комитета и оформляется в «Листе согласования» (Приложение А).</w:t>
      </w:r>
    </w:p>
    <w:p w14:paraId="5700872F" w14:textId="4A7D590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11.2 Политика переводится на казахский и английский языки с целью дальнейшего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4A4F07D1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11.3 Политика с подписью разработчика и согласующими подписями передается разработчиком на утверждение.</w:t>
      </w:r>
    </w:p>
    <w:p w14:paraId="54EBAC6C" w14:textId="2D3ED810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11.4 Утверждает настоящую Политику </w:t>
      </w:r>
      <w:r w:rsidR="00977347">
        <w:rPr>
          <w:rFonts w:ascii="Times New Roman" w:hAnsi="Times New Roman" w:cs="Times New Roman"/>
          <w:sz w:val="28"/>
          <w:szCs w:val="28"/>
        </w:rPr>
        <w:t>директор</w:t>
      </w:r>
      <w:r w:rsidRPr="00F32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на титульном листе.</w:t>
      </w:r>
    </w:p>
    <w:p w14:paraId="7042A0B8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11.5 Датой введения Политики считается дата утверждения/согласования Политики. Политика вступает в действие в момент ее утверждения.</w:t>
      </w:r>
    </w:p>
    <w:p w14:paraId="31F9B186" w14:textId="5EF3B2C8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доступности</w:t>
      </w:r>
    </w:p>
    <w:p w14:paraId="531C27A9" w14:textId="1866A1D8" w:rsidR="00F3299A" w:rsidRPr="00F3299A" w:rsidRDefault="00977347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="00F3299A" w:rsidRPr="00F3299A">
        <w:rPr>
          <w:rFonts w:ascii="Times New Roman" w:hAnsi="Times New Roman" w:cs="Times New Roman"/>
          <w:sz w:val="28"/>
          <w:szCs w:val="28"/>
        </w:rPr>
        <w:t xml:space="preserve">Обеспечение подразделений экземплярами Политики осуществляется путем размещения на официальном сайте </w:t>
      </w:r>
      <w:r w:rsidR="00F3299A">
        <w:rPr>
          <w:rFonts w:ascii="Times New Roman" w:hAnsi="Times New Roman" w:cs="Times New Roman"/>
          <w:sz w:val="28"/>
          <w:szCs w:val="28"/>
        </w:rPr>
        <w:t>Предприятия</w:t>
      </w:r>
      <w:r w:rsidR="00F3299A" w:rsidRPr="00F3299A">
        <w:rPr>
          <w:rFonts w:ascii="Times New Roman" w:hAnsi="Times New Roman" w:cs="Times New Roman"/>
          <w:sz w:val="28"/>
          <w:szCs w:val="28"/>
        </w:rPr>
        <w:t>.</w:t>
      </w:r>
    </w:p>
    <w:p w14:paraId="7A2A7142" w14:textId="345B9D55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Хранение</w:t>
      </w:r>
    </w:p>
    <w:p w14:paraId="4947DC46" w14:textId="39AF92C2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13.1 После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электронного варианта настоящей Политики исполнители знакомятся с ней и ставят свою подпись в листе ознакомления (Приложение Б). </w:t>
      </w:r>
    </w:p>
    <w:p w14:paraId="64DA4776" w14:textId="6D514691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13.2 Ответственность за тиражирование, учет копий, несанкционированное использование и сохранность документа нес</w:t>
      </w:r>
      <w:r w:rsidR="00977347">
        <w:rPr>
          <w:rFonts w:ascii="Times New Roman" w:hAnsi="Times New Roman" w:cs="Times New Roman"/>
          <w:sz w:val="28"/>
          <w:szCs w:val="28"/>
        </w:rPr>
        <w:t>у</w:t>
      </w:r>
      <w:r w:rsidRPr="00F3299A">
        <w:rPr>
          <w:rFonts w:ascii="Times New Roman" w:hAnsi="Times New Roman" w:cs="Times New Roman"/>
          <w:sz w:val="28"/>
          <w:szCs w:val="28"/>
        </w:rPr>
        <w:t>т руководител</w:t>
      </w:r>
      <w:r w:rsidR="00977347">
        <w:rPr>
          <w:rFonts w:ascii="Times New Roman" w:hAnsi="Times New Roman" w:cs="Times New Roman"/>
          <w:sz w:val="28"/>
          <w:szCs w:val="28"/>
        </w:rPr>
        <w:t>и</w:t>
      </w:r>
      <w:r w:rsidRPr="00F3299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77347">
        <w:rPr>
          <w:rFonts w:ascii="Times New Roman" w:hAnsi="Times New Roman" w:cs="Times New Roman"/>
          <w:sz w:val="28"/>
          <w:szCs w:val="28"/>
        </w:rPr>
        <w:t>й</w:t>
      </w:r>
      <w:r w:rsidRPr="00F3299A">
        <w:rPr>
          <w:rFonts w:ascii="Times New Roman" w:hAnsi="Times New Roman" w:cs="Times New Roman"/>
          <w:sz w:val="28"/>
          <w:szCs w:val="28"/>
        </w:rPr>
        <w:t>.</w:t>
      </w:r>
    </w:p>
    <w:p w14:paraId="24F4787F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13.3 Полный вариант документа хранится в электронном виде, а титульный лист и лист ознакомления в распечатанном виде.</w:t>
      </w:r>
    </w:p>
    <w:p w14:paraId="51BF78ED" w14:textId="620D13AC" w:rsidR="00F3299A" w:rsidRPr="00977347" w:rsidRDefault="00F3299A" w:rsidP="00977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4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9773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77347">
        <w:rPr>
          <w:rFonts w:ascii="Times New Roman" w:hAnsi="Times New Roman" w:cs="Times New Roman"/>
          <w:b/>
          <w:bCs/>
          <w:sz w:val="28"/>
          <w:szCs w:val="28"/>
        </w:rPr>
        <w:t xml:space="preserve"> Анализ и актуализация</w:t>
      </w:r>
    </w:p>
    <w:p w14:paraId="398EFF4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14.1 Проверка, анализ и актуализация Политики:</w:t>
      </w:r>
    </w:p>
    <w:p w14:paraId="3DE519B2" w14:textId="196570FF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- при реорганизации/переименовании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>;</w:t>
      </w:r>
    </w:p>
    <w:p w14:paraId="372EB2A2" w14:textId="734D11EA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- при изменении стратегии, политики и целей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F3299A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</w:p>
    <w:p w14:paraId="1587D0C3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- при обнаружении процессов несоответствий, при внутренних и/или внешних аудитах;</w:t>
      </w:r>
    </w:p>
    <w:p w14:paraId="16608F80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lastRenderedPageBreak/>
        <w:t>- при изменениях законодательных, регламентирующих и контрактных требований по вопросам урегулирования конфликта интересов.</w:t>
      </w:r>
    </w:p>
    <w:p w14:paraId="116DDFF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14.2 Проверка (ревю) Политики должна осуществляться один раз в год.</w:t>
      </w:r>
    </w:p>
    <w:p w14:paraId="3F36D97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14.3 Ответственность за анализ и актуализацию Политики несет разработчик.</w:t>
      </w:r>
    </w:p>
    <w:p w14:paraId="36422517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14.4 Актуализация Политики должна осуществляться разработчиком в срок не более 5 рабочих дней со дня поступления новой информации.</w:t>
      </w:r>
    </w:p>
    <w:p w14:paraId="2295C24B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14.5 Наличие соответствующих версий Политики в местах их применения обеспечивается электронными версиями.</w:t>
      </w:r>
    </w:p>
    <w:p w14:paraId="664B700A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14.6 Обеспечение и ответственность за наличие действующих версий документов на рабочих местах в подразделениях возлагается на руководителей подразделений.</w:t>
      </w:r>
    </w:p>
    <w:p w14:paraId="771623B2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 Внесение изменений в Политику</w:t>
      </w:r>
    </w:p>
    <w:p w14:paraId="27644B5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15.1 Изменения настоящей Политики должны производиться в соответствии с ДП V-01-2022.</w:t>
      </w:r>
    </w:p>
    <w:p w14:paraId="4DAC179C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15.2 Настоящая Политика пересматривается в случае изменений законодательства или по мере необходимости.</w:t>
      </w:r>
    </w:p>
    <w:p w14:paraId="5E1299EE" w14:textId="77777777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>15.3 В случае изменений требований законодательства настоящая Политика до момента ее изменения действует в части, не противоречащей действующему законодательству, на момент ее применения.</w:t>
      </w:r>
    </w:p>
    <w:p w14:paraId="4F268E43" w14:textId="2E7212C9" w:rsidR="00F3299A" w:rsidRPr="00F3299A" w:rsidRDefault="00F3299A" w:rsidP="00F3299A">
      <w:pPr>
        <w:jc w:val="both"/>
        <w:rPr>
          <w:rFonts w:ascii="Times New Roman" w:hAnsi="Times New Roman" w:cs="Times New Roman"/>
          <w:sz w:val="28"/>
          <w:szCs w:val="28"/>
        </w:rPr>
      </w:pPr>
      <w:r w:rsidRPr="00F3299A">
        <w:rPr>
          <w:rFonts w:ascii="Times New Roman" w:hAnsi="Times New Roman" w:cs="Times New Roman"/>
          <w:sz w:val="28"/>
          <w:szCs w:val="28"/>
        </w:rPr>
        <w:t xml:space="preserve">15.4 Внесение изменений в подлинник Политики осуществляется разработчиком. </w:t>
      </w:r>
    </w:p>
    <w:p w14:paraId="68DECB48" w14:textId="77777777" w:rsidR="00F3299A" w:rsidRPr="00F3299A" w:rsidRDefault="00F3299A" w:rsidP="00F329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299A" w:rsidRPr="00F3299A" w:rsidSect="00983F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9A"/>
    <w:rsid w:val="001368B9"/>
    <w:rsid w:val="001D09FF"/>
    <w:rsid w:val="002C6A8B"/>
    <w:rsid w:val="00373C60"/>
    <w:rsid w:val="00554107"/>
    <w:rsid w:val="00744956"/>
    <w:rsid w:val="00977347"/>
    <w:rsid w:val="00983FDD"/>
    <w:rsid w:val="00AE4F1C"/>
    <w:rsid w:val="00B807B8"/>
    <w:rsid w:val="00F149B9"/>
    <w:rsid w:val="00F24309"/>
    <w:rsid w:val="00F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04B6"/>
  <w15:chartTrackingRefBased/>
  <w15:docId w15:val="{104C1E54-B47E-491B-B61D-B880B845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cp:lastPrinted>2023-07-21T05:29:00Z</cp:lastPrinted>
  <dcterms:created xsi:type="dcterms:W3CDTF">2024-06-06T05:34:00Z</dcterms:created>
  <dcterms:modified xsi:type="dcterms:W3CDTF">2024-06-06T05:34:00Z</dcterms:modified>
</cp:coreProperties>
</file>