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33B9" w14:textId="77777777" w:rsidR="000E2034" w:rsidRPr="000E2034" w:rsidRDefault="000E2034" w:rsidP="000E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: E-022 ICD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санаты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стенозы (J38. 6) </w:t>
      </w:r>
    </w:p>
    <w:p w14:paraId="129B9749" w14:textId="0BB5E467" w:rsidR="005C31C8" w:rsidRPr="005C31C8" w:rsidRDefault="000E2034" w:rsidP="000E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: 2):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қозғалысы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ережесі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2007 ж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078F7A" w14:textId="1FF7E4D4" w:rsidR="005C31C8" w:rsidRPr="005C31C8" w:rsidRDefault="000E2034" w:rsidP="005C3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0E2034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ҚЫСҚАША СИПАТТАМА</w:t>
      </w:r>
      <w:r w:rsidR="005C31C8" w:rsidRPr="005C31C8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 xml:space="preserve"> </w:t>
      </w:r>
    </w:p>
    <w:p w14:paraId="1B1831DC" w14:textId="77777777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3D8630" w14:textId="2E46A5A1" w:rsidR="005C31C8" w:rsidRDefault="000E2034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стенозы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люменінің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тарылуы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ауаның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глоттис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өтуінің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тез немесе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біртіндеп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қиындауына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әкеледі</w:t>
      </w:r>
      <w:proofErr w:type="spellEnd"/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B41331" w14:textId="77777777" w:rsidR="000E2034" w:rsidRPr="000E2034" w:rsidRDefault="000E2034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519AED" w14:textId="4AD8B020" w:rsidR="005C31C8" w:rsidRPr="005C31C8" w:rsidRDefault="000E2034" w:rsidP="000E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Хаттама коды</w:t>
      </w:r>
      <w:r w:rsidR="005C31C8" w:rsidRPr="005C31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 xml:space="preserve"> E-022 "</w:t>
      </w:r>
      <w:r w:rsidRPr="000E2034"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стенозы</w:t>
      </w: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>"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Профиль</w:t>
      </w:r>
      <w:r w:rsidRPr="000E2034">
        <w:rPr>
          <w:rFonts w:ascii="Times New Roman" w:eastAsia="Times New Roman" w:hAnsi="Times New Roman" w:cs="Times New Roman"/>
          <w:sz w:val="24"/>
          <w:szCs w:val="24"/>
        </w:rPr>
        <w:t>: жедел медициналық көмек</w:t>
      </w:r>
    </w:p>
    <w:p w14:paraId="56B17ED7" w14:textId="2DB88296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b/>
          <w:bCs/>
          <w:sz w:val="24"/>
          <w:szCs w:val="24"/>
        </w:rPr>
        <w:t>МКБ-10-10</w:t>
      </w:r>
      <w:r w:rsidR="000E203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коды (кодтары)</w:t>
      </w:r>
      <w:r w:rsidRPr="005C31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C31C8">
        <w:rPr>
          <w:rFonts w:ascii="Times New Roman" w:eastAsia="Times New Roman" w:hAnsi="Times New Roman" w:cs="Times New Roman"/>
          <w:sz w:val="24"/>
          <w:szCs w:val="24"/>
        </w:rPr>
        <w:t xml:space="preserve"> J38.6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стенозы</w:t>
      </w:r>
    </w:p>
    <w:p w14:paraId="725BEAF9" w14:textId="49ABD4F7" w:rsidR="005C31C8" w:rsidRPr="005C31C8" w:rsidRDefault="000E2034" w:rsidP="005C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: 2)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 xml:space="preserve">ПДЛ 2007 </w:t>
      </w:r>
    </w:p>
    <w:p w14:paraId="4B524FBD" w14:textId="208AAB9C" w:rsidR="005C31C8" w:rsidRPr="005C31C8" w:rsidRDefault="000E2034" w:rsidP="005C3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val="kk-KZ"/>
        </w:rPr>
        <w:t>ЖІКТЕУ</w:t>
      </w:r>
      <w:r w:rsidR="005C31C8" w:rsidRPr="005C31C8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 xml:space="preserve"> </w:t>
      </w:r>
    </w:p>
    <w:p w14:paraId="2FC9D41D" w14:textId="77777777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DB16D4" w14:textId="63731EFB" w:rsidR="005C31C8" w:rsidRPr="005C31C8" w:rsidRDefault="000E2034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Даму </w:t>
      </w:r>
      <w:proofErr w:type="spellStart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жылдамдығы</w:t>
      </w:r>
      <w:proofErr w:type="spellEnd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және </w:t>
      </w:r>
      <w:proofErr w:type="spellStart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этиологиялық</w:t>
      </w:r>
      <w:proofErr w:type="spellEnd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фактор бойынша </w:t>
      </w:r>
      <w:proofErr w:type="spellStart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жіктеу</w:t>
      </w:r>
      <w:proofErr w:type="spellEnd"/>
      <w:r w:rsidR="005C31C8" w:rsidRPr="005C31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09C2A3B" w14:textId="77777777" w:rsidR="000E2034" w:rsidRPr="000E2034" w:rsidRDefault="005C31C8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Найзағай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жылдам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Ол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қысқа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уақыт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дамиды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секундтан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минутқа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0CF42C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Этиологиясы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көмейдегі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бөгде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зат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жарақаттары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00148D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13385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Өткір</w:t>
      </w:r>
      <w:proofErr w:type="spellEnd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Ол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ұзақ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уақыт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аралығында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дамиды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минуттан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бір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күнге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26E66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Этиологиясы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Ісіну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аллергиялық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қабыну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процесінде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эпиглоттит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хондроперихондрит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абсцессі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тонзиллиті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мойын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флегмондары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және т. б.);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жарақаттар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оқ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жарақаттары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термиялық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күйіктер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хирургиялық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араласулар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струмэктомия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төменгі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нервтерінің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зақымдануы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ұзақ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жоғарғы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трахеобронхоскопия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эндотрахеальды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анестезия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травматикалық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интубация,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дауыс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қатпарларының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рефлекторлық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спазмы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жауынгерлік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улы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заттарға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хлорға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ұшыраған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; жедел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респираторлық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вирустық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инфекциялардағы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ларинготрахеит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балалық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шақта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ісінудің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көп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тараған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себебі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122D46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FB7B0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Субакута</w:t>
      </w:r>
      <w:proofErr w:type="spellEnd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Ол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дамиды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(бір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аптаға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16ABF0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Этиологиясы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дифтериясы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жедел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стенозының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дамуына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әкелуі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аурулар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CED73A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39906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Созылмалы</w:t>
      </w:r>
      <w:proofErr w:type="spellEnd"/>
      <w:r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Ол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апта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ай немесе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дамиды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08E9E" w14:textId="6BB2438F" w:rsidR="005C31C8" w:rsidRPr="005C31C8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Этиологиясы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Балалардағы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папилломатозы,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көмейдің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қатерсіз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қатерлі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ісіктері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инфекциялық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гранулемалар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гуммозды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мерез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туберкулез, склерома,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алапес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көмейдің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хондроперихондритінің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күйіктердің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травматикалық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жарақаттардың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оқ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жарақаттарының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салдарынан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тыртықты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өзгерістер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төменгі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нервтерінің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сал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ауруына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әкелетін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ішектен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процестер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туа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біткен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жүре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көмейдің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мембраналары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кисталары</w:t>
      </w:r>
      <w:proofErr w:type="spellEnd"/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9C1478" w14:textId="3DA8591D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Көмей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стенозының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кезеңдері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дәрежесі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DD13735" w14:textId="77777777" w:rsidR="000E2034" w:rsidRPr="000E2034" w:rsidRDefault="005C31C8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өтемақы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кезеңі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тыныс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алудың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тереңдеуімен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және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төмендеуімен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>тыныс</w:t>
      </w:r>
      <w:proofErr w:type="spellEnd"/>
      <w:r w:rsidR="000E2034" w:rsidRPr="000E2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алу мен </w:t>
      </w:r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дем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шығару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үзілістердің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төмендеуімен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импульстің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төмендеуімен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физикалық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жүктеме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алудың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алуының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болуымен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сипатталады</w:t>
      </w:r>
      <w:proofErr w:type="spellEnd"/>
      <w:r w:rsidR="000E2034"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FB323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8191C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өтемақы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кезеңі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көп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күш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шулы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алыстан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естіледі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тері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бозарады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Науқас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тынышсыз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әрекет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асығады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мойын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кеуде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бұлшықеттері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белсенді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қатысады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супраклавикулярлық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субклавиялық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кеңістіктердің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мойын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шұңқырының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қабырға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аралық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кеңістіктердің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эпигастрий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аймағының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тартылуы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байқалады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Сипатталған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белгілер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шамалы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физикалық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белсенділікпен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көрінеді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782762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B96C5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алудың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декомпенсация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кезеңі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науқастың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жағдайы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жиі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Үстірт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теріде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бозғылт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көкшіл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реңк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бар,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бастапқыда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байқалады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кейін-кең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таралған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цианоз.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Науқас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басын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артқа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еңкейтіп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жартылай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отыруға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мәжбүр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кеңірдек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дем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алған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төмен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және дем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шығарған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экскурсиялар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жасайды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тершеңдік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импульс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жиі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әлсіз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толтырылады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23D7F0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FD9E5" w14:textId="77777777" w:rsidR="000E2034" w:rsidRPr="000E2034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IV. Терминал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кезеңі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(асфиксия):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науқаста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өткір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шаршау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немқұрайлылық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дамиды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Үстірт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үзік-үзік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(Чейн-Стокс),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терісі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бозғылт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сұр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импульс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жиі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жіп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тәрізді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оқушылар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кеңейеді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сананың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жоғалуы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еріксіз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зәр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шығару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, дефекация және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өлім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153E6D" w14:textId="67F6F982" w:rsidR="005C31C8" w:rsidRPr="005C31C8" w:rsidRDefault="000E2034" w:rsidP="000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: 2</w:t>
      </w:r>
      <w:proofErr w:type="gramStart"/>
      <w:r w:rsidRPr="000E2034">
        <w:rPr>
          <w:rFonts w:ascii="Times New Roman" w:eastAsia="Times New Roman" w:hAnsi="Times New Roman" w:cs="Times New Roman"/>
          <w:sz w:val="24"/>
          <w:szCs w:val="24"/>
        </w:rPr>
        <w:t>):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>ПДЛ</w:t>
      </w:r>
      <w:proofErr w:type="gramEnd"/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</w:p>
    <w:p w14:paraId="4708A122" w14:textId="77777777" w:rsidR="005C31C8" w:rsidRPr="005C31C8" w:rsidRDefault="005C31C8" w:rsidP="005C3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5C31C8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 xml:space="preserve">Диагностика </w:t>
      </w:r>
    </w:p>
    <w:p w14:paraId="311A5E68" w14:textId="77777777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2345C1" w14:textId="77777777" w:rsidR="00D974BB" w:rsidRPr="00D974BB" w:rsidRDefault="00B54AD6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4AD6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Диагностикалық</w:t>
      </w:r>
      <w:proofErr w:type="spellEnd"/>
      <w:r w:rsidRPr="00B54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4AD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критерийлер</w:t>
      </w:r>
      <w:proofErr w:type="spellEnd"/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стенозының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себебін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әдетте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анамнезді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жинау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көмейді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нәтижелері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негізінде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анықтауға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="00D974BB" w:rsidRPr="00D97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37E8A4" w14:textId="77777777" w:rsidR="00D974BB" w:rsidRPr="00D974BB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стенозының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себебіне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және даму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жылдамдығына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қарамастан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клиникалық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белгілер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E481CA" w14:textId="77777777" w:rsidR="00D974BB" w:rsidRPr="00D974BB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алудың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қысқаруы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5414A5" w14:textId="77777777" w:rsidR="00D974BB" w:rsidRPr="00D974BB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Мойын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кеуде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бұлшықеттерінің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актісіне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қатысу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кеуде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қуысының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иілгіш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аймақтарының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тартылуымен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жүреді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мойын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үстіңгі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субклавиялық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шұңқырлар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интеркостальды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саңылаулар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және ингаляция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эпигастрий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аймағы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8A8FE38" w14:textId="77777777" w:rsidR="00D974BB" w:rsidRPr="00D974BB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Қалқанша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шеміршектің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экскурсиясы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анықталады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дем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алған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төмен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және дем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шығарған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2D82FB" w14:textId="77777777" w:rsidR="00D974BB" w:rsidRPr="00D974BB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ритағының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баяулауы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алудың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баяулауы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үзілістерінің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төмендеуі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B06D2D0" w14:textId="77777777" w:rsidR="00D974BB" w:rsidRPr="00D974BB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Ішектің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шуылының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дауыстың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өзгеруі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қарлығу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немесе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үнсіз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26A86" w14:textId="77777777" w:rsidR="00D974BB" w:rsidRPr="00D974BB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Веноздық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стаз. </w:t>
      </w:r>
    </w:p>
    <w:p w14:paraId="23895A0C" w14:textId="14166EA5" w:rsidR="005C31C8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Пароксизмальды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импульс (ингаляция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баяулау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және / немесе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жоғалу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67DE03" w14:textId="77777777" w:rsidR="00D974BB" w:rsidRPr="00D974BB" w:rsidRDefault="00D974BB" w:rsidP="00D9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7505653" w14:textId="68FD445B" w:rsidR="005C31C8" w:rsidRPr="005C31C8" w:rsidRDefault="00D974BB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диагностикалық</w:t>
      </w:r>
      <w:proofErr w:type="spellEnd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іс-шаралар</w:t>
      </w:r>
      <w:proofErr w:type="spellEnd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тізімі</w:t>
      </w:r>
      <w:proofErr w:type="spellEnd"/>
      <w:r w:rsidR="005C31C8" w:rsidRPr="005C31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F4BB02C" w14:textId="77777777" w:rsidR="00D974BB" w:rsidRPr="00D974BB" w:rsidRDefault="00D974BB" w:rsidP="00D9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Анамнезді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шағымдарды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жинау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терапевтік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2723B" w14:textId="77777777" w:rsidR="00D974BB" w:rsidRPr="00D974BB" w:rsidRDefault="00D974BB" w:rsidP="00D9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Визуалды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терапевтік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D53100" w14:textId="77777777" w:rsidR="00D974BB" w:rsidRPr="00D974BB" w:rsidRDefault="00D974BB" w:rsidP="00D9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жиілігін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өлшеу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өкпенің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аускультациясы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5B8AC" w14:textId="77777777" w:rsidR="00D974BB" w:rsidRPr="00D974BB" w:rsidRDefault="00D974BB" w:rsidP="00D9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Қан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қысымын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импульсті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өлшеу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7D2CE" w14:textId="564A78FF" w:rsidR="005C31C8" w:rsidRPr="005C31C8" w:rsidRDefault="00D974BB" w:rsidP="00D9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жарық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көздерін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шпательді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айналарды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пайдаланып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жоғарғы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жолдарын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EF230" w14:textId="5426F62C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D974BB"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="00D974BB"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диагностикалық</w:t>
      </w:r>
      <w:proofErr w:type="spellEnd"/>
      <w:r w:rsidR="00D974BB"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іс-шаралар</w:t>
      </w:r>
      <w:proofErr w:type="spellEnd"/>
      <w:r w:rsidR="00D974BB"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74BB"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тізімі</w:t>
      </w:r>
      <w:proofErr w:type="spellEnd"/>
      <w:r w:rsidRPr="005C31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DE78A5E" w14:textId="77777777" w:rsidR="00D974BB" w:rsidRPr="00D974BB" w:rsidRDefault="00D974BB" w:rsidP="00D9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Қанның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газ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құрамын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анықтау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875FC2" w14:textId="36B4411E" w:rsidR="005C31C8" w:rsidRPr="005C31C8" w:rsidRDefault="00D974BB" w:rsidP="00D9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Реаниматологтың</w:t>
      </w:r>
      <w:proofErr w:type="spellEnd"/>
      <w:r w:rsidRPr="00D9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sz w:val="24"/>
          <w:szCs w:val="24"/>
        </w:rPr>
        <w:t>кеңесі</w:t>
      </w:r>
      <w:proofErr w:type="spellEnd"/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718460" w14:textId="77777777" w:rsidR="005C31C8" w:rsidRPr="005C31C8" w:rsidRDefault="005C31C8" w:rsidP="005C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F01AC3" w14:textId="7BE4F458" w:rsidR="005C31C8" w:rsidRPr="005C31C8" w:rsidRDefault="00D974BB" w:rsidP="005C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Бөлім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: 2)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 xml:space="preserve">: ПДЛ 2007 </w:t>
      </w:r>
    </w:p>
    <w:p w14:paraId="1C3F740C" w14:textId="1A945AD7" w:rsidR="005C31C8" w:rsidRPr="005C31C8" w:rsidRDefault="00D974BB" w:rsidP="005C3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D974BB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ДИФФЕРЕНЦИАЛДЫ ДИАГНОЗ</w:t>
      </w:r>
      <w:r w:rsidR="005C31C8" w:rsidRPr="005C31C8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 xml:space="preserve"> </w:t>
      </w:r>
    </w:p>
    <w:p w14:paraId="4953B598" w14:textId="77777777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6A5BC4" w14:textId="27173198" w:rsidR="005C31C8" w:rsidRPr="005C31C8" w:rsidRDefault="00D974BB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Дифтерия және </w:t>
      </w:r>
      <w:proofErr w:type="spellStart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этиологияның</w:t>
      </w:r>
      <w:proofErr w:type="spellEnd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дифференциалды</w:t>
      </w:r>
      <w:proofErr w:type="spellEnd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4BB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диагностикасы</w:t>
      </w:r>
      <w:proofErr w:type="spellEnd"/>
    </w:p>
    <w:tbl>
      <w:tblPr>
        <w:tblW w:w="11221" w:type="dxa"/>
        <w:tblCellSpacing w:w="7" w:type="dxa"/>
        <w:tblInd w:w="-1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4520"/>
        <w:gridCol w:w="4927"/>
      </w:tblGrid>
      <w:tr w:rsidR="005C31C8" w:rsidRPr="005C31C8" w14:paraId="643BBAF2" w14:textId="77777777" w:rsidTr="00D974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35FC" w14:textId="4FD211B1" w:rsidR="005C31C8" w:rsidRPr="005C31C8" w:rsidRDefault="00D974BB" w:rsidP="005C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BB">
              <w:rPr>
                <w:rFonts w:ascii="Arial" w:eastAsia="Times New Roman" w:hAnsi="Arial" w:cs="Arial"/>
                <w:b/>
                <w:bCs/>
              </w:rPr>
              <w:t>Белгісі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DED6" w14:textId="43E6ACDD" w:rsidR="005C31C8" w:rsidRPr="005C31C8" w:rsidRDefault="00D974BB" w:rsidP="005C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BB">
              <w:rPr>
                <w:rFonts w:ascii="Arial" w:eastAsia="Times New Roman" w:hAnsi="Arial" w:cs="Arial"/>
                <w:b/>
                <w:bCs/>
              </w:rPr>
              <w:t>Нағыз</w:t>
            </w:r>
            <w:proofErr w:type="spellEnd"/>
            <w:r w:rsidRPr="00D974B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D974BB">
              <w:rPr>
                <w:rFonts w:ascii="Arial" w:eastAsia="Times New Roman" w:hAnsi="Arial" w:cs="Arial"/>
                <w:b/>
                <w:bCs/>
              </w:rPr>
              <w:t>дифтериялық</w:t>
            </w:r>
            <w:proofErr w:type="spellEnd"/>
            <w:r w:rsidRPr="00D974BB">
              <w:rPr>
                <w:rFonts w:ascii="Arial" w:eastAsia="Times New Roman" w:hAnsi="Arial" w:cs="Arial"/>
                <w:b/>
                <w:bCs/>
              </w:rPr>
              <w:t xml:space="preserve"> круп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8CDC" w14:textId="48236AE3" w:rsidR="005C31C8" w:rsidRPr="005C31C8" w:rsidRDefault="00D974BB" w:rsidP="005C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BB">
              <w:rPr>
                <w:rFonts w:ascii="Arial" w:eastAsia="Times New Roman" w:hAnsi="Arial" w:cs="Arial"/>
                <w:b/>
                <w:bCs/>
              </w:rPr>
              <w:t>Жалған</w:t>
            </w:r>
            <w:proofErr w:type="spellEnd"/>
            <w:r w:rsidRPr="00D974BB">
              <w:rPr>
                <w:rFonts w:ascii="Arial" w:eastAsia="Times New Roman" w:hAnsi="Arial" w:cs="Arial"/>
                <w:b/>
                <w:bCs/>
              </w:rPr>
              <w:t xml:space="preserve"> круп</w:t>
            </w:r>
          </w:p>
        </w:tc>
      </w:tr>
      <w:tr w:rsidR="00543152" w:rsidRPr="005C31C8" w14:paraId="3B688B79" w14:textId="77777777" w:rsidTr="00D974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FCCC0" w14:textId="02F719AB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900">
              <w:t>Дауыс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D57FF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proofErr w:type="spellStart"/>
            <w:r w:rsidRPr="00514561">
              <w:t>Тұрақты</w:t>
            </w:r>
            <w:proofErr w:type="spellEnd"/>
            <w:r w:rsidRPr="00514561">
              <w:t xml:space="preserve"> </w:t>
            </w:r>
            <w:proofErr w:type="spellStart"/>
            <w:r w:rsidRPr="00514561">
              <w:t>афонияға</w:t>
            </w:r>
            <w:proofErr w:type="spellEnd"/>
            <w:r w:rsidRPr="00514561">
              <w:t xml:space="preserve"> </w:t>
            </w:r>
            <w:proofErr w:type="spellStart"/>
            <w:r w:rsidRPr="00514561">
              <w:t>айналатын</w:t>
            </w:r>
            <w:proofErr w:type="spellEnd"/>
            <w:r w:rsidRPr="00514561">
              <w:t xml:space="preserve"> </w:t>
            </w:r>
          </w:p>
          <w:p w14:paraId="0B481C19" w14:textId="36DB8155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561">
              <w:t>дауыстың</w:t>
            </w:r>
            <w:proofErr w:type="spellEnd"/>
            <w:r w:rsidRPr="00514561">
              <w:t xml:space="preserve"> </w:t>
            </w:r>
            <w:proofErr w:type="spellStart"/>
            <w:r w:rsidRPr="00514561">
              <w:t>қарлығуы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18A24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proofErr w:type="spellStart"/>
            <w:r w:rsidRPr="00DE538A">
              <w:t>Дауыстың</w:t>
            </w:r>
            <w:proofErr w:type="spellEnd"/>
            <w:r w:rsidRPr="00DE538A">
              <w:t xml:space="preserve"> </w:t>
            </w:r>
            <w:proofErr w:type="spellStart"/>
            <w:r w:rsidRPr="00DE538A">
              <w:t>қарлығуы</w:t>
            </w:r>
            <w:proofErr w:type="spellEnd"/>
            <w:r w:rsidRPr="00DE538A">
              <w:t xml:space="preserve"> </w:t>
            </w:r>
            <w:proofErr w:type="spellStart"/>
            <w:r w:rsidRPr="00DE538A">
              <w:t>тұрақты</w:t>
            </w:r>
            <w:proofErr w:type="spellEnd"/>
            <w:r w:rsidRPr="00DE538A">
              <w:t xml:space="preserve"> </w:t>
            </w:r>
            <w:proofErr w:type="spellStart"/>
            <w:r w:rsidRPr="00DE538A">
              <w:t>емес</w:t>
            </w:r>
            <w:proofErr w:type="spellEnd"/>
            <w:r w:rsidRPr="00DE538A">
              <w:t xml:space="preserve">, </w:t>
            </w:r>
          </w:p>
          <w:p w14:paraId="600F0610" w14:textId="3F76413D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38A">
              <w:t xml:space="preserve">афония </w:t>
            </w:r>
            <w:proofErr w:type="spellStart"/>
            <w:r w:rsidRPr="00DE538A">
              <w:t>жоқ</w:t>
            </w:r>
            <w:proofErr w:type="spellEnd"/>
          </w:p>
        </w:tc>
      </w:tr>
      <w:tr w:rsidR="00543152" w:rsidRPr="005C31C8" w14:paraId="38368C80" w14:textId="77777777" w:rsidTr="00D974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7DDE" w14:textId="128E739A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900">
              <w:t>Жөтел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634CD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proofErr w:type="spellStart"/>
            <w:r w:rsidRPr="00514561">
              <w:t>Құрғақ</w:t>
            </w:r>
            <w:proofErr w:type="spellEnd"/>
            <w:r w:rsidRPr="00514561">
              <w:t xml:space="preserve">, </w:t>
            </w:r>
            <w:proofErr w:type="spellStart"/>
            <w:r w:rsidRPr="00514561">
              <w:t>дөрекі</w:t>
            </w:r>
            <w:proofErr w:type="spellEnd"/>
            <w:r w:rsidRPr="00514561">
              <w:t xml:space="preserve">, </w:t>
            </w:r>
            <w:proofErr w:type="spellStart"/>
            <w:r w:rsidRPr="00514561">
              <w:t>үрген</w:t>
            </w:r>
            <w:proofErr w:type="spellEnd"/>
            <w:r w:rsidRPr="00514561">
              <w:t xml:space="preserve">, </w:t>
            </w:r>
          </w:p>
          <w:p w14:paraId="14578964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 xml:space="preserve">саңырау дыбысты жоғалтады, </w:t>
            </w:r>
          </w:p>
          <w:p w14:paraId="2322D9E6" w14:textId="2AE4532C" w:rsidR="00543152" w:rsidRPr="00543152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152">
              <w:rPr>
                <w:lang w:val="kk-KZ"/>
              </w:rPr>
              <w:t>толық афонияға дейін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32B07" w14:textId="6609EA20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38A">
              <w:t>Дөрекі</w:t>
            </w:r>
            <w:proofErr w:type="spellEnd"/>
            <w:r w:rsidRPr="00DE538A">
              <w:t xml:space="preserve">, </w:t>
            </w:r>
            <w:proofErr w:type="spellStart"/>
            <w:r w:rsidRPr="00DE538A">
              <w:t>үрген</w:t>
            </w:r>
            <w:proofErr w:type="spellEnd"/>
            <w:r w:rsidRPr="00DE538A">
              <w:t xml:space="preserve">, </w:t>
            </w:r>
            <w:proofErr w:type="spellStart"/>
            <w:r w:rsidRPr="00DE538A">
              <w:t>дыбысын</w:t>
            </w:r>
            <w:proofErr w:type="spellEnd"/>
            <w:r w:rsidRPr="00DE538A">
              <w:t xml:space="preserve"> </w:t>
            </w:r>
            <w:proofErr w:type="spellStart"/>
            <w:r w:rsidRPr="00DE538A">
              <w:t>жоғалтпайды</w:t>
            </w:r>
            <w:proofErr w:type="spellEnd"/>
          </w:p>
        </w:tc>
      </w:tr>
      <w:tr w:rsidR="00543152" w:rsidRPr="005C31C8" w14:paraId="0622FD91" w14:textId="77777777" w:rsidTr="00D974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8E5FD" w14:textId="51E3E5B5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900">
              <w:t>Рейдтер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31C10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14561">
              <w:t xml:space="preserve">Лас </w:t>
            </w:r>
            <w:proofErr w:type="spellStart"/>
            <w:r w:rsidRPr="00514561">
              <w:t>ақ</w:t>
            </w:r>
            <w:proofErr w:type="spellEnd"/>
            <w:r w:rsidRPr="00514561">
              <w:t xml:space="preserve">, </w:t>
            </w:r>
            <w:proofErr w:type="spellStart"/>
            <w:r w:rsidRPr="00514561">
              <w:t>кетіру</w:t>
            </w:r>
            <w:proofErr w:type="spellEnd"/>
            <w:r w:rsidRPr="00514561">
              <w:t xml:space="preserve"> </w:t>
            </w:r>
            <w:proofErr w:type="spellStart"/>
            <w:r w:rsidRPr="00514561">
              <w:t>қиын</w:t>
            </w:r>
            <w:proofErr w:type="spellEnd"/>
            <w:r w:rsidRPr="00514561">
              <w:t xml:space="preserve">, </w:t>
            </w:r>
            <w:proofErr w:type="spellStart"/>
            <w:r w:rsidRPr="00514561">
              <w:t>бляшкаларды</w:t>
            </w:r>
            <w:proofErr w:type="spellEnd"/>
            <w:r w:rsidRPr="00514561">
              <w:t xml:space="preserve"> </w:t>
            </w:r>
          </w:p>
          <w:p w14:paraId="70CA89D0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>алып тастағаннан кейін</w:t>
            </w:r>
          </w:p>
          <w:p w14:paraId="77718DC2" w14:textId="5DC88606" w:rsidR="00543152" w:rsidRPr="00543152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152">
              <w:rPr>
                <w:lang w:val="kk-KZ"/>
              </w:rPr>
              <w:t xml:space="preserve"> қан кететін бет қалады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83CD7" w14:textId="14E3AE28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38A">
              <w:t>Үстірт</w:t>
            </w:r>
            <w:proofErr w:type="spellEnd"/>
            <w:r w:rsidRPr="00DE538A">
              <w:t xml:space="preserve">, </w:t>
            </w:r>
            <w:proofErr w:type="spellStart"/>
            <w:r w:rsidRPr="00DE538A">
              <w:t>оңай</w:t>
            </w:r>
            <w:proofErr w:type="spellEnd"/>
            <w:r w:rsidRPr="00DE538A">
              <w:t xml:space="preserve"> </w:t>
            </w:r>
            <w:proofErr w:type="spellStart"/>
            <w:r w:rsidRPr="00DE538A">
              <w:t>алынып</w:t>
            </w:r>
            <w:proofErr w:type="spellEnd"/>
            <w:r w:rsidRPr="00DE538A">
              <w:t xml:space="preserve"> </w:t>
            </w:r>
            <w:proofErr w:type="spellStart"/>
            <w:r w:rsidRPr="00DE538A">
              <w:t>тасталады</w:t>
            </w:r>
            <w:proofErr w:type="spellEnd"/>
          </w:p>
        </w:tc>
      </w:tr>
      <w:tr w:rsidR="00543152" w:rsidRPr="00543152" w14:paraId="64C3374E" w14:textId="77777777" w:rsidTr="00D974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349F2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proofErr w:type="spellStart"/>
            <w:r w:rsidRPr="00BE6900">
              <w:t>Жатыр</w:t>
            </w:r>
            <w:proofErr w:type="spellEnd"/>
            <w:r w:rsidRPr="00BE6900">
              <w:t xml:space="preserve"> </w:t>
            </w:r>
            <w:proofErr w:type="spellStart"/>
            <w:r w:rsidRPr="00BE6900">
              <w:t>мойны</w:t>
            </w:r>
            <w:proofErr w:type="spellEnd"/>
            <w:r w:rsidRPr="00BE6900">
              <w:t xml:space="preserve"> </w:t>
            </w:r>
          </w:p>
          <w:p w14:paraId="6379FE90" w14:textId="4524F511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BE6900">
              <w:t>Лимфа</w:t>
            </w:r>
          </w:p>
          <w:p w14:paraId="6882D6E4" w14:textId="1088999E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00">
              <w:t xml:space="preserve"> </w:t>
            </w:r>
            <w:proofErr w:type="spellStart"/>
            <w:r w:rsidRPr="00BE6900">
              <w:t>түйіндері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5154F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proofErr w:type="spellStart"/>
            <w:r w:rsidRPr="00514561">
              <w:t>Үлкейген</w:t>
            </w:r>
            <w:proofErr w:type="spellEnd"/>
            <w:r w:rsidRPr="00514561">
              <w:t xml:space="preserve">, екі </w:t>
            </w:r>
            <w:proofErr w:type="spellStart"/>
            <w:r w:rsidRPr="00514561">
              <w:t>жағынан</w:t>
            </w:r>
            <w:proofErr w:type="spellEnd"/>
            <w:r w:rsidRPr="00514561">
              <w:t xml:space="preserve"> </w:t>
            </w:r>
            <w:proofErr w:type="spellStart"/>
            <w:r w:rsidRPr="00514561">
              <w:t>ісінген</w:t>
            </w:r>
            <w:proofErr w:type="spellEnd"/>
            <w:r w:rsidRPr="00514561">
              <w:t>,</w:t>
            </w:r>
          </w:p>
          <w:p w14:paraId="6C5AAB91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 xml:space="preserve"> аздап ауыратын, түйіндердің</w:t>
            </w:r>
          </w:p>
          <w:p w14:paraId="010AE9FF" w14:textId="61CF64CB" w:rsidR="00543152" w:rsidRPr="00543152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152">
              <w:rPr>
                <w:lang w:val="kk-KZ"/>
              </w:rPr>
              <w:t xml:space="preserve"> айналасындағы талшықтардың ісінуі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32E7A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 xml:space="preserve">Үлкейген, өте ауыр, ісіну жоқ </w:t>
            </w:r>
          </w:p>
          <w:p w14:paraId="63162CD8" w14:textId="540D5DC5" w:rsidR="00543152" w:rsidRPr="00543152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152">
              <w:rPr>
                <w:lang w:val="kk-KZ"/>
              </w:rPr>
              <w:t>жеке лимфа түйіндері пальпацияланады</w:t>
            </w:r>
          </w:p>
        </w:tc>
      </w:tr>
      <w:tr w:rsidR="00543152" w:rsidRPr="00543152" w14:paraId="204E07B3" w14:textId="77777777" w:rsidTr="00D974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4C161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proofErr w:type="spellStart"/>
            <w:r w:rsidRPr="00BE6900">
              <w:t>Стеноздың</w:t>
            </w:r>
            <w:proofErr w:type="spellEnd"/>
            <w:r w:rsidRPr="00BE6900">
              <w:t xml:space="preserve"> </w:t>
            </w:r>
          </w:p>
          <w:p w14:paraId="5DA87D87" w14:textId="35DA607F" w:rsidR="00543152" w:rsidRPr="005C31C8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900">
              <w:t>дамуы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8278F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proofErr w:type="spellStart"/>
            <w:r w:rsidRPr="00514561">
              <w:t>Көмей</w:t>
            </w:r>
            <w:proofErr w:type="spellEnd"/>
            <w:r w:rsidRPr="00514561">
              <w:t xml:space="preserve"> стенозы </w:t>
            </w:r>
            <w:proofErr w:type="spellStart"/>
            <w:r w:rsidRPr="00514561">
              <w:t>біртіндеп</w:t>
            </w:r>
            <w:proofErr w:type="spellEnd"/>
            <w:r w:rsidRPr="00514561">
              <w:t xml:space="preserve"> </w:t>
            </w:r>
            <w:proofErr w:type="spellStart"/>
            <w:r w:rsidRPr="00514561">
              <w:t>дамиды</w:t>
            </w:r>
            <w:proofErr w:type="spellEnd"/>
            <w:r w:rsidRPr="00514561">
              <w:t xml:space="preserve">, </w:t>
            </w:r>
          </w:p>
          <w:p w14:paraId="2B30A85F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 xml:space="preserve">алдымен тыныс алу шулы, </w:t>
            </w:r>
          </w:p>
          <w:p w14:paraId="246BCBA6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 xml:space="preserve">тұншығу шабуылына айналады, </w:t>
            </w:r>
          </w:p>
          <w:p w14:paraId="640ADDE2" w14:textId="04B810DE" w:rsidR="00543152" w:rsidRPr="00543152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152">
              <w:rPr>
                <w:lang w:val="kk-KZ"/>
              </w:rPr>
              <w:t>өздігінен өтпейді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38FAC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 xml:space="preserve">Стеноз кенеттен пайда болады, </w:t>
            </w:r>
          </w:p>
          <w:p w14:paraId="2ADE487F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 xml:space="preserve">көбінесе түнде тыныс алу қатты, </w:t>
            </w:r>
          </w:p>
          <w:p w14:paraId="27DF46EA" w14:textId="77777777" w:rsidR="00543152" w:rsidRDefault="00543152" w:rsidP="00543152">
            <w:pPr>
              <w:spacing w:after="0" w:line="240" w:lineRule="auto"/>
              <w:rPr>
                <w:lang w:val="kk-KZ"/>
              </w:rPr>
            </w:pPr>
            <w:r w:rsidRPr="00543152">
              <w:rPr>
                <w:lang w:val="kk-KZ"/>
              </w:rPr>
              <w:t xml:space="preserve">алыстан естіледі, </w:t>
            </w:r>
          </w:p>
          <w:p w14:paraId="3EC82C08" w14:textId="2C8FE8B6" w:rsidR="00543152" w:rsidRPr="00543152" w:rsidRDefault="00543152" w:rsidP="0054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152">
              <w:rPr>
                <w:lang w:val="kk-KZ"/>
              </w:rPr>
              <w:t>кейде стеноз өздігінен өтеді</w:t>
            </w:r>
          </w:p>
        </w:tc>
      </w:tr>
    </w:tbl>
    <w:p w14:paraId="6C8A1ADE" w14:textId="77777777" w:rsidR="005C31C8" w:rsidRPr="00543152" w:rsidRDefault="005C31C8" w:rsidP="005C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3152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14:paraId="0935A360" w14:textId="77777777" w:rsidR="005C31C8" w:rsidRPr="00543152" w:rsidRDefault="005C31C8" w:rsidP="005C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315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14:paraId="69C93C91" w14:textId="7CE6BCF3" w:rsidR="005C31C8" w:rsidRPr="005C31C8" w:rsidRDefault="00543152" w:rsidP="005C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Бөлім 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нұсқасы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2034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0E2034">
        <w:rPr>
          <w:rFonts w:ascii="Times New Roman" w:eastAsia="Times New Roman" w:hAnsi="Times New Roman" w:cs="Times New Roman"/>
          <w:sz w:val="24"/>
          <w:szCs w:val="24"/>
        </w:rPr>
        <w:t>: 2)</w:t>
      </w:r>
      <w:r w:rsidRPr="005C31C8">
        <w:rPr>
          <w:rFonts w:ascii="Times New Roman" w:eastAsia="Times New Roman" w:hAnsi="Times New Roman" w:cs="Times New Roman"/>
          <w:sz w:val="24"/>
          <w:szCs w:val="24"/>
        </w:rPr>
        <w:t xml:space="preserve">: ПДЛ 2007 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256456" w14:textId="1A5739FA" w:rsidR="005C31C8" w:rsidRPr="005C31C8" w:rsidRDefault="00543152" w:rsidP="005C3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</w:pPr>
      <w:r w:rsidRPr="00543152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>Емдеу</w:t>
      </w:r>
      <w:r w:rsidR="005C31C8" w:rsidRPr="005C31C8">
        <w:rPr>
          <w:rFonts w:ascii="Times New Roman" w:eastAsia="Times New Roman" w:hAnsi="Times New Roman" w:cs="Times New Roman"/>
          <w:b/>
          <w:bCs/>
          <w:caps/>
          <w:sz w:val="27"/>
          <w:szCs w:val="27"/>
        </w:rPr>
        <w:t xml:space="preserve"> </w:t>
      </w:r>
    </w:p>
    <w:p w14:paraId="7D871307" w14:textId="5A7C5553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Медициналық көмек </w:t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тактикасы</w:t>
      </w:r>
      <w:proofErr w:type="spellEnd"/>
    </w:p>
    <w:p w14:paraId="41F1E0F0" w14:textId="5CA40311" w:rsidR="005C31C8" w:rsidRPr="005C31C8" w:rsidRDefault="005C31C8" w:rsidP="005C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Емдеу </w:t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мақсаттары</w:t>
      </w:r>
      <w:proofErr w:type="spellEnd"/>
      <w:r w:rsidRPr="005C31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D55498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функциясын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мүмкіндігінше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тез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қалпына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келтіріп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науқастың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жағдайын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жақсарту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AF95F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Көмей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стенозының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дамуын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болдырмаңыз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EE9396" w14:textId="55DDAD85" w:rsidR="005C31C8" w:rsidRPr="005C31C8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Өлімнің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алу</w:t>
      </w:r>
      <w:r w:rsidR="005C31C8" w:rsidRPr="005C3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382659" w14:textId="77777777" w:rsidR="00543152" w:rsidRPr="00543152" w:rsidRDefault="005C31C8" w:rsidP="00543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Дәрі-дәрмекпен</w:t>
      </w:r>
      <w:proofErr w:type="spellEnd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емдеу </w:t>
      </w:r>
    </w:p>
    <w:p w14:paraId="0FA0BCC2" w14:textId="2423E299" w:rsidR="005C31C8" w:rsidRPr="00543152" w:rsidRDefault="00543152" w:rsidP="0054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Емдеу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әдісін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таңдау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алдымен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, стеноз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сатысымен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екіншісінде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стенозды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тудырған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себеппен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анықталады</w:t>
      </w:r>
      <w:proofErr w:type="spellEnd"/>
      <w:r w:rsidR="005C31C8"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C2876" w14:textId="77777777" w:rsidR="00543152" w:rsidRPr="00543152" w:rsidRDefault="005C31C8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Көмей</w:t>
      </w:r>
      <w:proofErr w:type="spellEnd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стенозының</w:t>
      </w:r>
      <w:proofErr w:type="spellEnd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 </w:t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дәрежесінде</w:t>
      </w:r>
      <w:proofErr w:type="spellEnd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(субкомпенсация):</w:t>
      </w:r>
    </w:p>
    <w:p w14:paraId="4FA9381E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Науқас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эмоционалды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психикалық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тыныштық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жасаңыз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DABD67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Жоғарғы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жолдарының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патенттілігін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қалпына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келтіру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және сақтау. Гипертермия мен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жүрек-қан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тамырлары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жеткіліксіздігі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болмаған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тағайындалатын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рефлекторлық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алаңдататын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процедуралар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ыстық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аяқ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ванналары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кеудеге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қыша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сылақтары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балтыр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бұлшықеттері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бумен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ингаляция)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стеноз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құбылыстарын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азайтуға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тырысыңыз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A0DE7A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Жартылай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отыру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сілтілі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сусын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8C5EC" w14:textId="0183C1CB" w:rsidR="005C31C8" w:rsidRPr="005C31C8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Ылғалданған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оттегін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ингаляциялау</w:t>
      </w:r>
      <w:proofErr w:type="spellEnd"/>
      <w:r w:rsidR="005C31C8"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55535F" w14:textId="77777777" w:rsidR="00543152" w:rsidRPr="00543152" w:rsidRDefault="005C31C8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- III </w:t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дәрежелі</w:t>
      </w:r>
      <w:proofErr w:type="spellEnd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(декомпенсация):</w:t>
      </w:r>
    </w:p>
    <w:p w14:paraId="076C71CE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Дәрі-дәрмекпен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емдеу:</w:t>
      </w:r>
    </w:p>
    <w:p w14:paraId="66569CE9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>- преднизолон 3% р-р 60-90 мг (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баланың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салмағы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3-5 мг/кг) в/м, в / в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реактивті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CE95E0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>- хлоропирамин 2% -1,0 (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баланың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өмір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сүру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жылына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0,1) немесе димедрол 1% -1,0 (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баланың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өмір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сүру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жылына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0,1), в / м, в/в;</w:t>
      </w:r>
    </w:p>
    <w:p w14:paraId="15989BEC" w14:textId="4758762F" w:rsidR="005C31C8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>- седуксен 0,5% -2,0 (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баланың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өмір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сүру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жылына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0,1 мл) в / м, в / в.</w:t>
      </w:r>
    </w:p>
    <w:p w14:paraId="3A742813" w14:textId="77777777" w:rsidR="00543152" w:rsidRPr="00543152" w:rsidRDefault="005C31C8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III-IV </w:t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дәрежелі</w:t>
      </w:r>
      <w:proofErr w:type="spellEnd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стеноз </w:t>
      </w:r>
      <w:proofErr w:type="spellStart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="00543152"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5324443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Трахеяның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жедел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интубациясы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науқасты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желдеткішке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ауыстыру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. Егер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интубацияны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орындау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болмаса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өмірге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нақты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қауіп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төнсе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коникотомия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жасалады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16C45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37A2B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Шұғыл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госпитализацияға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көрсеткіштер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3829B0F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1. III-IV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дәрежелі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Стеноз-реанимация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бөліміне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38DAD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Стеноздың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аз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дәрежеде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дамуы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F102B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3. Дифтерия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крупына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күдік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7C383C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861DF3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дәрі-дәрмектердің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тізімі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D37F069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1.*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Ингаляцияға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оттегі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(медициналық газ)</w:t>
      </w:r>
    </w:p>
    <w:p w14:paraId="060EACD0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2.* Преднизолон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инъекцияға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30 мг / мл</w:t>
      </w:r>
    </w:p>
    <w:p w14:paraId="7C0851AB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3.* Диазепам 2 мл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ампуладағы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5 мг / мл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инъекциялық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</w:p>
    <w:p w14:paraId="66321078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4. Димедрол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ампуладағы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10 мг / мл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инъекциялық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ерітінді</w:t>
      </w:r>
      <w:proofErr w:type="spellEnd"/>
    </w:p>
    <w:p w14:paraId="29AEB578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748952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дәрі-дәрмектердің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тізімі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C4E8A1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1. *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Ампуладағы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20 мг/мл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инъекцияға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Хлоропирамин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ерітіндісі</w:t>
      </w:r>
      <w:proofErr w:type="spellEnd"/>
    </w:p>
    <w:p w14:paraId="681D3A28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D1049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Медициналық көмек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тиімділігінің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индикаторлары</w:t>
      </w:r>
      <w:proofErr w:type="spellEnd"/>
      <w:r w:rsidRPr="005431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B768EBE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Тыныс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алу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функциясын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қалпына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келтіру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4F0123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Науқастың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жағдайын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жақсарту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B8E0E" w14:textId="77777777" w:rsidR="00543152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10B68" w14:textId="52B5901E" w:rsidR="005C31C8" w:rsidRPr="00543152" w:rsidRDefault="00543152" w:rsidP="005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* -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өмірлік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маңызды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дәрілік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тізіміне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кіретін</w:t>
      </w:r>
      <w:proofErr w:type="spellEnd"/>
      <w:r w:rsidRPr="00543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152">
        <w:rPr>
          <w:rFonts w:ascii="Times New Roman" w:eastAsia="Times New Roman" w:hAnsi="Times New Roman" w:cs="Times New Roman"/>
          <w:sz w:val="24"/>
          <w:szCs w:val="24"/>
        </w:rPr>
        <w:t>препараттар</w:t>
      </w:r>
      <w:proofErr w:type="spellEnd"/>
      <w:r w:rsidR="005C31C8" w:rsidRPr="00543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F5EE4" w14:textId="77777777" w:rsidR="005C31C8" w:rsidRPr="005C31C8" w:rsidRDefault="005C31C8" w:rsidP="005C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C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CF9054" w14:textId="77777777" w:rsidR="00A46858" w:rsidRDefault="00A46858"/>
    <w:sectPr w:rsidR="00A4685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2E1"/>
    <w:multiLevelType w:val="multilevel"/>
    <w:tmpl w:val="4B14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85926"/>
    <w:multiLevelType w:val="multilevel"/>
    <w:tmpl w:val="5FCA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D3FFB"/>
    <w:multiLevelType w:val="multilevel"/>
    <w:tmpl w:val="65CEF1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74126406">
    <w:abstractNumId w:val="1"/>
  </w:num>
  <w:num w:numId="2" w16cid:durableId="947278809">
    <w:abstractNumId w:val="2"/>
  </w:num>
  <w:num w:numId="3" w16cid:durableId="79175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1C8"/>
    <w:rsid w:val="000A454D"/>
    <w:rsid w:val="000E2034"/>
    <w:rsid w:val="00543152"/>
    <w:rsid w:val="005C31C8"/>
    <w:rsid w:val="00A46858"/>
    <w:rsid w:val="00B54AD6"/>
    <w:rsid w:val="00D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CFE"/>
  <w15:docId w15:val="{B0CCD567-C5F6-48C3-ABCB-F143771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1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C31C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1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1C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1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31C8"/>
    <w:rPr>
      <w:rFonts w:ascii="Arial" w:eastAsia="Times New Roman" w:hAnsi="Arial" w:cs="Arial"/>
      <w:vanish/>
      <w:sz w:val="16"/>
      <w:szCs w:val="16"/>
    </w:rPr>
  </w:style>
  <w:style w:type="character" w:customStyle="1" w:styleId="versions-count">
    <w:name w:val="versions-count"/>
    <w:basedOn w:val="a0"/>
    <w:rsid w:val="005C31C8"/>
  </w:style>
  <w:style w:type="character" w:customStyle="1" w:styleId="current-version-name">
    <w:name w:val="current-version-name"/>
    <w:basedOn w:val="a0"/>
    <w:rsid w:val="005C31C8"/>
  </w:style>
  <w:style w:type="character" w:styleId="a4">
    <w:name w:val="Strong"/>
    <w:basedOn w:val="a0"/>
    <w:uiPriority w:val="22"/>
    <w:qFormat/>
    <w:rsid w:val="005C31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5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0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0188">
                          <w:marLeft w:val="0"/>
                          <w:marRight w:val="0"/>
                          <w:marTop w:val="0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601414">
                          <w:marLeft w:val="94"/>
                          <w:marRight w:val="94"/>
                          <w:marTop w:val="0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2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2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4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4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64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1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7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3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5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7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4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7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0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2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9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0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7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Павел Войнов</cp:lastModifiedBy>
  <cp:revision>3</cp:revision>
  <dcterms:created xsi:type="dcterms:W3CDTF">2014-11-02T10:06:00Z</dcterms:created>
  <dcterms:modified xsi:type="dcterms:W3CDTF">2025-03-17T04:36:00Z</dcterms:modified>
</cp:coreProperties>
</file>