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8AF43" w14:textId="77777777" w:rsidR="00EB7029" w:rsidRPr="008A69CC" w:rsidRDefault="00EB7029" w:rsidP="00EB702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84633115"/>
      <w:r>
        <w:rPr>
          <w:rFonts w:ascii="Times New Roman" w:hAnsi="Times New Roman" w:cs="Times New Roman"/>
          <w:sz w:val="28"/>
          <w:szCs w:val="28"/>
        </w:rPr>
        <w:t>Д</w:t>
      </w:r>
      <w:r w:rsidRPr="008A69CC">
        <w:rPr>
          <w:rFonts w:ascii="Times New Roman" w:hAnsi="Times New Roman" w:cs="Times New Roman"/>
          <w:sz w:val="28"/>
          <w:szCs w:val="28"/>
        </w:rPr>
        <w:t>иректор КГП на ПХВ «ОЦСМП» КГУ «УЗ акимата СКО»</w:t>
      </w:r>
    </w:p>
    <w:p w14:paraId="5AE85BFB" w14:textId="77777777" w:rsidR="00EB7029" w:rsidRPr="008A69CC" w:rsidRDefault="00EB7029" w:rsidP="00EB7029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1F1D8055" w14:textId="77777777" w:rsidR="00EB7029" w:rsidRPr="000B4558" w:rsidRDefault="00EB7029" w:rsidP="00EB7029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49D0EFAE" w14:textId="77777777" w:rsidR="00EB7029" w:rsidRPr="005917BF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992"/>
        <w:gridCol w:w="2693"/>
        <w:gridCol w:w="2126"/>
      </w:tblGrid>
      <w:tr w:rsidR="00EB7029" w:rsidRPr="000B4558" w14:paraId="6059D758" w14:textId="77777777" w:rsidTr="00E07DF6">
        <w:trPr>
          <w:trHeight w:val="1300"/>
        </w:trPr>
        <w:tc>
          <w:tcPr>
            <w:tcW w:w="516" w:type="dxa"/>
          </w:tcPr>
          <w:p w14:paraId="6F87C5E4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46BFBA4F" w14:textId="77777777" w:rsidR="00EB7029" w:rsidRPr="00BE0D12" w:rsidRDefault="00EB7029" w:rsidP="00E07D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445B338D" w14:textId="77777777" w:rsidR="00EB7029" w:rsidRPr="00BE0D12" w:rsidRDefault="00EB7029" w:rsidP="00E07D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79D593AB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118EF319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</w:tcPr>
          <w:p w14:paraId="3410AFD1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992" w:type="dxa"/>
          </w:tcPr>
          <w:p w14:paraId="7F35C56E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693" w:type="dxa"/>
          </w:tcPr>
          <w:p w14:paraId="4CE40B5D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6394D91B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EB7029" w:rsidRPr="000B4558" w14:paraId="519A9606" w14:textId="77777777" w:rsidTr="00E07DF6">
        <w:trPr>
          <w:trHeight w:val="1300"/>
        </w:trPr>
        <w:tc>
          <w:tcPr>
            <w:tcW w:w="516" w:type="dxa"/>
          </w:tcPr>
          <w:p w14:paraId="71A73271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36471356" w14:textId="77777777" w:rsidR="00EB7029" w:rsidRPr="00B964C3" w:rsidRDefault="00EB7029" w:rsidP="00E07DF6">
            <w:pPr>
              <w:rPr>
                <w:rFonts w:ascii="Times New Roman" w:hAnsi="Times New Roman" w:cs="Times New Roman"/>
              </w:rPr>
            </w:pPr>
            <w:r w:rsidRPr="00B964C3">
              <w:rPr>
                <w:rFonts w:ascii="Times New Roman" w:hAnsi="Times New Roman" w:cs="Times New Roman"/>
              </w:rPr>
              <w:t xml:space="preserve">Оригинальный шприц </w:t>
            </w:r>
            <w:proofErr w:type="spellStart"/>
            <w:r w:rsidRPr="00B964C3">
              <w:rPr>
                <w:rFonts w:ascii="Times New Roman" w:hAnsi="Times New Roman" w:cs="Times New Roman"/>
              </w:rPr>
              <w:t>Perfusor</w:t>
            </w:r>
            <w:proofErr w:type="spellEnd"/>
            <w:r w:rsidRPr="00B964C3">
              <w:rPr>
                <w:rFonts w:ascii="Times New Roman" w:hAnsi="Times New Roman" w:cs="Times New Roman"/>
              </w:rPr>
              <w:t>® (</w:t>
            </w:r>
            <w:proofErr w:type="spellStart"/>
            <w:r w:rsidRPr="00B964C3">
              <w:rPr>
                <w:rFonts w:ascii="Times New Roman" w:hAnsi="Times New Roman" w:cs="Times New Roman"/>
              </w:rPr>
              <w:t>Перфузор</w:t>
            </w:r>
            <w:proofErr w:type="spellEnd"/>
            <w:r w:rsidRPr="00B964C3">
              <w:rPr>
                <w:rFonts w:ascii="Times New Roman" w:hAnsi="Times New Roman" w:cs="Times New Roman"/>
              </w:rPr>
              <w:t xml:space="preserve">) объемом 50 мл с аспирационной </w:t>
            </w:r>
            <w:proofErr w:type="gramStart"/>
            <w:r w:rsidRPr="00B964C3">
              <w:rPr>
                <w:rFonts w:ascii="Times New Roman" w:hAnsi="Times New Roman" w:cs="Times New Roman"/>
              </w:rPr>
              <w:t>иглой</w:t>
            </w:r>
            <w:r>
              <w:rPr>
                <w:rFonts w:ascii="Times New Roman" w:hAnsi="Times New Roman" w:cs="Times New Roman"/>
              </w:rPr>
              <w:t>,</w:t>
            </w:r>
            <w:r w:rsidRPr="00B964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аппарата </w:t>
            </w:r>
            <w:proofErr w:type="spellStart"/>
            <w:r>
              <w:rPr>
                <w:rFonts w:ascii="Times New Roman" w:hAnsi="Times New Roman" w:cs="Times New Roman"/>
              </w:rPr>
              <w:t>Перфузор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компакт плюс</w:t>
            </w:r>
          </w:p>
          <w:p w14:paraId="5FBD8E80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14:paraId="0610B08D" w14:textId="77777777" w:rsidR="00EB7029" w:rsidRPr="00B964C3" w:rsidRDefault="00EB7029" w:rsidP="00E07DF6">
            <w:pPr>
              <w:rPr>
                <w:rFonts w:ascii="Times New Roman" w:hAnsi="Times New Roman" w:cs="Times New Roman"/>
              </w:rPr>
            </w:pPr>
            <w:r w:rsidRPr="00B964C3">
              <w:rPr>
                <w:rFonts w:ascii="Times New Roman" w:hAnsi="Times New Roman" w:cs="Times New Roman"/>
              </w:rPr>
              <w:t xml:space="preserve">Оригинальный шприц </w:t>
            </w:r>
            <w:proofErr w:type="spellStart"/>
            <w:r w:rsidRPr="00B964C3">
              <w:rPr>
                <w:rFonts w:ascii="Times New Roman" w:hAnsi="Times New Roman" w:cs="Times New Roman"/>
              </w:rPr>
              <w:t>Perfusor</w:t>
            </w:r>
            <w:proofErr w:type="spellEnd"/>
            <w:r w:rsidRPr="00B964C3">
              <w:rPr>
                <w:rFonts w:ascii="Times New Roman" w:hAnsi="Times New Roman" w:cs="Times New Roman"/>
              </w:rPr>
              <w:t>® (</w:t>
            </w:r>
            <w:proofErr w:type="spellStart"/>
            <w:r w:rsidRPr="00B964C3">
              <w:rPr>
                <w:rFonts w:ascii="Times New Roman" w:hAnsi="Times New Roman" w:cs="Times New Roman"/>
              </w:rPr>
              <w:t>Перфузор</w:t>
            </w:r>
            <w:proofErr w:type="spellEnd"/>
            <w:r w:rsidRPr="00B964C3">
              <w:rPr>
                <w:rFonts w:ascii="Times New Roman" w:hAnsi="Times New Roman" w:cs="Times New Roman"/>
              </w:rPr>
              <w:t>) объемом 50 мл с аспирационной иглой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перфузор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компакт плюс. </w:t>
            </w:r>
            <w:r w:rsidRPr="00B964C3">
              <w:rPr>
                <w:rFonts w:ascii="Times New Roman" w:hAnsi="Times New Roman" w:cs="Times New Roman"/>
              </w:rPr>
              <w:t>Предназначены для применения с шприцевыми насосами.</w:t>
            </w:r>
          </w:p>
          <w:p w14:paraId="4951C1DA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t>Легко скользящая накладка поршня с двумя уплотнительными кольцами не содержит натурального латекса и изготовлена из синтетических материалов.</w:t>
            </w:r>
          </w:p>
          <w:p w14:paraId="60869D9D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B964C3">
              <w:rPr>
                <w:rFonts w:ascii="Times New Roman" w:hAnsi="Times New Roman" w:cs="Times New Roman"/>
                <w:bCs/>
                <w:color w:val="000000"/>
              </w:rPr>
              <w:tab/>
              <w:t xml:space="preserve">Минимальный остаточный объем, нестираемая четкая градуировка. </w:t>
            </w:r>
          </w:p>
          <w:p w14:paraId="27596C93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B964C3">
              <w:rPr>
                <w:rFonts w:ascii="Times New Roman" w:hAnsi="Times New Roman" w:cs="Times New Roman"/>
                <w:bCs/>
                <w:color w:val="000000"/>
              </w:rPr>
              <w:tab/>
              <w:t xml:space="preserve">Герметичное и надежное винтовое соединение </w:t>
            </w:r>
            <w:proofErr w:type="spellStart"/>
            <w:r w:rsidRPr="00B964C3">
              <w:rPr>
                <w:rFonts w:ascii="Times New Roman" w:hAnsi="Times New Roman" w:cs="Times New Roman"/>
                <w:bCs/>
                <w:color w:val="000000"/>
              </w:rPr>
              <w:t>Люер</w:t>
            </w:r>
            <w:proofErr w:type="spellEnd"/>
            <w:r w:rsidRPr="00B964C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B964C3">
              <w:rPr>
                <w:rFonts w:ascii="Times New Roman" w:hAnsi="Times New Roman" w:cs="Times New Roman"/>
                <w:bCs/>
                <w:color w:val="000000"/>
              </w:rPr>
              <w:t>лок</w:t>
            </w:r>
            <w:proofErr w:type="spellEnd"/>
            <w:r w:rsidRPr="00B964C3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2CA70365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lastRenderedPageBreak/>
              <w:t>-</w:t>
            </w:r>
            <w:r w:rsidRPr="00B964C3">
              <w:rPr>
                <w:rFonts w:ascii="Times New Roman" w:hAnsi="Times New Roman" w:cs="Times New Roman"/>
                <w:bCs/>
                <w:color w:val="000000"/>
              </w:rPr>
              <w:tab/>
              <w:t xml:space="preserve">Точное </w:t>
            </w:r>
            <w:proofErr w:type="gramStart"/>
            <w:r w:rsidRPr="00B964C3">
              <w:rPr>
                <w:rFonts w:ascii="Times New Roman" w:hAnsi="Times New Roman" w:cs="Times New Roman"/>
                <w:bCs/>
                <w:color w:val="000000"/>
              </w:rPr>
              <w:t>выполнение  пусковых</w:t>
            </w:r>
            <w:proofErr w:type="gramEnd"/>
            <w:r w:rsidRPr="00B964C3">
              <w:rPr>
                <w:rFonts w:ascii="Times New Roman" w:hAnsi="Times New Roman" w:cs="Times New Roman"/>
                <w:bCs/>
                <w:color w:val="000000"/>
              </w:rPr>
              <w:t xml:space="preserve"> параметров и равномерность инфузии.</w:t>
            </w:r>
          </w:p>
          <w:p w14:paraId="1E39F1D1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B964C3">
              <w:rPr>
                <w:rFonts w:ascii="Times New Roman" w:hAnsi="Times New Roman" w:cs="Times New Roman"/>
                <w:bCs/>
                <w:color w:val="000000"/>
              </w:rPr>
              <w:tab/>
              <w:t>Исключительные характеристики скольжения поршня.</w:t>
            </w:r>
          </w:p>
          <w:p w14:paraId="2FFE9447" w14:textId="77777777" w:rsidR="00EB7029" w:rsidRPr="00B964C3" w:rsidRDefault="00EB7029" w:rsidP="00E07DF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964C3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B964C3">
              <w:rPr>
                <w:rFonts w:ascii="Times New Roman" w:hAnsi="Times New Roman" w:cs="Times New Roman"/>
                <w:bCs/>
                <w:color w:val="000000"/>
              </w:rPr>
              <w:tab/>
              <w:t>Цилиндр и плунжер изготовлены из полипропилена.</w:t>
            </w:r>
          </w:p>
        </w:tc>
        <w:tc>
          <w:tcPr>
            <w:tcW w:w="993" w:type="dxa"/>
          </w:tcPr>
          <w:p w14:paraId="548B27DB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</w:tcPr>
          <w:p w14:paraId="7984E202" w14:textId="77777777" w:rsidR="00EB7029" w:rsidRPr="00FC692D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134" w:type="dxa"/>
          </w:tcPr>
          <w:p w14:paraId="79DF64AE" w14:textId="77777777" w:rsidR="00EB7029" w:rsidRPr="00FC692D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730,0</w:t>
            </w:r>
          </w:p>
        </w:tc>
        <w:tc>
          <w:tcPr>
            <w:tcW w:w="992" w:type="dxa"/>
          </w:tcPr>
          <w:p w14:paraId="0A264E17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39420</w:t>
            </w:r>
          </w:p>
        </w:tc>
        <w:tc>
          <w:tcPr>
            <w:tcW w:w="2693" w:type="dxa"/>
          </w:tcPr>
          <w:p w14:paraId="7A8E8AF7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15 календарных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97611ED" w14:textId="77777777" w:rsidR="00EB7029" w:rsidRPr="009E7494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B7029" w:rsidRPr="000B4558" w14:paraId="0569BAFF" w14:textId="77777777" w:rsidTr="00E07DF6">
        <w:trPr>
          <w:trHeight w:val="1300"/>
        </w:trPr>
        <w:tc>
          <w:tcPr>
            <w:tcW w:w="516" w:type="dxa"/>
          </w:tcPr>
          <w:p w14:paraId="327A57B8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1A840B22" w14:textId="77777777" w:rsidR="00EB7029" w:rsidRPr="00B964C3" w:rsidRDefault="00EB7029" w:rsidP="00E07DF6">
            <w:pPr>
              <w:rPr>
                <w:rFonts w:ascii="Times New Roman" w:hAnsi="Times New Roman" w:cs="Times New Roman"/>
              </w:rPr>
            </w:pPr>
            <w:r w:rsidRPr="002F1B94">
              <w:rPr>
                <w:rFonts w:ascii="Times New Roman" w:hAnsi="Times New Roman" w:cs="Times New Roman"/>
                <w:color w:val="000000"/>
              </w:rPr>
              <w:t>Удлинитель инфузионный</w:t>
            </w:r>
            <w:r>
              <w:rPr>
                <w:rFonts w:ascii="Times New Roman" w:hAnsi="Times New Roman" w:cs="Times New Roman"/>
                <w:color w:val="000000"/>
              </w:rPr>
              <w:t xml:space="preserve"> 2000 мм,</w:t>
            </w:r>
            <w:r w:rsidRPr="002F1B94">
              <w:rPr>
                <w:rFonts w:ascii="Times New Roman" w:hAnsi="Times New Roman" w:cs="Times New Roman"/>
                <w:color w:val="000000"/>
              </w:rPr>
              <w:t xml:space="preserve"> стерильный, однократного применения</w:t>
            </w:r>
            <w:r>
              <w:rPr>
                <w:rFonts w:ascii="Times New Roman" w:hAnsi="Times New Roman" w:cs="Times New Roman"/>
                <w:lang w:val="kk-KZ"/>
              </w:rPr>
              <w:t xml:space="preserve"> для аппарата </w:t>
            </w:r>
            <w:proofErr w:type="spellStart"/>
            <w:r>
              <w:rPr>
                <w:rFonts w:ascii="Times New Roman" w:hAnsi="Times New Roman" w:cs="Times New Roman"/>
              </w:rPr>
              <w:t>Перфузор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компакт плюс</w:t>
            </w:r>
          </w:p>
          <w:p w14:paraId="56ABD04C" w14:textId="77777777" w:rsidR="00EB7029" w:rsidRPr="002F1B94" w:rsidRDefault="00EB7029" w:rsidP="00E07D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862CF40" w14:textId="77777777" w:rsidR="00EB7029" w:rsidRPr="00B964C3" w:rsidRDefault="00EB7029" w:rsidP="00E07DF6">
            <w:pPr>
              <w:rPr>
                <w:rFonts w:ascii="Times New Roman" w:hAnsi="Times New Roman" w:cs="Times New Roman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Предназначены для проведения внутривенного вливания лекарственных средств с помощью шприцевого дозатора в условиях лечебно-профилактических учреждений, облегчает проведение инфузионной терапии из различных источников, а также процесс контроля за ними. Состоит из прозрачной трубки, изготовленной из ПВХ медицинского назначения, номинальная длина, мм –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</w:tcPr>
          <w:p w14:paraId="21B58359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4B7CB08B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098D9BB7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992" w:type="dxa"/>
          </w:tcPr>
          <w:p w14:paraId="189B7F71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33483,6</w:t>
            </w:r>
          </w:p>
        </w:tc>
        <w:tc>
          <w:tcPr>
            <w:tcW w:w="2693" w:type="dxa"/>
          </w:tcPr>
          <w:p w14:paraId="2074E23A" w14:textId="77777777" w:rsidR="00EB7029" w:rsidRPr="006256D0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15 календарных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F178C2F" w14:textId="77777777" w:rsidR="00EB7029" w:rsidRPr="006256D0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B7029" w:rsidRPr="000B4558" w14:paraId="3BF7ACD9" w14:textId="77777777" w:rsidTr="00E07DF6">
        <w:trPr>
          <w:trHeight w:val="1300"/>
        </w:trPr>
        <w:tc>
          <w:tcPr>
            <w:tcW w:w="516" w:type="dxa"/>
          </w:tcPr>
          <w:p w14:paraId="44378CE5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7" w:type="dxa"/>
          </w:tcPr>
          <w:p w14:paraId="2225193D" w14:textId="77777777" w:rsidR="00EB7029" w:rsidRPr="00375FDA" w:rsidRDefault="00EB7029" w:rsidP="00E07DF6">
            <w:pPr>
              <w:rPr>
                <w:rFonts w:ascii="Times New Roman" w:hAnsi="Times New Roman" w:cs="Times New Roman"/>
              </w:rPr>
            </w:pPr>
            <w:r w:rsidRPr="00375FDA">
              <w:rPr>
                <w:rFonts w:ascii="Times New Roman" w:hAnsi="Times New Roman" w:cs="Times New Roman"/>
              </w:rPr>
              <w:t>Трехходовой</w:t>
            </w:r>
            <w:r>
              <w:rPr>
                <w:rFonts w:ascii="Times New Roman" w:hAnsi="Times New Roman" w:cs="Times New Roman"/>
              </w:rPr>
              <w:t xml:space="preserve"> инфузионный</w:t>
            </w:r>
            <w:r w:rsidRPr="00375FDA">
              <w:rPr>
                <w:rFonts w:ascii="Times New Roman" w:hAnsi="Times New Roman" w:cs="Times New Roman"/>
              </w:rPr>
              <w:t xml:space="preserve"> краник </w:t>
            </w:r>
            <w:r>
              <w:rPr>
                <w:rFonts w:ascii="Times New Roman" w:hAnsi="Times New Roman" w:cs="Times New Roman"/>
              </w:rPr>
              <w:t xml:space="preserve">медицинский, </w:t>
            </w:r>
            <w:r w:rsidRPr="00375FDA">
              <w:rPr>
                <w:rFonts w:ascii="Times New Roman" w:hAnsi="Times New Roman" w:cs="Times New Roman"/>
              </w:rPr>
              <w:t>стерильный</w:t>
            </w:r>
            <w:r>
              <w:rPr>
                <w:rFonts w:ascii="Times New Roman" w:hAnsi="Times New Roman" w:cs="Times New Roman"/>
              </w:rPr>
              <w:t>,</w:t>
            </w:r>
            <w:r w:rsidRPr="00375FDA">
              <w:rPr>
                <w:rFonts w:ascii="Times New Roman" w:hAnsi="Times New Roman" w:cs="Times New Roman"/>
              </w:rPr>
              <w:t xml:space="preserve"> однократного применения</w:t>
            </w:r>
          </w:p>
          <w:p w14:paraId="04461028" w14:textId="77777777" w:rsidR="00EB7029" w:rsidRPr="002F1B94" w:rsidRDefault="00EB7029" w:rsidP="00E07DF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</w:tcPr>
          <w:p w14:paraId="0EE67D97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Краник предназначен для многоходового подсоединения различных магистралей при инфузионной терапии. Совместим со всеми инфузионными системами</w:t>
            </w:r>
          </w:p>
          <w:p w14:paraId="3B6CC007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 входных и один выходной коннектор Луер-Лок с винтовой фиксацией</w:t>
            </w:r>
          </w:p>
          <w:p w14:paraId="560FB2E5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Подвижность в осевом и радиальном направлениях на 360°</w:t>
            </w:r>
          </w:p>
          <w:p w14:paraId="334ED9AD" w14:textId="77777777" w:rsidR="00EB7029" w:rsidRDefault="00EB7029" w:rsidP="00E07D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Цветная поворотная лопасть  направления потока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синяя.</w:t>
            </w:r>
          </w:p>
          <w:p w14:paraId="73019D8F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дноразовый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0065D61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</w:t>
            </w:r>
            <w:r w:rsidRPr="0037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орпус изготовлен из прозрачного полипропилена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F391167" w14:textId="77777777" w:rsidR="00EB7029" w:rsidRPr="00375FDA" w:rsidRDefault="00EB7029" w:rsidP="00E07D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5D7AFA" w14:textId="77777777" w:rsidR="00EB7029" w:rsidRPr="00375FDA" w:rsidRDefault="00EB7029" w:rsidP="00E07D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C43AB81" w14:textId="77777777" w:rsidR="00EB7029" w:rsidRPr="00375FD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</w:tcPr>
          <w:p w14:paraId="1B172FCF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6391D7A9" w14:textId="77777777" w:rsidR="00EB7029" w:rsidRPr="00133635" w:rsidRDefault="00EB7029" w:rsidP="00E07D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992" w:type="dxa"/>
          </w:tcPr>
          <w:p w14:paraId="6D0B68D3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24750,0</w:t>
            </w:r>
          </w:p>
        </w:tc>
        <w:tc>
          <w:tcPr>
            <w:tcW w:w="2693" w:type="dxa"/>
          </w:tcPr>
          <w:p w14:paraId="69C15F36" w14:textId="77777777" w:rsidR="00EB7029" w:rsidRPr="006256D0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15 календарных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A6E7E7F" w14:textId="77777777" w:rsidR="00EB7029" w:rsidRPr="006256D0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27AECB16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7B1E50E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EAD30A9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530B6DC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589982C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7269925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3517C6D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0F30C76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3615FEB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E75F602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4A8B146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E11406A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2E6F55B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24BBD144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8ED5DBB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9D1ABE1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8E3EC50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AEDA375" w14:textId="77777777" w:rsidR="00EB7029" w:rsidRPr="002A6F1D" w:rsidRDefault="00EB7029" w:rsidP="00EB702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 w:rsidRPr="002A6F1D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2A6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</w:t>
      </w:r>
    </w:p>
    <w:p w14:paraId="39A4BD02" w14:textId="77777777" w:rsidR="00EB7029" w:rsidRPr="002A6F1D" w:rsidRDefault="00EB7029" w:rsidP="00EB702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 xml:space="preserve">_________________ Ю.А.Белоног </w:t>
      </w:r>
    </w:p>
    <w:p w14:paraId="7FF3D927" w14:textId="77777777" w:rsidR="00EB7029" w:rsidRPr="00CD5095" w:rsidRDefault="00EB7029" w:rsidP="00EB702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14:paraId="48DEAECB" w14:textId="77777777" w:rsidR="00EB7029" w:rsidRPr="00042581" w:rsidRDefault="00EB7029" w:rsidP="00EB7029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highlight w:val="yellow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992"/>
        <w:gridCol w:w="2693"/>
        <w:gridCol w:w="2126"/>
      </w:tblGrid>
      <w:tr w:rsidR="00EB7029" w:rsidRPr="00C7200A" w14:paraId="2F1C7F1C" w14:textId="77777777" w:rsidTr="00E07DF6">
        <w:trPr>
          <w:trHeight w:val="1300"/>
        </w:trPr>
        <w:tc>
          <w:tcPr>
            <w:tcW w:w="516" w:type="dxa"/>
          </w:tcPr>
          <w:p w14:paraId="21E484E1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5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56CA6B20" w14:textId="77777777" w:rsidR="00EB7029" w:rsidRPr="00C7200A" w:rsidRDefault="00EB7029" w:rsidP="00E07DF6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69" w:type="dxa"/>
          </w:tcPr>
          <w:p w14:paraId="2E7C9E17" w14:textId="77777777" w:rsidR="00EB7029" w:rsidRPr="00C7200A" w:rsidRDefault="00EB7029" w:rsidP="00E07DF6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Техникалық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3" w:type="dxa"/>
          </w:tcPr>
          <w:p w14:paraId="7DC9AEAB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3D3EDFEA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134" w:type="dxa"/>
          </w:tcPr>
          <w:p w14:paraId="3020EF59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992" w:type="dxa"/>
          </w:tcPr>
          <w:p w14:paraId="7A8AECEA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693" w:type="dxa"/>
          </w:tcPr>
          <w:p w14:paraId="3EAFC711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7874ACF7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EB7029" w:rsidRPr="00C7200A" w14:paraId="057BAB01" w14:textId="77777777" w:rsidTr="00E07DF6">
        <w:trPr>
          <w:trHeight w:val="1300"/>
        </w:trPr>
        <w:tc>
          <w:tcPr>
            <w:tcW w:w="516" w:type="dxa"/>
          </w:tcPr>
          <w:p w14:paraId="734526EA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3EF2E5BB" w14:textId="77777777" w:rsidR="00EB7029" w:rsidRPr="003A0C3A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Түпнұсқа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Perfusor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®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шприці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50 мл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аспирациялық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инемен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аппарат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үшін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плюам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плюс</w:t>
            </w:r>
          </w:p>
          <w:p w14:paraId="07640131" w14:textId="77777777" w:rsidR="00EB7029" w:rsidRPr="003A0C3A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8E6881" w14:textId="77777777" w:rsidR="00EB7029" w:rsidRPr="003A0C3A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Түпнұсқа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Perfusor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®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шприці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50 мл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аспирациялық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инемен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аппаратқа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арналған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плюам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плюс. Шприц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сорғыларымен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қолдануға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арналған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Екі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тығыздағыш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сақинасы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оңай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сырғитын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поршень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төсемі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табиғи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латекссіз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синтетикалық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материалдардан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жасалған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-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Минималды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қалдық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көлемі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өшірілмейтін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нақты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бітіру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-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Люер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локтың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герметикалық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сенімді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бұрандалы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қосылымы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-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Іске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қосу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параметрлерін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дәл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орындау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инфузияның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біркелкілігі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-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Поршеньді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сырғудың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ерекше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сипаттамалары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- Цилиндр мен </w:t>
            </w:r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поршень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полипропиленнен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жасалған</w:t>
            </w:r>
            <w:proofErr w:type="spellEnd"/>
            <w:r w:rsidRPr="003A0C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C4BDD14" w14:textId="77777777" w:rsidR="00EB7029" w:rsidRPr="003A0C3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дана</w:t>
            </w:r>
          </w:p>
        </w:tc>
        <w:tc>
          <w:tcPr>
            <w:tcW w:w="1134" w:type="dxa"/>
          </w:tcPr>
          <w:p w14:paraId="156D154B" w14:textId="77777777" w:rsidR="00EB7029" w:rsidRPr="003A0C3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134" w:type="dxa"/>
          </w:tcPr>
          <w:p w14:paraId="14D6AD99" w14:textId="77777777" w:rsidR="00EB7029" w:rsidRPr="003A0C3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730,0</w:t>
            </w:r>
          </w:p>
        </w:tc>
        <w:tc>
          <w:tcPr>
            <w:tcW w:w="992" w:type="dxa"/>
          </w:tcPr>
          <w:p w14:paraId="0ACE87C6" w14:textId="77777777" w:rsidR="00EB7029" w:rsidRPr="003A0C3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39420</w:t>
            </w:r>
          </w:p>
        </w:tc>
        <w:tc>
          <w:tcPr>
            <w:tcW w:w="2693" w:type="dxa"/>
          </w:tcPr>
          <w:p w14:paraId="303B6B75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29627A4" w14:textId="77777777" w:rsidR="00EB7029" w:rsidRPr="00C7200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EB7029" w:rsidRPr="00C7200A" w14:paraId="1E43BF92" w14:textId="77777777" w:rsidTr="00E07DF6">
        <w:trPr>
          <w:trHeight w:val="1300"/>
        </w:trPr>
        <w:tc>
          <w:tcPr>
            <w:tcW w:w="516" w:type="dxa"/>
          </w:tcPr>
          <w:p w14:paraId="745BF28B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0674ACA5" w14:textId="77777777" w:rsidR="00EB7029" w:rsidRPr="00042581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Инфузиялық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ұзартқыш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2000 мм,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стерильді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аппарат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үшін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рет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плюам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плюс</w:t>
            </w:r>
          </w:p>
        </w:tc>
        <w:tc>
          <w:tcPr>
            <w:tcW w:w="3969" w:type="dxa"/>
          </w:tcPr>
          <w:p w14:paraId="450FEA04" w14:textId="77777777" w:rsidR="00EB7029" w:rsidRPr="00042581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Емдеу-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профилактикалық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мекемелер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жағдайында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шприц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диспенсерінің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дәрі-дәрмектерді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көктамыр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ішіне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енгізуге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көздерден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инфузиялық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жеңілдетеді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Медициналық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мақсаттағы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ПВХ – дан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мөлдір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түтіктен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мм-2000.</w:t>
            </w:r>
          </w:p>
        </w:tc>
        <w:tc>
          <w:tcPr>
            <w:tcW w:w="993" w:type="dxa"/>
          </w:tcPr>
          <w:p w14:paraId="0E917E83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C3A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134" w:type="dxa"/>
          </w:tcPr>
          <w:p w14:paraId="7EAF2002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1F6BE450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992" w:type="dxa"/>
          </w:tcPr>
          <w:p w14:paraId="0922A702" w14:textId="77777777" w:rsidR="00EB7029" w:rsidRPr="0004258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33483,6</w:t>
            </w:r>
          </w:p>
        </w:tc>
        <w:tc>
          <w:tcPr>
            <w:tcW w:w="2693" w:type="dxa"/>
          </w:tcPr>
          <w:p w14:paraId="116DB851" w14:textId="77777777" w:rsidR="00EB7029" w:rsidRPr="00FF3F9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944C4EE" w14:textId="77777777" w:rsidR="00EB7029" w:rsidRPr="00EB20A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EB7029" w:rsidRPr="00C7200A" w14:paraId="68288A62" w14:textId="77777777" w:rsidTr="00E07DF6">
        <w:trPr>
          <w:trHeight w:val="1300"/>
        </w:trPr>
        <w:tc>
          <w:tcPr>
            <w:tcW w:w="516" w:type="dxa"/>
          </w:tcPr>
          <w:p w14:paraId="2819071A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7" w:type="dxa"/>
          </w:tcPr>
          <w:p w14:paraId="633239B9" w14:textId="77777777" w:rsidR="00EB7029" w:rsidRPr="007C532D" w:rsidRDefault="00EB7029" w:rsidP="00E07DF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Медициналық, </w:t>
            </w:r>
            <w:proofErr w:type="spellStart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стерильді</w:t>
            </w:r>
            <w:proofErr w:type="spellEnd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бір </w:t>
            </w:r>
            <w:proofErr w:type="spellStart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рет</w:t>
            </w:r>
            <w:proofErr w:type="spellEnd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үш </w:t>
            </w:r>
            <w:proofErr w:type="spellStart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жақты</w:t>
            </w:r>
            <w:proofErr w:type="spellEnd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инфузиялық</w:t>
            </w:r>
            <w:proofErr w:type="spellEnd"/>
            <w:r w:rsidRPr="00E71D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кран</w:t>
            </w:r>
          </w:p>
        </w:tc>
        <w:tc>
          <w:tcPr>
            <w:tcW w:w="3969" w:type="dxa"/>
          </w:tcPr>
          <w:p w14:paraId="18DD60C6" w14:textId="77777777" w:rsidR="00EB7029" w:rsidRPr="007C532D" w:rsidRDefault="00EB7029" w:rsidP="00E07D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инфузиялық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магистральдарды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жақты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қосуға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инфузиялық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жүйелермен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Бұрандалы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бекітпесі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екі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бір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шығыс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Луер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-Лок коннекторы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Осьтік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радиалды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360°қозғалғыштық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Ағын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бағытының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түрлі-түсті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айналмалы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бір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реттік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корпус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мөлдір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полипропиленнен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E7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7FD65B5A" w14:textId="77777777" w:rsidR="00EB7029" w:rsidRPr="003A0C3A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C3A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134" w:type="dxa"/>
          </w:tcPr>
          <w:p w14:paraId="5D7B7A37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650C66D2" w14:textId="77777777" w:rsidR="00EB7029" w:rsidRPr="00133635" w:rsidRDefault="00EB7029" w:rsidP="00E07D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992" w:type="dxa"/>
          </w:tcPr>
          <w:p w14:paraId="27D17423" w14:textId="77777777" w:rsidR="00EB7029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24750,0</w:t>
            </w:r>
          </w:p>
        </w:tc>
        <w:tc>
          <w:tcPr>
            <w:tcW w:w="2693" w:type="dxa"/>
          </w:tcPr>
          <w:p w14:paraId="29612122" w14:textId="77777777" w:rsidR="00EB7029" w:rsidRPr="007C532D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E40D498" w14:textId="77777777" w:rsidR="00EB7029" w:rsidRPr="00EB20A1" w:rsidRDefault="00EB7029" w:rsidP="00E07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7651B028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6DFF793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bookmarkEnd w:id="0"/>
    <w:p w14:paraId="4929A4C8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DA37973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3772716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D236FED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0389B762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54CEDD0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034C1BC8" w14:textId="77777777" w:rsidR="00EB7029" w:rsidRDefault="00EB7029" w:rsidP="00EB7029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742046B" w14:textId="77777777" w:rsidR="00EB0125" w:rsidRPr="00EB7029" w:rsidRDefault="00EB0125" w:rsidP="00EB7029"/>
    <w:sectPr w:rsidR="00EB0125" w:rsidRPr="00EB7029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32EB8"/>
    <w:rsid w:val="00065394"/>
    <w:rsid w:val="000902FE"/>
    <w:rsid w:val="000B549A"/>
    <w:rsid w:val="000F140A"/>
    <w:rsid w:val="001245FD"/>
    <w:rsid w:val="00145403"/>
    <w:rsid w:val="00166345"/>
    <w:rsid w:val="00215532"/>
    <w:rsid w:val="00246A22"/>
    <w:rsid w:val="00267FE6"/>
    <w:rsid w:val="002B4D3F"/>
    <w:rsid w:val="002D7084"/>
    <w:rsid w:val="0030425F"/>
    <w:rsid w:val="00334FBA"/>
    <w:rsid w:val="0034236F"/>
    <w:rsid w:val="00346EC2"/>
    <w:rsid w:val="00356970"/>
    <w:rsid w:val="00357045"/>
    <w:rsid w:val="00357689"/>
    <w:rsid w:val="00366147"/>
    <w:rsid w:val="003703CF"/>
    <w:rsid w:val="003C0090"/>
    <w:rsid w:val="003D4821"/>
    <w:rsid w:val="003F4D0C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057E8"/>
    <w:rsid w:val="006610CF"/>
    <w:rsid w:val="00684341"/>
    <w:rsid w:val="0069514F"/>
    <w:rsid w:val="00697521"/>
    <w:rsid w:val="006D76BE"/>
    <w:rsid w:val="006E79E3"/>
    <w:rsid w:val="006F501D"/>
    <w:rsid w:val="00721270"/>
    <w:rsid w:val="00721897"/>
    <w:rsid w:val="00745824"/>
    <w:rsid w:val="00764ABC"/>
    <w:rsid w:val="00795B9A"/>
    <w:rsid w:val="007A2D1D"/>
    <w:rsid w:val="007A5BC3"/>
    <w:rsid w:val="007B5176"/>
    <w:rsid w:val="0082534B"/>
    <w:rsid w:val="00847562"/>
    <w:rsid w:val="00863886"/>
    <w:rsid w:val="0088199E"/>
    <w:rsid w:val="0089121F"/>
    <w:rsid w:val="008C300D"/>
    <w:rsid w:val="008C462B"/>
    <w:rsid w:val="00933909"/>
    <w:rsid w:val="00973D0E"/>
    <w:rsid w:val="009947B5"/>
    <w:rsid w:val="009E24F4"/>
    <w:rsid w:val="00A07B3F"/>
    <w:rsid w:val="00A31701"/>
    <w:rsid w:val="00A8503B"/>
    <w:rsid w:val="00AD3493"/>
    <w:rsid w:val="00B33C7F"/>
    <w:rsid w:val="00B533FA"/>
    <w:rsid w:val="00B56B3E"/>
    <w:rsid w:val="00B97D1C"/>
    <w:rsid w:val="00BB4C66"/>
    <w:rsid w:val="00BF74B8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A52D1"/>
    <w:rsid w:val="00EB0125"/>
    <w:rsid w:val="00EB7029"/>
    <w:rsid w:val="00ED24E5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2024-12-09T07:38:00Z</dcterms:created>
  <dcterms:modified xsi:type="dcterms:W3CDTF">2024-12-09T07:38:00Z</dcterms:modified>
</cp:coreProperties>
</file>