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93"/>
        <w:gridCol w:w="3692"/>
      </w:tblGrid>
      <w:tr w:rsidR="003F3D87" w:rsidTr="00E6600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3D87" w:rsidRDefault="003F3D87" w:rsidP="00E6600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3D87" w:rsidRPr="003F3D87" w:rsidRDefault="003F3D87" w:rsidP="003F3D87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3 к Тендерной документации</w:t>
            </w:r>
          </w:p>
        </w:tc>
      </w:tr>
      <w:tr w:rsidR="003F3D87" w:rsidTr="00E6600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3D87" w:rsidRDefault="003F3D87" w:rsidP="00E6600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3D87" w:rsidRDefault="003F3D87" w:rsidP="00E6600A">
            <w:pPr>
              <w:spacing w:after="0"/>
              <w:jc w:val="center"/>
            </w:pPr>
          </w:p>
        </w:tc>
      </w:tr>
      <w:tr w:rsidR="003F3D87" w:rsidRPr="00DD64D7" w:rsidTr="00E6600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3D87" w:rsidRDefault="003F3D87" w:rsidP="00E6600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3D87" w:rsidRPr="00787414" w:rsidRDefault="003F3D87" w:rsidP="00E6600A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5E3CD0" w:rsidRDefault="003F3D87" w:rsidP="005E3CD0">
      <w:pPr>
        <w:pStyle w:val="pc"/>
      </w:pPr>
      <w:bookmarkStart w:id="0" w:name="z56"/>
      <w:r w:rsidRPr="00787414">
        <w:rPr>
          <w:b/>
        </w:rPr>
        <w:t xml:space="preserve"> </w:t>
      </w:r>
      <w:bookmarkEnd w:id="0"/>
      <w:r w:rsidR="005E3CD0">
        <w:rPr>
          <w:rStyle w:val="s1"/>
        </w:rPr>
        <w:t>Заявка на участие в тендере</w:t>
      </w:r>
    </w:p>
    <w:p w:rsidR="005E3CD0" w:rsidRDefault="005E3CD0" w:rsidP="005E3CD0">
      <w:pPr>
        <w:pStyle w:val="pj"/>
      </w:pPr>
    </w:p>
    <w:p w:rsidR="005E3CD0" w:rsidRDefault="005E3CD0" w:rsidP="005E3CD0">
      <w:pPr>
        <w:pStyle w:val="pj"/>
      </w:pPr>
      <w:r>
        <w:t>_________________________________________________________ (наименование потенциального поставщика),</w:t>
      </w:r>
    </w:p>
    <w:p w:rsidR="005E3CD0" w:rsidRDefault="005E3CD0" w:rsidP="005E3CD0">
      <w:pPr>
        <w:pStyle w:val="pj"/>
      </w:pPr>
      <w:r>
        <w:t>рассмотрев объявление/ тендерную документацию по проведению тендера № ____________________________,</w:t>
      </w:r>
    </w:p>
    <w:p w:rsidR="005E3CD0" w:rsidRDefault="005E3CD0" w:rsidP="005E3CD0">
      <w:pPr>
        <w:pStyle w:val="pj"/>
      </w:pPr>
      <w:r>
        <w:t>_______________________________________________________________________________ (название тендера)</w:t>
      </w:r>
    </w:p>
    <w:p w:rsidR="005E3CD0" w:rsidRDefault="005E3CD0" w:rsidP="005E3CD0">
      <w:pPr>
        <w:pStyle w:val="pj"/>
      </w:pPr>
      <w:proofErr w:type="gramStart"/>
      <w:r>
        <w:t>получение</w:t>
      </w:r>
      <w:proofErr w:type="gramEnd"/>
      <w:r>
        <w:t xml:space="preserve"> которой настоящим удостоверяется (указывается, если получена тендерная документация), настоящей</w:t>
      </w:r>
    </w:p>
    <w:p w:rsidR="005E3CD0" w:rsidRDefault="005E3CD0" w:rsidP="005E3CD0">
      <w:pPr>
        <w:pStyle w:val="pj"/>
      </w:pPr>
      <w:r>
        <w:t>заявкой выражает согласие осуществить поставку лекарственных средств/медицинских изделий/фармацевтических</w:t>
      </w:r>
    </w:p>
    <w:p w:rsidR="005E3CD0" w:rsidRDefault="005E3CD0" w:rsidP="005E3CD0">
      <w:pPr>
        <w:pStyle w:val="pj"/>
      </w:pPr>
      <w:r>
        <w:t>услуг в соответствии с условиями объявления/тендерной документацией по следующим лотам:</w:t>
      </w:r>
    </w:p>
    <w:p w:rsidR="005E3CD0" w:rsidRDefault="005E3CD0" w:rsidP="005E3CD0">
      <w:pPr>
        <w:pStyle w:val="pj"/>
      </w:pPr>
      <w:r>
        <w:t>1) ________________ (номер лота) ________________________________________</w:t>
      </w:r>
    </w:p>
    <w:p w:rsidR="005E3CD0" w:rsidRDefault="005E3CD0" w:rsidP="005E3CD0">
      <w:pPr>
        <w:pStyle w:val="pj"/>
      </w:pPr>
      <w:r>
        <w:t>(подробное описание лекарственных средств/медицинских изделий/фармацевтических услуг)</w:t>
      </w:r>
    </w:p>
    <w:p w:rsidR="005E3CD0" w:rsidRDefault="005E3CD0" w:rsidP="005E3CD0">
      <w:pPr>
        <w:pStyle w:val="pj"/>
      </w:pPr>
      <w:r>
        <w:t>2) ________________ (номер лота) ________________________________________</w:t>
      </w:r>
    </w:p>
    <w:p w:rsidR="005E3CD0" w:rsidRDefault="005E3CD0" w:rsidP="005E3CD0">
      <w:pPr>
        <w:pStyle w:val="pj"/>
      </w:pPr>
      <w:r>
        <w:t>(подробное описание лекарственных средств/медицинских изделий/фармацевтических услуг)</w:t>
      </w:r>
    </w:p>
    <w:p w:rsidR="005E3CD0" w:rsidRDefault="005E3CD0" w:rsidP="005E3CD0">
      <w:pPr>
        <w:pStyle w:val="pj"/>
      </w:pPr>
      <w:proofErr w:type="gramStart"/>
      <w:r>
        <w:t xml:space="preserve">в соответствии с требованиями и условиями, </w:t>
      </w:r>
      <w:hyperlink r:id="rId5" w:history="1">
        <w:r>
          <w:rPr>
            <w:rStyle w:val="a3"/>
          </w:rPr>
          <w:t>постановлением</w:t>
        </w:r>
      </w:hyperlink>
      <w:r>
        <w:t xml:space="preserve"> Правительства Республики Казахстан от 4 июня 2021 года № 375 «Об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 и признании утратившими силу некоторых решений Правительства Республики Казахстан» (далее – Правила).</w:t>
      </w:r>
      <w:proofErr w:type="gramEnd"/>
    </w:p>
    <w:p w:rsidR="005E3CD0" w:rsidRDefault="005E3CD0" w:rsidP="005E3CD0">
      <w:pPr>
        <w:pStyle w:val="pj"/>
      </w:pPr>
      <w:r>
        <w:t>Потенциальный поставщик подтверждает, что ознакомлен с требованиями и условиями, предусмотренными Правилами, и осведомлен об ответственности за предоставление конкурсной комиссии недостоверных сведений о своей правомочности, квалификации, качественных и иных характеристиках поставки медицинской техники, а также иных ограничениях, предусмотренных действующим законодательством Республики Казахстан.</w:t>
      </w:r>
    </w:p>
    <w:p w:rsidR="005E3CD0" w:rsidRDefault="005E3CD0" w:rsidP="005E3CD0">
      <w:pPr>
        <w:pStyle w:val="pj"/>
      </w:pPr>
      <w:r>
        <w:t>Потенциальный поставщик подтверждает достоверность сведений в данной заявке и прилагаемых к ней документов:</w:t>
      </w:r>
    </w:p>
    <w:p w:rsidR="005E3CD0" w:rsidRDefault="005E3CD0" w:rsidP="005E3CD0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6"/>
        <w:gridCol w:w="4666"/>
        <w:gridCol w:w="3549"/>
      </w:tblGrid>
      <w:tr w:rsidR="005E3CD0" w:rsidTr="007B1AE8"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3CD0" w:rsidRDefault="005E3CD0" w:rsidP="007B1AE8">
            <w:pPr>
              <w:pStyle w:val="pji"/>
              <w:spacing w:line="276" w:lineRule="auto"/>
            </w:pPr>
            <w:r>
              <w:t>№ п\</w:t>
            </w:r>
            <w:proofErr w:type="gramStart"/>
            <w:r>
              <w:t>п</w:t>
            </w:r>
            <w:proofErr w:type="gramEnd"/>
          </w:p>
        </w:tc>
        <w:tc>
          <w:tcPr>
            <w:tcW w:w="24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3CD0" w:rsidRDefault="005E3CD0" w:rsidP="007B1AE8">
            <w:pPr>
              <w:pStyle w:val="pji"/>
              <w:spacing w:line="276" w:lineRule="auto"/>
            </w:pPr>
            <w:r>
              <w:t>Наименование документа</w:t>
            </w:r>
          </w:p>
        </w:tc>
        <w:tc>
          <w:tcPr>
            <w:tcW w:w="18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3CD0" w:rsidRDefault="005E3CD0" w:rsidP="007B1AE8">
            <w:pPr>
              <w:pStyle w:val="pji"/>
              <w:spacing w:line="276" w:lineRule="auto"/>
            </w:pPr>
            <w:r>
              <w:t>Количество листов</w:t>
            </w:r>
          </w:p>
        </w:tc>
      </w:tr>
      <w:tr w:rsidR="005E3CD0" w:rsidTr="007B1AE8">
        <w:tc>
          <w:tcPr>
            <w:tcW w:w="7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3CD0" w:rsidRDefault="005E3CD0" w:rsidP="007B1AE8">
            <w:pPr>
              <w:pStyle w:val="pji"/>
              <w:spacing w:line="276" w:lineRule="auto"/>
            </w:pPr>
            <w:r>
              <w:t xml:space="preserve">   </w:t>
            </w:r>
          </w:p>
        </w:tc>
        <w:tc>
          <w:tcPr>
            <w:tcW w:w="2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3CD0" w:rsidRDefault="005E3CD0" w:rsidP="007B1AE8"/>
        </w:tc>
        <w:tc>
          <w:tcPr>
            <w:tcW w:w="1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3CD0" w:rsidRDefault="005E3CD0" w:rsidP="007B1AE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5E3CD0" w:rsidRDefault="005E3CD0" w:rsidP="005E3CD0">
      <w:pPr>
        <w:pStyle w:val="pj"/>
      </w:pPr>
      <w:r>
        <w:t> </w:t>
      </w:r>
    </w:p>
    <w:p w:rsidR="005E3CD0" w:rsidRDefault="005E3CD0" w:rsidP="005E3CD0">
      <w:pPr>
        <w:pStyle w:val="pj"/>
      </w:pPr>
      <w:r>
        <w:t>Настоящая заявка действует до подведения итогов тендера.</w:t>
      </w:r>
    </w:p>
    <w:p w:rsidR="005E3CD0" w:rsidRDefault="005E3CD0" w:rsidP="005E3CD0">
      <w:pPr>
        <w:pStyle w:val="pj"/>
      </w:pPr>
      <w:r>
        <w:t xml:space="preserve">Должность, Ф.И.О. (при его наличии) и подпись лица, имеющего полномочия подписать тендерную заявку от имени и по поручению </w:t>
      </w:r>
    </w:p>
    <w:p w:rsidR="005E3CD0" w:rsidRDefault="005E3CD0" w:rsidP="005E3CD0">
      <w:pPr>
        <w:pStyle w:val="pj"/>
      </w:pPr>
      <w:r>
        <w:t>___________________________ (наименование потенциального поставщика)</w:t>
      </w:r>
    </w:p>
    <w:p w:rsidR="005E3CD0" w:rsidRDefault="005E3CD0" w:rsidP="005E3CD0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6"/>
        <w:gridCol w:w="4745"/>
      </w:tblGrid>
      <w:tr w:rsidR="005E3CD0" w:rsidTr="007B1AE8">
        <w:tc>
          <w:tcPr>
            <w:tcW w:w="25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3CD0" w:rsidRDefault="005E3CD0" w:rsidP="007B1AE8">
            <w:pPr>
              <w:pStyle w:val="pji"/>
              <w:spacing w:line="276" w:lineRule="auto"/>
            </w:pPr>
            <w:r>
              <w:t>Печать (при наличии)</w:t>
            </w:r>
          </w:p>
        </w:tc>
        <w:tc>
          <w:tcPr>
            <w:tcW w:w="247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3CD0" w:rsidRDefault="005E3CD0" w:rsidP="007B1AE8">
            <w:pPr>
              <w:pStyle w:val="pji"/>
              <w:spacing w:line="276" w:lineRule="auto"/>
            </w:pPr>
            <w:r>
              <w:t>«___» _______ 20__г.</w:t>
            </w:r>
          </w:p>
        </w:tc>
      </w:tr>
    </w:tbl>
    <w:p w:rsidR="005E3CD0" w:rsidRDefault="005E3CD0" w:rsidP="005E3CD0">
      <w:pPr>
        <w:pStyle w:val="pj"/>
      </w:pPr>
      <w:r>
        <w:t> </w:t>
      </w:r>
    </w:p>
    <w:p w:rsidR="005E3CD0" w:rsidRPr="008F279B" w:rsidRDefault="005E3CD0" w:rsidP="005E3CD0">
      <w:pPr>
        <w:pStyle w:val="pj"/>
        <w:rPr>
          <w:rStyle w:val="s3"/>
          <w:i w:val="0"/>
          <w:iCs w:val="0"/>
          <w:color w:val="000000"/>
        </w:rPr>
      </w:pPr>
      <w:bookmarkStart w:id="1" w:name="SUB3"/>
      <w:bookmarkEnd w:id="1"/>
      <w:r>
        <w:t> </w:t>
      </w:r>
    </w:p>
    <w:p w:rsidR="00EB40E7" w:rsidRDefault="00EB40E7" w:rsidP="005E3CD0">
      <w:pPr>
        <w:spacing w:after="0"/>
      </w:pPr>
      <w:bookmarkStart w:id="2" w:name="_GoBack"/>
      <w:bookmarkEnd w:id="2"/>
    </w:p>
    <w:sectPr w:rsidR="00EB40E7" w:rsidSect="00EB4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D87"/>
    <w:rsid w:val="003F3D87"/>
    <w:rsid w:val="005E3CD0"/>
    <w:rsid w:val="00EB40E7"/>
    <w:rsid w:val="00F5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D8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5E3CD0"/>
    <w:pPr>
      <w:spacing w:after="0" w:line="240" w:lineRule="auto"/>
      <w:jc w:val="center"/>
    </w:pPr>
    <w:rPr>
      <w:rFonts w:eastAsiaTheme="minorEastAsia"/>
      <w:color w:val="000000"/>
      <w:sz w:val="24"/>
      <w:szCs w:val="24"/>
      <w:lang w:val="ru-RU" w:eastAsia="ru-RU"/>
    </w:rPr>
  </w:style>
  <w:style w:type="paragraph" w:customStyle="1" w:styleId="pj">
    <w:name w:val="pj"/>
    <w:basedOn w:val="a"/>
    <w:rsid w:val="005E3CD0"/>
    <w:pPr>
      <w:spacing w:after="0" w:line="240" w:lineRule="auto"/>
      <w:ind w:firstLine="400"/>
      <w:jc w:val="both"/>
    </w:pPr>
    <w:rPr>
      <w:rFonts w:eastAsiaTheme="minorEastAsia"/>
      <w:color w:val="000000"/>
      <w:sz w:val="24"/>
      <w:szCs w:val="24"/>
      <w:lang w:val="ru-RU" w:eastAsia="ru-RU"/>
    </w:rPr>
  </w:style>
  <w:style w:type="paragraph" w:customStyle="1" w:styleId="pji">
    <w:name w:val="pji"/>
    <w:basedOn w:val="a"/>
    <w:rsid w:val="005E3CD0"/>
    <w:pPr>
      <w:spacing w:after="0" w:line="240" w:lineRule="auto"/>
      <w:jc w:val="both"/>
    </w:pPr>
    <w:rPr>
      <w:rFonts w:eastAsiaTheme="minorEastAsia"/>
      <w:color w:val="000000"/>
      <w:sz w:val="24"/>
      <w:szCs w:val="24"/>
      <w:lang w:val="ru-RU" w:eastAsia="ru-RU"/>
    </w:rPr>
  </w:style>
  <w:style w:type="character" w:customStyle="1" w:styleId="s1">
    <w:name w:val="s1"/>
    <w:basedOn w:val="a0"/>
    <w:rsid w:val="005E3CD0"/>
    <w:rPr>
      <w:rFonts w:ascii="Times New Roman" w:hAnsi="Times New Roman" w:cs="Times New Roman" w:hint="default"/>
      <w:b/>
      <w:bCs/>
      <w:color w:val="000000"/>
    </w:rPr>
  </w:style>
  <w:style w:type="character" w:customStyle="1" w:styleId="s3">
    <w:name w:val="s3"/>
    <w:basedOn w:val="a0"/>
    <w:rsid w:val="005E3CD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styleId="a3">
    <w:name w:val="Hyperlink"/>
    <w:basedOn w:val="a0"/>
    <w:uiPriority w:val="99"/>
    <w:semiHidden/>
    <w:unhideWhenUsed/>
    <w:rsid w:val="005E3CD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D8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5E3CD0"/>
    <w:pPr>
      <w:spacing w:after="0" w:line="240" w:lineRule="auto"/>
      <w:jc w:val="center"/>
    </w:pPr>
    <w:rPr>
      <w:rFonts w:eastAsiaTheme="minorEastAsia"/>
      <w:color w:val="000000"/>
      <w:sz w:val="24"/>
      <w:szCs w:val="24"/>
      <w:lang w:val="ru-RU" w:eastAsia="ru-RU"/>
    </w:rPr>
  </w:style>
  <w:style w:type="paragraph" w:customStyle="1" w:styleId="pj">
    <w:name w:val="pj"/>
    <w:basedOn w:val="a"/>
    <w:rsid w:val="005E3CD0"/>
    <w:pPr>
      <w:spacing w:after="0" w:line="240" w:lineRule="auto"/>
      <w:ind w:firstLine="400"/>
      <w:jc w:val="both"/>
    </w:pPr>
    <w:rPr>
      <w:rFonts w:eastAsiaTheme="minorEastAsia"/>
      <w:color w:val="000000"/>
      <w:sz w:val="24"/>
      <w:szCs w:val="24"/>
      <w:lang w:val="ru-RU" w:eastAsia="ru-RU"/>
    </w:rPr>
  </w:style>
  <w:style w:type="paragraph" w:customStyle="1" w:styleId="pji">
    <w:name w:val="pji"/>
    <w:basedOn w:val="a"/>
    <w:rsid w:val="005E3CD0"/>
    <w:pPr>
      <w:spacing w:after="0" w:line="240" w:lineRule="auto"/>
      <w:jc w:val="both"/>
    </w:pPr>
    <w:rPr>
      <w:rFonts w:eastAsiaTheme="minorEastAsia"/>
      <w:color w:val="000000"/>
      <w:sz w:val="24"/>
      <w:szCs w:val="24"/>
      <w:lang w:val="ru-RU" w:eastAsia="ru-RU"/>
    </w:rPr>
  </w:style>
  <w:style w:type="character" w:customStyle="1" w:styleId="s1">
    <w:name w:val="s1"/>
    <w:basedOn w:val="a0"/>
    <w:rsid w:val="005E3CD0"/>
    <w:rPr>
      <w:rFonts w:ascii="Times New Roman" w:hAnsi="Times New Roman" w:cs="Times New Roman" w:hint="default"/>
      <w:b/>
      <w:bCs/>
      <w:color w:val="000000"/>
    </w:rPr>
  </w:style>
  <w:style w:type="character" w:customStyle="1" w:styleId="s3">
    <w:name w:val="s3"/>
    <w:basedOn w:val="a0"/>
    <w:rsid w:val="005E3CD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styleId="a3">
    <w:name w:val="Hyperlink"/>
    <w:basedOn w:val="a0"/>
    <w:uiPriority w:val="99"/>
    <w:semiHidden/>
    <w:unhideWhenUsed/>
    <w:rsid w:val="005E3C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online.zakon.kz/Document/?doc_id=3447063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2022-01-31T10:48:00Z</dcterms:created>
  <dcterms:modified xsi:type="dcterms:W3CDTF">2023-02-27T10:36:00Z</dcterms:modified>
</cp:coreProperties>
</file>